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24" w:rsidRDefault="008405E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24" w:rsidRDefault="008405EF">
      <w:pPr>
        <w:rPr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0924" w:rsidRDefault="008405EF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1D0924" w:rsidRDefault="008405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ЧУКОТСКИЙ АВТОНОМНЫЙ ОКРУГ</w:t>
      </w:r>
    </w:p>
    <w:p w:rsidR="001D0924" w:rsidRDefault="001D0924">
      <w:pPr>
        <w:tabs>
          <w:tab w:val="left" w:pos="1260"/>
        </w:tabs>
        <w:jc w:val="center"/>
        <w:rPr>
          <w:bCs/>
        </w:rPr>
      </w:pPr>
    </w:p>
    <w:p w:rsidR="001D0924" w:rsidRDefault="008405EF">
      <w:pPr>
        <w:pStyle w:val="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СОВЕТ ДЕПУТАТОВ</w:t>
      </w:r>
    </w:p>
    <w:p w:rsidR="001D0924" w:rsidRDefault="008405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Анадырь</w:t>
      </w:r>
    </w:p>
    <w:p w:rsidR="001D0924" w:rsidRDefault="008405EF">
      <w:pPr>
        <w:pStyle w:val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1D0924" w:rsidRDefault="008405E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созыва)</w:t>
      </w:r>
    </w:p>
    <w:p w:rsidR="001D0924" w:rsidRDefault="008405EF">
      <w:pPr>
        <w:rPr>
          <w:sz w:val="28"/>
          <w:szCs w:val="28"/>
        </w:rPr>
      </w:pPr>
      <w:r>
        <w:rPr>
          <w:sz w:val="28"/>
          <w:szCs w:val="28"/>
        </w:rPr>
        <w:t xml:space="preserve">от 17 декабря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107</w:t>
      </w:r>
    </w:p>
    <w:p w:rsidR="001D0924" w:rsidRDefault="001D092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1D0924">
        <w:tc>
          <w:tcPr>
            <w:tcW w:w="4248" w:type="dxa"/>
          </w:tcPr>
          <w:p w:rsidR="001D0924" w:rsidRDefault="0084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городского округа Анадырь на 2021 год и плановый период 2022 и 2023 годов</w:t>
            </w:r>
          </w:p>
        </w:tc>
      </w:tr>
    </w:tbl>
    <w:p w:rsidR="001D0924" w:rsidRDefault="001D0924"/>
    <w:p w:rsidR="001D0924" w:rsidRDefault="008405EF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Законом Чукотского автономного округа </w:t>
      </w:r>
      <w:r>
        <w:rPr>
          <w:bCs/>
          <w:sz w:val="28"/>
          <w:szCs w:val="28"/>
        </w:rPr>
        <w:t xml:space="preserve">от 16 декабря 2020 года № 74-03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окружном бюджете на 2021 год и на плановый период 2022 и 2023 годов</w:t>
      </w:r>
      <w:r>
        <w:rPr>
          <w:sz w:val="28"/>
          <w:szCs w:val="28"/>
        </w:rPr>
        <w:t>»,</w:t>
      </w:r>
    </w:p>
    <w:p w:rsidR="001D0924" w:rsidRDefault="001D0924">
      <w:pPr>
        <w:ind w:firstLine="709"/>
        <w:rPr>
          <w:bCs/>
          <w:sz w:val="28"/>
          <w:szCs w:val="28"/>
        </w:rPr>
      </w:pPr>
    </w:p>
    <w:p w:rsidR="001D0924" w:rsidRDefault="00840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Анадырь</w:t>
      </w:r>
    </w:p>
    <w:p w:rsidR="001D0924" w:rsidRDefault="001D0924">
      <w:pPr>
        <w:rPr>
          <w:b/>
          <w:sz w:val="28"/>
          <w:szCs w:val="28"/>
        </w:rPr>
      </w:pPr>
    </w:p>
    <w:p w:rsidR="001D0924" w:rsidRDefault="008405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городского округа Анадырь на 2021 год: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объём доходов бюджета городского округа Анадырь в сумме </w:t>
      </w:r>
      <w:r>
        <w:rPr>
          <w:sz w:val="28"/>
          <w:szCs w:val="28"/>
          <w:lang w:eastAsia="ru-RU"/>
        </w:rPr>
        <w:t xml:space="preserve">1 750 720,1 </w:t>
      </w:r>
      <w:r>
        <w:rPr>
          <w:sz w:val="28"/>
          <w:szCs w:val="28"/>
        </w:rPr>
        <w:t>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городского округа Анадырь в сумме </w:t>
      </w:r>
      <w:r>
        <w:rPr>
          <w:bCs/>
          <w:sz w:val="28"/>
          <w:szCs w:val="28"/>
        </w:rPr>
        <w:t xml:space="preserve">1 710 720,1 </w:t>
      </w:r>
      <w:r>
        <w:rPr>
          <w:sz w:val="28"/>
          <w:szCs w:val="28"/>
        </w:rPr>
        <w:t>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профицит бюджета городского округа Анадырь в сумме 40 000,0 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2022 года в сумме 70 500,0 тыс. рублей, в том числе по муниципальным гарантиям 0,0 тыс. рублей.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округа Анадырь на 2022 год и на 2023 год: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объём доходов бюджета городского округа Анадырь на 2022 год в сумме </w:t>
      </w:r>
      <w:r>
        <w:rPr>
          <w:sz w:val="28"/>
          <w:szCs w:val="28"/>
          <w:lang w:eastAsia="ru-RU"/>
        </w:rPr>
        <w:t xml:space="preserve">1 723 662,7 </w:t>
      </w:r>
      <w:r>
        <w:rPr>
          <w:sz w:val="28"/>
          <w:szCs w:val="28"/>
        </w:rPr>
        <w:t>тыс. рублей и на 2023 год в сумме 1 692 390,0 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общий объём расходов бюджета городского округа Анадырь: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в сумме 1 693 162,7 тыс. рублей, в том числе общий объем условно утвержденных расходов в сумме 18 031,6 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2023 год в сумме 1 692 390,0 тыс. рублей, в том числе общий объем условно утвержденных расходов в сумме 37 104,4 тыс. рублей;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профицит бюджета городского округа Анадырь на 2022 год в сумме 30 500,0 тыс. рублей и на 2023 год бюджет сбалансирован;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городского округа Анадырь по состоянию на 1 января 2023 года в сумме 50 000,0 тыс. рублей, в том числе по муниципальным гарантиям 0,0 тыс. рублей, 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верхний предел муниципального внутреннего долга городского округа Анадырь по состоянию на 1 января 2024 года в сумме 50 000,0 тыс. рублей, в том числе по муниципальным гарантиям 0,0 тыс. рублей, </w:t>
      </w:r>
    </w:p>
    <w:p w:rsidR="001D0924" w:rsidRDefault="008405EF">
      <w:pPr>
        <w:ind w:firstLine="709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3. Утвердить перечень главных администраторов доходов бюджета городского округа Анадырь согласно приложению 1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кодов видов источников финансирования дефицита бюджета,</w:t>
      </w:r>
      <w:r>
        <w:t xml:space="preserve"> </w:t>
      </w:r>
      <w:r>
        <w:rPr>
          <w:sz w:val="28"/>
          <w:szCs w:val="28"/>
        </w:rPr>
        <w:t>главными администраторами которых являются органы местного самоуправления городского округа Анадырь согласно приложению 2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Утвердить перечень администраторов доходов бюджета городского округа Анадырь – территориальных органов (подразделений) федеральных органов государственной власти в соответствии с законодательством Российской Федерации согласно приложению 3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Утвердить перечень администраторов доходов бюджета городского округа Анадырь – органов государственной власти Чукотского автономного округа в соответствии с законодательством Российской Федерации согласно приложению 4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Установить, что доходы бюджета городского округа Анадырь формируются за счет: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-зачисления в бюджет городского округа Анадырь федеральных налогов и сборов, налогов, предусмотренных специальными налоговыми режимами, региональных налогов и сборов, местных налогов, неналоговых доходов, федеральных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по нормативам, установленным Бюджетным кодексом Российской Федерации, а также по нормативам отчислений, утвержденных Законом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бюджет», а также по нормативам, утвержденным Законом Чукотского автономного округа от 16 </w:t>
      </w:r>
      <w:r>
        <w:rPr>
          <w:bCs/>
          <w:sz w:val="28"/>
          <w:szCs w:val="28"/>
        </w:rPr>
        <w:t>декабря 2020 года</w:t>
      </w:r>
      <w:r>
        <w:rPr>
          <w:sz w:val="28"/>
          <w:szCs w:val="28"/>
        </w:rPr>
        <w:t xml:space="preserve"> № 74-03 «</w:t>
      </w:r>
      <w:r>
        <w:rPr>
          <w:bCs/>
          <w:sz w:val="28"/>
          <w:szCs w:val="28"/>
        </w:rPr>
        <w:t>Об окружном бюджете на 2021 год и на плановый период 2022 и 2023 годов</w:t>
      </w:r>
      <w:r>
        <w:rPr>
          <w:sz w:val="28"/>
          <w:szCs w:val="28"/>
        </w:rPr>
        <w:t>»;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доходов от оказания муниципальными казенными учреждениями платных услуг и иной приносящей доход деятельности, средств </w:t>
      </w:r>
      <w:r>
        <w:rPr>
          <w:rFonts w:eastAsiaTheme="minorHAnsi"/>
          <w:sz w:val="28"/>
          <w:szCs w:val="28"/>
        </w:rPr>
        <w:lastRenderedPageBreak/>
        <w:t>безвозмездных поступлений от физических и юридических лиц, доходов от компенсации затрат бюджета городского округа, невыясненных поступлений, зачисляемых в бюджет городского округа Анадырь, а также иных неналоговых доходов бюджета,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>
        <w:rPr>
          <w:sz w:val="28"/>
          <w:szCs w:val="28"/>
        </w:rPr>
        <w:t>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Учесть в бюджете городского округа Анадырь на 2021 год поступления прогнозируемых доходов по классификации доходов бюджетов согласно приложению 5 к настоящему Решению, на 2022 и 2023 годы согласно приложению 6 к настоящему Решению.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9. Утвердить в пределах общего объёма доходов на 2021 год, установленного подпунктом 1 пункта 1 настоящего Решения объём межбюджетных трансфертов, получаемых из окружного бюджета в сумме 1 001 018,8 тыс. рублей.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10. Утвердить в пределах общего объёма доходов на 2022 год и 2023 год, установленного подпунктом 1 пункта 2 настоящего Решения объём межбюджетных трансфертов, получаемых из окружного бюджета на 2022 год в сумме 953 868,5 тыс. рублей, на 2023 год в сумме 913 196,2 тыс. рублей.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 Утвердить в пределах общего объема расходов, установленного подпунктом 2 пункта 1 настоящего Решения: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11.1 распределение бюджетных ассигнований по разделам, подразделам, целевым статьям, группам видов расходов классификации расходов бюджетов на 2021 год и плановый период 2022 и 2023 годов согласно приложению 6 к настоящему Решению;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11.2 ведомственную структуру расходов бюджета городского округа Анадырь на 2021 год и плановый период 2022 и 2023 годов по главным распорядителям средств бюджета городского округа Анадырь, разделам, подразделам, целевым статьям, группам видов расходов классификации расходов бюджетов согласно приложению 7 к настоящему Решению;</w:t>
      </w:r>
    </w:p>
    <w:p w:rsidR="001D0924" w:rsidRDefault="008405EF">
      <w:pPr>
        <w:pStyle w:val="ConsPlusNormal"/>
        <w:ind w:firstLine="709"/>
      </w:pPr>
      <w:r>
        <w:t>11.3 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разделам, подразделам классификации расходов бюджетов на 2021 год согласно приложению 8 к настоящему Решению, плановый период 2022 года согласно приложению 9 к настоящему Решению, плановый период 2023 года согласно приложению 10 к настоящему Решению;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11.4 общий объём бюджетных ассигнований на исполнение публичных нормативных обязательств: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в 2021 году в сумме 390,0 тыс. рублей;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в 2022 году в сумме 420,0 тыс. рублей;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в 2023 году в сумме 450,0 тыс. рублей.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11.5 объем резервного фонда Администрации городского округа Анадырь на непредвиденные расходы на 2021 год в сумме 7 000,0 тыс. рублей, </w:t>
      </w:r>
      <w:r>
        <w:rPr>
          <w:sz w:val="28"/>
          <w:szCs w:val="28"/>
        </w:rPr>
        <w:lastRenderedPageBreak/>
        <w:t>на 2022 год в сумме 10 000,0 тыс. рублей, на 2023 год в сумме 10 000,0 тыс. рублей;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11.6 объем муниципального дорожного фонда городского округа Анадырь на 2021 год в сумме 3 866,3 тыс. рублей, на 2022 год в сумме 3 806,6 тыс. рублей, на 2023 год в сумме 4 007,1 тыс. рублей;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11.7 объем расходов на обслуживание муниципального долга городского округа Анадырь на 2021 год 30,5 тыс. рублей, на 2022 год 30,5 тыс. рублей, на 2023 год 0,0 тыс. рублей.</w:t>
      </w:r>
    </w:p>
    <w:p w:rsidR="001D0924" w:rsidRDefault="008405EF">
      <w:pPr>
        <w:suppressAutoHyphens/>
        <w:ind w:right="-5" w:firstLine="709"/>
        <w:rPr>
          <w:sz w:val="28"/>
          <w:szCs w:val="28"/>
        </w:rPr>
      </w:pPr>
      <w:r>
        <w:rPr>
          <w:sz w:val="28"/>
          <w:szCs w:val="28"/>
        </w:rPr>
        <w:t>12. В целях обеспечения жизнедеятельности населения городского округа Анадырь, предоставить в 2021 году и в плановом периоде 2022 и 2023 годов муниципальные преференции хозяйствующим субъектам в следующих случаях и формах: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12.1 Муниципальному предприятию городского округа Анадырь «Городское коммунальное хозяйство» для организации транспортного обслуживания населения в границах городского округа Анадырь, в форме субсидий, в порядке, устанавливаемом Администрацией городского округа Анадырь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 на 2021 год в сумме 29 943,4 тыс. рублей, на 2022 год в сумме 29 943,4 тыс. рублей, на 2023 год в сумме 29 943,4 тыс. рублей.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муниципальных преференций определяется объемом затрат необходимых для реализации мероприятия, и указан в приложении 17 к настоящему Решению. Выделение муниципальной преференции носит целевой характер и не может быть использовано на другие цели.</w:t>
      </w:r>
    </w:p>
    <w:p w:rsidR="001D0924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 работ, услуг, предусмотренные мероприятиями муниципальных программ, предоставляются в порядке, установленном Администрацией городского округа Анадырь.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Утвердить источники финансирования дефицита бюджета городского округа Анадырь: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11 к настоящему Решению;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12 к настоящему Решению;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13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Утвердить программы муниципальных внутренних заимствований городского округа Анадырь: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14 к настоящему Решению;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15 к настоящему Решению;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16 к настоящему Решению.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Оплата муниципальными учреждениями и органами местного самоуправления городского округа Анадырь муниципальных договоров (контрактов) в размере платежей за декабрь 2020 года осуществляется в пределах утвержденных им лимитов бюджетных обязательств 2021 года, за </w:t>
      </w:r>
      <w:r>
        <w:rPr>
          <w:sz w:val="28"/>
          <w:szCs w:val="28"/>
        </w:rPr>
        <w:lastRenderedPageBreak/>
        <w:t>декабрь 2021 года осуществляется в пределах утвержденных им лимитов бюджетных обязательств 2022 года, за декабрь 2022 года осуществляется в пределах утвержденных им лимитов бюджетных обязательств 2023 года.</w:t>
      </w:r>
    </w:p>
    <w:p w:rsidR="001D0924" w:rsidRDefault="008405EF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17. Установить, что органы местного самоуправления городского округа Анадырь и муниципальные учреждения, при заключении договоров (муниципальных контрактов) </w:t>
      </w:r>
      <w:r>
        <w:rPr>
          <w:sz w:val="28"/>
        </w:rPr>
        <w:t>о поставке товаров, выполнении работ и оказании услуг в пределах доведенных им лимитов бюджетных обязательств на 2021 год и на плановый период 2022 и 2023 годов вправе предусматривать авансовые платежи</w:t>
      </w:r>
      <w:r>
        <w:rPr>
          <w:sz w:val="28"/>
          <w:szCs w:val="28"/>
        </w:rPr>
        <w:t>:</w:t>
      </w:r>
    </w:p>
    <w:p w:rsidR="001D0924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>
        <w:rPr>
          <w:sz w:val="28"/>
        </w:rPr>
        <w:t>1) в размере до 100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лимитов бюджетных обязательств, доведенных на соответствующий финансовый год, – по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>ым контрактам) об оказании услуг связи,</w:t>
      </w:r>
      <w:r>
        <w:rPr>
          <w:rFonts w:eastAsiaTheme="minorHAnsi"/>
          <w:sz w:val="28"/>
          <w:szCs w:val="28"/>
        </w:rPr>
        <w:t xml:space="preserve"> услуг банка, связанных с исполнением публичных нормативных обязательств и предоставлением иных социальных выплат, </w:t>
      </w:r>
      <w:r>
        <w:rPr>
          <w:sz w:val="28"/>
        </w:rPr>
        <w:t xml:space="preserve">транспортных услуг, о подписке на печатные и электронные издания и об их приобретении, обучении на курсах повышения квалификации, </w:t>
      </w:r>
      <w:r>
        <w:rPr>
          <w:rFonts w:eastAsiaTheme="minorHAnsi"/>
          <w:sz w:val="28"/>
          <w:szCs w:val="28"/>
        </w:rPr>
        <w:t>участии в семинарах, конференциях, конкурсах, за проживание в гостиницах, о приобретении авиа- и железнодорожных билетов,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на оказание услуг по размещению и поддержке ресурсов в сети Интернет,</w:t>
      </w:r>
      <w:r>
        <w:rPr>
          <w:sz w:val="28"/>
          <w:szCs w:val="28"/>
        </w:rPr>
        <w:t xml:space="preserve"> по</w:t>
      </w:r>
      <w:r>
        <w:rPr>
          <w:rFonts w:eastAsiaTheme="minorHAnsi"/>
          <w:sz w:val="28"/>
          <w:szCs w:val="28"/>
        </w:rPr>
        <w:t xml:space="preserve"> приобретению неисключительных прав на программное обеспечение,</w:t>
      </w:r>
      <w:r>
        <w:rPr>
          <w:sz w:val="28"/>
        </w:rPr>
        <w:t xml:space="preserve"> учебников, учебно-методического оборудования, по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 xml:space="preserve">ым контрактам) </w:t>
      </w:r>
      <w:r>
        <w:rPr>
          <w:rFonts w:eastAsiaTheme="minorHAnsi"/>
          <w:sz w:val="28"/>
          <w:szCs w:val="28"/>
        </w:rPr>
        <w:t>на приобретение (изготовление) оборудования и других нефинансовых активов для  осуществления мероприятий по профилактике и противодействию распространения новой коронавирусной инфекции.</w:t>
      </w:r>
    </w:p>
    <w:p w:rsidR="001D0924" w:rsidRDefault="008405EF">
      <w:pPr>
        <w:snapToGrid w:val="0"/>
        <w:ind w:firstLine="709"/>
        <w:rPr>
          <w:sz w:val="28"/>
        </w:rPr>
      </w:pPr>
      <w:r>
        <w:rPr>
          <w:sz w:val="28"/>
        </w:rPr>
        <w:t>2) в размере до 30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30 процентов лимитов бюджетных обязательств, доведенных на соответствующий финансовый год, – по остальным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>ым контрактам), если иное не предусмотрено законодательством Российской Федерации.</w:t>
      </w:r>
    </w:p>
    <w:p w:rsidR="001D0924" w:rsidRDefault="008405EF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18. Установить, что в 2021 году и плановом периоде 2022 и 2023 годов муниципальные унитарные предприятия городского округа Анадырь перечисляют в бюджет городского округа Анадырь прибыль, остающуюся после уплаты ими налогов, сборов и иных обязательных платежей по нормативу 1 (один) процент.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Установить, в соответствии с Бюджетным кодексом Российской Федерации, основания для внесения изменений в показатели сводной бюджетной росписи бюджета городского округа Анадырь без внесения изменений в настоящее Решение, связанные с особенностями исполнения бюджета городского округа Анадырь и (или) перераспределения бюджетных ассигнований между главными распорядителями средств бюджета городского округа Анадырь: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перераспределение бюджетных ассигнований в пределах, предусмотренных главным распорядителям средств бюджета городского округа Анадырь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классификации расходов бюджетов; </w:t>
      </w:r>
    </w:p>
    <w:p w:rsidR="001D0924" w:rsidRDefault="008405EF">
      <w:pPr>
        <w:ind w:firstLine="709"/>
        <w:rPr>
          <w:sz w:val="28"/>
          <w:szCs w:val="28"/>
        </w:rPr>
      </w:pPr>
      <w:bookmarkStart w:id="0" w:name="sub_262"/>
      <w:r>
        <w:rPr>
          <w:sz w:val="28"/>
          <w:szCs w:val="28"/>
        </w:rPr>
        <w:t>2) перераспределение бюджетных ассигнований в связи с уточнением и (или) изменением классификации расходов бюджетов, классификации источников финансирования дефицитов бюджетов;</w:t>
      </w:r>
    </w:p>
    <w:bookmarkEnd w:id="0"/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на исполнение судебных решений по искам к муниципальному образованию - городскому округу Анадырь, удовлетворяемых за счет казны городского округа Анадырь;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на реализацию муниципальных программ по основаниям, предусмотренным законодательством Российской Федерации и нормативно-правовыми актами городского округа Анадырь;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перераспределение бюджетных ассигнований </w:t>
      </w:r>
      <w:bookmarkStart w:id="1" w:name="sub_16022"/>
      <w:r>
        <w:rPr>
          <w:sz w:val="28"/>
          <w:szCs w:val="28"/>
        </w:rPr>
        <w:t>в случае реорганизации и изменения типа муниципальных учреждений городского округа Анадырь.</w:t>
      </w:r>
    </w:p>
    <w:p w:rsidR="001D0924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20. При исполнении бюджета городского округа Анадырь в 2021 году, установить </w:t>
      </w:r>
      <w:r>
        <w:rPr>
          <w:rFonts w:eastAsiaTheme="minorHAnsi"/>
          <w:sz w:val="28"/>
          <w:szCs w:val="28"/>
        </w:rPr>
        <w:t xml:space="preserve">в соответствии с Бюджетным кодексом Российской Федерации, что основанием для внесения изменений в показатели сводной бюджетной росписи бюджета городского округа Анадырь является распределение зарезервированных в составе утвержденных </w:t>
      </w:r>
      <w:r>
        <w:rPr>
          <w:sz w:val="28"/>
          <w:szCs w:val="28"/>
        </w:rPr>
        <w:t>подпунктом 2 пункта 1 настоящего Решения</w:t>
      </w:r>
      <w:r>
        <w:rPr>
          <w:rFonts w:eastAsiaTheme="minorHAnsi"/>
          <w:sz w:val="28"/>
          <w:szCs w:val="28"/>
        </w:rPr>
        <w:t>:</w:t>
      </w:r>
    </w:p>
    <w:bookmarkEnd w:id="1"/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бюджетных ассигнований, предусмотренных в 2021 году в объеме до 7 000,0 тыс. рублей, по подразделу «Резервные фонды» раздела «Общегосударственные вопросы» классификации расходов бюджетов, на непредвиденные расходы за счет средств резервного фонда Администрации городского округа Анадырь;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бюджетных ассигнований, предусмотренных в 2021 году в объеме 450,0 тыс. рублей, по подразделу «Другие общегосударственные вопросы» раздела «Общегосударственные вопросы» классификации расходов бюджетов, на компенсацию расходов, связанных с переездом в соответствии с Решением Совета депутатов городского округа Анадырь от 05 марта 2015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Анадырь»;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бюджетных ассигнований, предусмотренных в 2021 году в объеме 2940,5 тыс. рублей, по подразделу «Другие общегосударственные вопросы» раздела «Общегосударственные вопросы» классификации расходов бюджетов,</w:t>
      </w:r>
      <w:r>
        <w:t xml:space="preserve"> </w:t>
      </w:r>
      <w:r>
        <w:rPr>
          <w:sz w:val="28"/>
          <w:szCs w:val="28"/>
        </w:rPr>
        <w:t>на реализацию решений, направленных на совершенствование системы материальной мотивации работников органов местного самоуправления;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бюджетных ассигнований, предусмотренных в 2021 году в объеме 2500,0 тыс. рублей, по подразделу «Другие общегосударственные вопросы» раздела «Общегосударственные вопросы» на реализацию инициативных проектов граждан;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бюджетных ассигнований, предусмотренных в 2021 году в объеме 625,0 тыс. рублей, по подразделу</w:t>
      </w:r>
      <w:r>
        <w:rPr>
          <w:sz w:val="28"/>
          <w:szCs w:val="28"/>
          <w:lang w:eastAsia="ru-RU"/>
        </w:rPr>
        <w:t xml:space="preserve"> предусмотренных по подразделу «Другие вопросы в области образования» раздела «Образование»</w:t>
      </w:r>
      <w:r>
        <w:rPr>
          <w:sz w:val="28"/>
          <w:szCs w:val="28"/>
        </w:rPr>
        <w:t xml:space="preserve"> классификации расходов бюджетов на мероприятия по стимулированию повышения профессионального уровня работников образования.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Порядок использования (порядок принятия решений об использовании, о перераспределении) зарезервированных бюджетных ассигнований, указанных в пункте 20 настоящего Решения, устанавливается Администрацией городского округа Анадырь.</w:t>
      </w:r>
    </w:p>
    <w:p w:rsidR="001D0924" w:rsidRDefault="008405EF">
      <w:pPr>
        <w:pStyle w:val="ConsPlusNormal"/>
        <w:ind w:firstLine="709"/>
      </w:pPr>
      <w:r>
        <w:t>21. Установить, что муниципальные гарантии городского округа Анадырь в валюте Российской Федерации в 2021 году и плановом периоде 2022 и 2023 годов не предоставляются.</w:t>
      </w:r>
    </w:p>
    <w:p w:rsidR="001D0924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22. Настоящее Решение подлежит опубликованию и вступает в силу с 1 января 2021 года.</w:t>
      </w:r>
    </w:p>
    <w:p w:rsidR="001D0924" w:rsidRDefault="001D0924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1D0924">
        <w:tc>
          <w:tcPr>
            <w:tcW w:w="4927" w:type="dxa"/>
          </w:tcPr>
          <w:p w:rsidR="001D0924" w:rsidRDefault="008405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</w:tc>
        <w:tc>
          <w:tcPr>
            <w:tcW w:w="4927" w:type="dxa"/>
          </w:tcPr>
          <w:p w:rsidR="001D0924" w:rsidRDefault="008405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</w:tc>
      </w:tr>
      <w:tr w:rsidR="001D0924">
        <w:tc>
          <w:tcPr>
            <w:tcW w:w="4927" w:type="dxa"/>
          </w:tcPr>
          <w:p w:rsidR="001D0924" w:rsidRDefault="001D0924">
            <w:pPr>
              <w:rPr>
                <w:b/>
                <w:bCs/>
                <w:sz w:val="28"/>
                <w:szCs w:val="28"/>
              </w:rPr>
            </w:pPr>
          </w:p>
          <w:p w:rsidR="001D0924" w:rsidRDefault="008405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_________________Л.А. Николаев</w:t>
            </w:r>
          </w:p>
        </w:tc>
        <w:tc>
          <w:tcPr>
            <w:tcW w:w="4927" w:type="dxa"/>
          </w:tcPr>
          <w:p w:rsidR="001D0924" w:rsidRDefault="001D092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D0924" w:rsidRDefault="008405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 В.А. Тюхтий</w:t>
            </w:r>
          </w:p>
        </w:tc>
      </w:tr>
    </w:tbl>
    <w:p w:rsidR="001D0924" w:rsidRDefault="001D0924"/>
    <w:p w:rsidR="001D0924" w:rsidRPr="008405EF" w:rsidRDefault="001D0924">
      <w:pPr>
        <w:rPr>
          <w:sz w:val="28"/>
          <w:szCs w:val="28"/>
        </w:rPr>
      </w:pPr>
    </w:p>
    <w:p w:rsidR="001D0924" w:rsidRPr="008405EF" w:rsidRDefault="008405EF">
      <w:pPr>
        <w:rPr>
          <w:sz w:val="28"/>
          <w:szCs w:val="28"/>
        </w:rPr>
      </w:pPr>
      <w:r w:rsidRPr="008405EF">
        <w:rPr>
          <w:sz w:val="28"/>
          <w:szCs w:val="28"/>
        </w:rPr>
        <w:t>г. Анадырь</w:t>
      </w:r>
    </w:p>
    <w:p w:rsidR="008405EF" w:rsidRPr="008405EF" w:rsidRDefault="008405EF">
      <w:pPr>
        <w:rPr>
          <w:sz w:val="28"/>
          <w:szCs w:val="28"/>
        </w:rPr>
      </w:pPr>
      <w:r w:rsidRPr="008405EF">
        <w:rPr>
          <w:sz w:val="28"/>
          <w:szCs w:val="28"/>
        </w:rPr>
        <w:t>№ 107</w:t>
      </w:r>
    </w:p>
    <w:p w:rsidR="008405EF" w:rsidRPr="008405EF" w:rsidRDefault="008405EF">
      <w:pPr>
        <w:rPr>
          <w:sz w:val="28"/>
          <w:szCs w:val="28"/>
        </w:rPr>
      </w:pPr>
      <w:r w:rsidRPr="008405EF">
        <w:rPr>
          <w:sz w:val="28"/>
          <w:szCs w:val="28"/>
        </w:rPr>
        <w:t>17 декабря 2020 года</w:t>
      </w:r>
    </w:p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1D0924"/>
    <w:p w:rsidR="001D0924" w:rsidRDefault="001D0924"/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городского округа Анадырь </w:t>
      </w:r>
    </w:p>
    <w:p w:rsidR="001D0924" w:rsidRDefault="001D0924">
      <w:pPr>
        <w:jc w:val="center"/>
        <w:rPr>
          <w:b/>
          <w:sz w:val="28"/>
          <w:szCs w:val="28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2148"/>
        <w:gridCol w:w="2803"/>
        <w:gridCol w:w="4830"/>
      </w:tblGrid>
      <w:tr w:rsidR="001D0924">
        <w:trPr>
          <w:trHeight w:val="870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главного администратора доходов бюджета городского округа Анадырь</w:t>
            </w:r>
          </w:p>
        </w:tc>
      </w:tr>
      <w:tr w:rsidR="001D0924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23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1D0924">
            <w:pPr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560"/>
        <w:gridCol w:w="2955"/>
        <w:gridCol w:w="5266"/>
      </w:tblGrid>
      <w:tr w:rsidR="001D0924">
        <w:trPr>
          <w:trHeight w:val="37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D0924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1 11 02032 04 0000 120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</w:t>
            </w:r>
            <w:r>
              <w:rPr>
                <w:sz w:val="28"/>
                <w:szCs w:val="28"/>
                <w:lang w:eastAsia="ru-RU"/>
              </w:rPr>
              <w:lastRenderedPageBreak/>
              <w:t>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1 14 01040 04 0000 130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1 14 02048 04 0000 410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1 14 03040 04 0000 440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1 14 13040 04 0000 410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1 16 10032 04 0000 140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2 02 25304 04 0000 150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2 02 45303 04 0000 150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1 11 05074 04 0000 110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1 16 10031 04 0000 140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1 16 10032 04 0000 140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1 16 10062 04 0000 140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1 16 10081 04 0000 140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1 16 10082 04 0000 140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2 02 25242 04 0000 150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2 02 25243 04 0000 150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средств муниципального дорожного фонда)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D092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center"/>
        <w:rPr>
          <w:b/>
          <w:sz w:val="28"/>
          <w:szCs w:val="28"/>
        </w:rPr>
      </w:pP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городского округа Анадырь</w:t>
      </w:r>
    </w:p>
    <w:p w:rsidR="001D0924" w:rsidRDefault="001D0924">
      <w:pPr>
        <w:rPr>
          <w:sz w:val="2"/>
          <w:szCs w:val="2"/>
        </w:rPr>
      </w:pPr>
    </w:p>
    <w:p w:rsidR="001D0924" w:rsidRDefault="001D0924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1D0924">
        <w:tc>
          <w:tcPr>
            <w:tcW w:w="4786" w:type="dxa"/>
            <w:gridSpan w:val="2"/>
          </w:tcPr>
          <w:p w:rsidR="001D0924" w:rsidRDefault="0084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</w:tcPr>
          <w:p w:rsidR="001D0924" w:rsidRDefault="0084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округа Анадырь</w:t>
            </w:r>
          </w:p>
        </w:tc>
      </w:tr>
      <w:tr w:rsidR="001D0924">
        <w:tc>
          <w:tcPr>
            <w:tcW w:w="1668" w:type="dxa"/>
          </w:tcPr>
          <w:p w:rsidR="001D0924" w:rsidRDefault="008405EF">
            <w:pPr>
              <w:ind w:righ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 источников</w:t>
            </w:r>
          </w:p>
        </w:tc>
        <w:tc>
          <w:tcPr>
            <w:tcW w:w="3118" w:type="dxa"/>
          </w:tcPr>
          <w:p w:rsidR="001D0924" w:rsidRDefault="0084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 Анадырь</w:t>
            </w:r>
          </w:p>
        </w:tc>
        <w:tc>
          <w:tcPr>
            <w:tcW w:w="4961" w:type="dxa"/>
            <w:vMerge/>
          </w:tcPr>
          <w:p w:rsidR="001D0924" w:rsidRDefault="001D09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1D0924">
        <w:trPr>
          <w:trHeight w:val="39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D0924">
        <w:trPr>
          <w:trHeight w:val="2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1D0924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1D0924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01 02 00 00 04 0000 710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01 02 00 00 04 0000 810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01 03 01 00 04 0000 710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01 03 01 00 04 0000 810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01 05 02 01 04 0000 510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01 05 02 01 04 0000 610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01 06 01 00 04 0000 630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01 06 06 00 04 0000 710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01 06 06 00 04 0000 810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Администрация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1D0924">
        <w:trPr>
          <w:trHeight w:val="20"/>
        </w:trPr>
        <w:tc>
          <w:tcPr>
            <w:tcW w:w="1668" w:type="dxa"/>
            <w:noWrap/>
            <w:hideMark/>
          </w:tcPr>
          <w:p w:rsidR="001D0924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118" w:type="dxa"/>
            <w:noWrap/>
            <w:hideMark/>
          </w:tcPr>
          <w:p w:rsidR="001D0924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Совет депутатов городского округа Анадырь</w:t>
            </w:r>
          </w:p>
        </w:tc>
      </w:tr>
    </w:tbl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center"/>
        <w:rPr>
          <w:b/>
          <w:sz w:val="28"/>
          <w:szCs w:val="28"/>
        </w:rPr>
      </w:pP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администраторов доходов бюджета городского округа Анадырь - территориальных органов (подразделений) федеральных органов государственной власти в соответствии с законодательством 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D0924" w:rsidRDefault="001D0924">
      <w:pPr>
        <w:rPr>
          <w:b/>
          <w:sz w:val="2"/>
          <w:szCs w:val="2"/>
        </w:rPr>
      </w:pPr>
    </w:p>
    <w:p w:rsidR="001D0924" w:rsidRDefault="001D0924">
      <w:pPr>
        <w:jc w:val="right"/>
        <w:rPr>
          <w:sz w:val="28"/>
          <w:szCs w:val="28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996"/>
        <w:gridCol w:w="5528"/>
      </w:tblGrid>
      <w:tr w:rsidR="001D0924">
        <w:trPr>
          <w:trHeight w:val="9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1D0924">
        <w:trPr>
          <w:trHeight w:val="765"/>
        </w:trPr>
        <w:tc>
          <w:tcPr>
            <w:tcW w:w="1120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адми-нистра-тора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528" w:type="dxa"/>
            <w:vAlign w:val="center"/>
            <w:hideMark/>
          </w:tcPr>
          <w:p w:rsidR="001D0924" w:rsidRDefault="001D0924">
            <w:pPr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528"/>
      </w:tblGrid>
      <w:tr w:rsidR="001D0924">
        <w:trPr>
          <w:trHeight w:val="375"/>
          <w:tblHeader/>
        </w:trPr>
        <w:tc>
          <w:tcPr>
            <w:tcW w:w="1134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hideMark/>
          </w:tcPr>
          <w:p w:rsidR="001D0924" w:rsidRDefault="008405E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Северо-Восточное межрегиональное управление Федеральной службы по надзору в сфере природопользования 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Камчатскому краю и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антимонопольной службы России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МЧС России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1 16 01203 01 0000 140 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Федеральной службы войск национальной гвардии Российской Федерации по Чукотскому автономному округу 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ind w:right="-106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1 16 101230 01 0000140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судебных приставов по Камчатскому краю и Чукотскому автономному округу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1D0924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1D0924" w:rsidRDefault="001D0924"/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>
      <w:pPr>
        <w:jc w:val="right"/>
        <w:rPr>
          <w:sz w:val="28"/>
          <w:szCs w:val="28"/>
        </w:rPr>
      </w:pP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tbl>
      <w:tblPr>
        <w:tblW w:w="9502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533"/>
      </w:tblGrid>
      <w:tr w:rsidR="001D0924">
        <w:trPr>
          <w:trHeight w:val="37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 администраторов доходов бюджета городского округа</w:t>
            </w:r>
          </w:p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Анадырь - органов государственной власти Чукотского автономного</w:t>
            </w:r>
          </w:p>
        </w:tc>
      </w:tr>
      <w:tr w:rsidR="001D0924">
        <w:trPr>
          <w:trHeight w:val="37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округа в соответствии с законодательством Российской Федерации</w:t>
            </w:r>
          </w:p>
        </w:tc>
      </w:tr>
      <w:tr w:rsidR="001D092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jc w:val="left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jc w:val="left"/>
              <w:rPr>
                <w:lang w:eastAsia="ru-RU"/>
              </w:rPr>
            </w:pPr>
          </w:p>
        </w:tc>
      </w:tr>
      <w:tr w:rsidR="001D0924">
        <w:trPr>
          <w:trHeight w:val="100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1D0924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529" w:type="dxa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24" w:rsidRDefault="001D0924">
            <w:pPr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505" w:type="dxa"/>
        <w:tblInd w:w="-10" w:type="dxa"/>
        <w:tblLook w:val="04A0" w:firstRow="1" w:lastRow="0" w:firstColumn="1" w:lastColumn="0" w:noHBand="0" w:noVBand="1"/>
      </w:tblPr>
      <w:tblGrid>
        <w:gridCol w:w="993"/>
        <w:gridCol w:w="2981"/>
        <w:gridCol w:w="5531"/>
      </w:tblGrid>
      <w:tr w:rsidR="001D0924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Департамент социальной политики Чукотского автономного округа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Департамент сельского хозяйства и продовольствия Чукотского автономного округа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Департамент природных ресурсов и экологии Чукотского автономного округа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1 16 01082 01 0000 140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Управление по обеспечению деятельности мировых судей, </w:t>
            </w: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государственных нотариальных контор и юридических консультаций Чукотского автономного округа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D092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1D0924" w:rsidRDefault="001D0924"/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center"/>
        <w:rPr>
          <w:b/>
          <w:sz w:val="28"/>
          <w:szCs w:val="28"/>
        </w:rPr>
      </w:pP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2021 год</w:t>
      </w:r>
    </w:p>
    <w:p w:rsidR="001D0924" w:rsidRDefault="008405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 рублей)</w:t>
      </w:r>
    </w:p>
    <w:p w:rsidR="001D0924" w:rsidRDefault="001D0924">
      <w:pPr>
        <w:jc w:val="center"/>
        <w:rPr>
          <w:b/>
          <w:sz w:val="28"/>
          <w:szCs w:val="28"/>
        </w:rPr>
      </w:pPr>
    </w:p>
    <w:p w:rsidR="001D0924" w:rsidRDefault="001D0924">
      <w:pPr>
        <w:rPr>
          <w:b/>
          <w:sz w:val="2"/>
          <w:szCs w:val="2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1560"/>
      </w:tblGrid>
      <w:tr w:rsidR="001D0924">
        <w:trPr>
          <w:trHeight w:val="113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1560"/>
      </w:tblGrid>
      <w:tr w:rsidR="001D0924">
        <w:trPr>
          <w:trHeight w:val="11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749 701,3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565 926,0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565 926,0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561 841,0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2 232,0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с </w:t>
            </w:r>
            <w:r>
              <w:rPr>
                <w:sz w:val="28"/>
                <w:szCs w:val="28"/>
                <w:lang w:eastAsia="ru-RU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869,0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3 866,3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3 866,3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1 775,2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1 371,1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r>
              <w:rPr>
                <w:sz w:val="28"/>
                <w:szCs w:val="28"/>
                <w:lang w:eastAsia="ru-RU"/>
              </w:rPr>
              <w:lastRenderedPageBreak/>
              <w:t>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404,1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2 335,3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1 803,7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531,6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-254,3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sz w:val="28"/>
                <w:szCs w:val="28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-196,4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-57,9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72 107,0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67 534,0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61 090,0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61 090,0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6 444,0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6 444,0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3 736,0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3 736,0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22 986,0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6 153,0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6 153,0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16 833,0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13 264,0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3 569,0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3 081,0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3 066,0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3 066,0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72 722,8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72 722,8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sz w:val="28"/>
                <w:szCs w:val="28"/>
                <w:lang w:eastAsia="ru-RU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12 886,8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12 886,8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1 11 05020 00 0000  120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4 765,1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4 765,1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55 069,5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55 069,5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1 11 05320 00 0000 120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1 11 05324 04 0000 120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778,3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778,3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710,5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460,2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7 749,0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1 14 06024 04 0000 430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1 14 13000 00 0000 000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6 949,0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1 14 13040 04 0000 410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6 949,0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484,9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400,9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58,2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58,2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1 16 01060 01 0000 140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1 16 01063 01 0000140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1 16 01082 01 0000 140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1 16 01083 01 0000 140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153,3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153,3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1 16 10129 01 0000 140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1 001 018,8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1 001 018,8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88 368,4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2 02 25242 00 0000 150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4 770,0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2 02 25242 04 0000 150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4 770,0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2 02 25304 00 0000 150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26 651,8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26 651,8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2 02 25497 00 0000 150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5 263,7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5 263,7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13 571,5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13 571,5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38 111,4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38 111,4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851 558,0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2 02 35120 00 0000 150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2 02 35082 00 0000 150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13 443,3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13 443,3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2 02 30029 00 0000 150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rPr>
                <w:sz w:val="28"/>
                <w:szCs w:val="28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2 002,8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2 002,8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3 831,1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3 831,1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832 247,8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832 247,8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61 092,4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2 02 45303 00 0000 150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21 092,4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21 092,4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2 02 45393 00 0000 150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40 000,0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</w:t>
            </w:r>
            <w:r>
              <w:rPr>
                <w:sz w:val="28"/>
                <w:szCs w:val="28"/>
                <w:lang w:eastAsia="ru-RU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40 000,0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1 750 720,1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Справочно: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899 162,1</w:t>
            </w:r>
          </w:p>
        </w:tc>
      </w:tr>
      <w:tr w:rsidR="001D0924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749 701,3</w:t>
            </w:r>
          </w:p>
        </w:tc>
      </w:tr>
    </w:tbl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6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2022 и 2023 годы</w:t>
      </w:r>
    </w:p>
    <w:p w:rsidR="001D0924" w:rsidRDefault="008405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 рублей)</w:t>
      </w:r>
    </w:p>
    <w:p w:rsidR="001D0924" w:rsidRDefault="001D0924">
      <w:pPr>
        <w:rPr>
          <w:b/>
          <w:sz w:val="2"/>
          <w:szCs w:val="2"/>
        </w:rPr>
      </w:pPr>
    </w:p>
    <w:tbl>
      <w:tblPr>
        <w:tblW w:w="9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827"/>
        <w:gridCol w:w="1576"/>
        <w:gridCol w:w="1557"/>
      </w:tblGrid>
      <w:tr w:rsidR="001D0924">
        <w:trPr>
          <w:trHeight w:val="105"/>
        </w:trPr>
        <w:tc>
          <w:tcPr>
            <w:tcW w:w="2950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</w:t>
            </w: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9910" w:type="dxa"/>
        <w:tblInd w:w="-147" w:type="dxa"/>
        <w:tblLook w:val="04A0" w:firstRow="1" w:lastRow="0" w:firstColumn="1" w:lastColumn="0" w:noHBand="0" w:noVBand="1"/>
      </w:tblPr>
      <w:tblGrid>
        <w:gridCol w:w="2950"/>
        <w:gridCol w:w="3827"/>
        <w:gridCol w:w="1576"/>
        <w:gridCol w:w="1557"/>
      </w:tblGrid>
      <w:tr w:rsidR="001D0924">
        <w:trPr>
          <w:trHeight w:val="20"/>
          <w:tblHeader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769 794,2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779 193,8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588 584,0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592 743,0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588 584,0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592 743,0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Default="008405E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584 257,0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588 249,0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1 084,0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>
              <w:rPr>
                <w:sz w:val="24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3 806,6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1 329,6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1 03 02232 01 0000 110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</w:t>
            </w:r>
            <w:r>
              <w:rPr>
                <w:sz w:val="24"/>
                <w:szCs w:val="24"/>
                <w:lang w:eastAsia="ru-RU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1 03 02242 01 0000 110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2 426,3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1 03 02252 01 0000 110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-284,8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-204,1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1 03 02262 01 0000 110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-80,7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67 632,0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67 632,0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63 032,0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56 574,0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56 574,0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56 574,0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56 574,0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6 458,0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6 458,0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27 377,0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32 894,0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14 775,0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17 328,0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18 119,0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13 800,0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4 319,0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3 081,0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3 081,0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71 033,4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70 639,0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71 033,4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70 639,0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r>
              <w:rPr>
                <w:sz w:val="24"/>
                <w:szCs w:val="24"/>
                <w:lang w:eastAsia="ru-RU"/>
              </w:rPr>
              <w:lastRenderedPageBreak/>
              <w:t>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12 671,3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13 080,2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12 671,3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13 080,2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1 11 05020 00 0000  120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4 757,8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4 757,8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53 669,5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52 799,5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53 669,5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52 799,5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1 11 05320 00 0000 120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768,5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497,7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6 985,9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6 871,1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>
              <w:rPr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1 14 13000 00 0000 000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6 024,1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6 024,1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1 16 01050 01 0000 140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1 16 01053 01 0000 140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1 16 01063 01 0000 140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1 16 01070 01 0000 140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1 16 01073 01 0000 140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1 16 01080 01 0000 140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1 16 01082 01 0000 140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</w:t>
            </w:r>
            <w:r>
              <w:rPr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1 16 01083 01 0000 140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1 16 01103 01 0000 140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Default="008405E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1 16 01140 01 0000 140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1 16 01143 01 0000 140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1 16 01190 01 0000 140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1 16 01193 01 0000 140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1 16 01200 01 0000 140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1 16 01203 01 0000 140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1 16 10100 00 0000 140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1 16 10100 04 0000 140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1 16 10120 00 0000 140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1 16 10129 01 0000 140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953 868,5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913 196,2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953 868,5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913 196,2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110 009,8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81 959,4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2 02 25243 00 0000 150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2 02 25243 04 0000 150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27 783,2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28 399,5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24 983,8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24 983,8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2 655,9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2 940,1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2 940,1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13 377,6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13 377,6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13 377,6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13 377,6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14 333,7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12 874,7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12 874,7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822 766,3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810 144,4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на предоставление жилых помещений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16 700,0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6 720,0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6 720,0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2 002,8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2 002,8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1 427,1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1 427,1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799 977,9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799 977,9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799 977,9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799 977,9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21 092,4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2 02 45303 00 0000 150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21 092,4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21 092,4</w:t>
            </w:r>
          </w:p>
        </w:tc>
      </w:tr>
      <w:tr w:rsidR="001D0924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1 723 662,7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1 692 390,0</w:t>
            </w:r>
          </w:p>
        </w:tc>
      </w:tr>
      <w:tr w:rsidR="001D0924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900 896,4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882 245,6</w:t>
            </w:r>
          </w:p>
        </w:tc>
      </w:tr>
      <w:tr w:rsidR="001D0924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769 794,2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779 193,8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8405EF" w:rsidRDefault="008405EF"/>
    <w:p w:rsidR="008405EF" w:rsidRDefault="008405EF"/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7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8405E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Ведомственная структура расходов бюджета городского округа Анадырь на 2021 год и на плановый период 2022 и 2023 годов</w:t>
      </w:r>
    </w:p>
    <w:p w:rsidR="001D0924" w:rsidRDefault="008405EF">
      <w:pPr>
        <w:ind w:right="-426"/>
        <w:jc w:val="right"/>
        <w:rPr>
          <w:b/>
          <w:bCs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(тыс. рублей)</w:t>
      </w:r>
    </w:p>
    <w:tbl>
      <w:tblPr>
        <w:tblW w:w="101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47"/>
        <w:gridCol w:w="567"/>
        <w:gridCol w:w="567"/>
        <w:gridCol w:w="1521"/>
        <w:gridCol w:w="643"/>
        <w:gridCol w:w="1134"/>
        <w:gridCol w:w="1276"/>
        <w:gridCol w:w="1280"/>
      </w:tblGrid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1D0924">
            <w:pPr>
              <w:jc w:val="center"/>
              <w:rPr>
                <w:lang w:eastAsia="ru-RU"/>
              </w:rPr>
            </w:pPr>
          </w:p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на 2023год</w:t>
            </w: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101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47"/>
        <w:gridCol w:w="567"/>
        <w:gridCol w:w="567"/>
        <w:gridCol w:w="1521"/>
        <w:gridCol w:w="643"/>
        <w:gridCol w:w="1134"/>
        <w:gridCol w:w="1276"/>
        <w:gridCol w:w="1280"/>
      </w:tblGrid>
      <w:tr w:rsidR="001D0924">
        <w:trPr>
          <w:trHeight w:val="3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ind w:left="-4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1 710 720,1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1 693 162,7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1 692 390,0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37 104,4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97 210,6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122 350,1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56 233,5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81 403,5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24 258,7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23 677,9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47 144,8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46 079,9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38 750,5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38 750,5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работников органов местного самоуправления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инициативных проектов граждан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0110100115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0110100115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"Управление и распоряжение </w:t>
            </w:r>
            <w:r>
              <w:rPr>
                <w:color w:val="000000"/>
              </w:rPr>
              <w:lastRenderedPageBreak/>
              <w:t>имущественными объектами"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7 329,4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Инвентаризация, учет и оценка объектов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0120281050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1 448,4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31 436,4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0310183020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0310183020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29 943,4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"Управление и распоряжение земельными участками на территории </w:t>
            </w:r>
            <w:r>
              <w:rPr>
                <w:color w:val="000000"/>
              </w:rPr>
              <w:lastRenderedPageBreak/>
              <w:t>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Образование, оценка и распоряжение земельными участками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0120181010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0120181010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 на реализацию бизнес-проектов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0330183040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0330183040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 муниципальных служащих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82Д0000000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Доплата к трудовой пенсии муниципальным служащим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82Д0000120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82Д0000120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9 415,2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"Обслуживание муниципального долга"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расходов на обслуживание муниципального долга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0130181060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0130181060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393 203,6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149 742,2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149 237,1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Глава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городского округа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8010000030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8010000030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68 966,8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68 966,8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68 966,8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55 508,2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55 508,2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8020043010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8020043010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административных комиссий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8020043040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8020043040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73 794,2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75 141,9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74 599,7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0420281050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0420281050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5 607,5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Инвентаризация, учет и оценка муниципального жилищного фонда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0420284010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0420284010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8 916,3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8 916,3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современной </w:t>
            </w:r>
            <w:r>
              <w:rPr>
                <w:color w:val="000000"/>
              </w:rPr>
              <w:lastRenderedPageBreak/>
              <w:t>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3 626,4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3 626,4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5 289,9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1000180373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5 289,9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функций исполнительных органов власти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отдельных муниципальных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58 031,4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58 031,4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расходов на оплату стоимости проезда и провоза багажа </w:t>
            </w:r>
            <w:r>
              <w:rPr>
                <w:color w:val="000000"/>
              </w:rPr>
              <w:lastRenderedPageBreak/>
              <w:t>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8190063369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57 251,4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8190063369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29 091,2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8190063369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26 419,1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8190063369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Членские взносы в АЭВ "Союз городов Заполярья и Крайнего Севера"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8290020112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8290020112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2 441,7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Техническая эксплуатация и обслуживание интегрированной городской системы видеонаблюдения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0200182010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0200182010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1 966,7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0200282020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0200282020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154 720,7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154 720,7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154 720,7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154 720,7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105 241,9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проектной и сметной документации для ремонта, </w:t>
            </w:r>
            <w:r>
              <w:rPr>
                <w:color w:val="000000"/>
              </w:rPr>
              <w:lastRenderedPageBreak/>
              <w:t>строительства и реконструкции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0520385071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103 941,9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0520385071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103 941,9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противопожарных проездов в зимний период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0520385078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0520385078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0520700000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59 881,9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0520785072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0520785072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052R100000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052R153932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052R153932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122 296,8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территории городского </w:t>
            </w:r>
            <w:r>
              <w:rPr>
                <w:color w:val="000000"/>
              </w:rPr>
              <w:lastRenderedPageBreak/>
              <w:t>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 жилого фонда"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муниципального жилого фонда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0510285022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0510285022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0510385030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0510385030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и сметной документации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0520280062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0520280062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энергосбережению"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0530180062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кабельных и воздушных линий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0530185041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0530185041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62 428,4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63 043,9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48 850,8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49 466,3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48 850,8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49 466,3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32 484,0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0520166369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27 918,4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0520166369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27 918,4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расходов на оплату стоимости проезда и провоза багажа </w:t>
            </w:r>
            <w:r>
              <w:rPr>
                <w:color w:val="000000"/>
              </w:rPr>
              <w:lastRenderedPageBreak/>
              <w:t>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Содержание кладбищ на территории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0520185053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0520185053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2 644,8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Содержание памятников и скульптурных композиций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0520185058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0520185058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проектов инициативного бюджетирования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05201S210М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05201S210М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"Уличное освещение"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15 737,8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0520485061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12 045,0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0520485061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12 045,0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0520485062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1 782,0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0520485062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1 782,0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520485066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520485066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0520585064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0520585064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900189011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0900189011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090F200000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090F255550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090F255550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37 990,8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</w:t>
            </w:r>
            <w:r>
              <w:rPr>
                <w:color w:val="000000"/>
              </w:rPr>
              <w:lastRenderedPageBreak/>
              <w:t>территории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37 990,8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37 990,8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0510185020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0510185020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10 207,6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вода"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051G500000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51 243,1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27 783,2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051G5 52430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51 243,1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27 783,2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051G5 52430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51 243,1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27 783,2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комплекса мероприятий по обращению с отходами"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страна"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082G100000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в границах городов и наиболее </w:t>
            </w:r>
            <w:r>
              <w:rPr>
                <w:color w:val="000000"/>
              </w:rPr>
              <w:lastRenderedPageBreak/>
              <w:t>опасных объектов накопленного экологического вреда окружающей среде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082G152420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082G152420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"Проектно-изыскательские, ремонтные работы, строительство и реконструкция объектов культуры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0610400000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объекта "Этнокультурный центр в с. Тавайваам" (за счет средств окружного бюджета)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0610442990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0610442990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0520543080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0520543080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8290020289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8290020289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"Жилье в городском округе Анадырь на 2016-2023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3 026,6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6 720,0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6 720,0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04201R082Д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04201R082Д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04201Z082Д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04201Z082Д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ind w:left="-18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1 171 070,7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1 123 716,2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1 124 751,0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23 960,4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23 856,1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8290043020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8290043020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20 541,1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20 541,1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20 541,1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отдельных муниципальных </w:t>
            </w:r>
            <w:r>
              <w:rPr>
                <w:color w:val="000000"/>
              </w:rPr>
              <w:lastRenderedPageBreak/>
              <w:t>учреждений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20 541,1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0740665369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20 061,1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0740665369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17 439,8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0740665369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2 616,8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0740665369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ind w:left="-182"/>
              <w:jc w:val="right"/>
              <w:rPr>
                <w:color w:val="000000"/>
              </w:rPr>
            </w:pPr>
            <w:r>
              <w:rPr>
                <w:color w:val="000000"/>
              </w:rPr>
              <w:t>1 078 940,9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1 031 399,3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1 032 428,9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424 355,4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409 107,5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410 288,8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</w:t>
            </w:r>
            <w:r>
              <w:rPr>
                <w:color w:val="000000"/>
              </w:rPr>
              <w:lastRenderedPageBreak/>
              <w:t>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409 107,5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410 288,8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409 107,5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410 288,8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409 107,5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410 288,8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 детских дошкольных учреждений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07101М9901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61 374,9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07101М9901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61 374,9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07101С9901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337 363,9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337 363,9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07101С9901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337 363,9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337 363,9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453 659,9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452 948,0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453 659,9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452 948,0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453 659,9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452 948,0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450 287,6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449 784,7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0720153031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0720153031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21 092,4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07201L3040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28 637,5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24 983,8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07201L3040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28 637,5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24 983,8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07201М9902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56 386,1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07201М9902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56 386,1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07201С9902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337 452,4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337 452,4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07201С9902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337 452,4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337 452,4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"Успех каждого ребенка"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072E200000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072E25097Д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072E25097Д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160 310,4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155 501,9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156 201,0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160 310,4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155 501,9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156 201,0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155 299,8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155 998,9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155 299,8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155 998,9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07301М9904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33 395,3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07301М9904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33 395,3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учреждений по внешкольной работе с </w:t>
            </w:r>
            <w:r>
              <w:rPr>
                <w:color w:val="000000"/>
              </w:rPr>
              <w:lastRenderedPageBreak/>
              <w:t>детьми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07301С9904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118 733,6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07301С9904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118 733,6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творчества обучающихся инженерной направленности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07404S2440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07404S2440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07404S244М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07404S244М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культуры и укрепление единого культурно </w:t>
            </w:r>
            <w:r>
              <w:rPr>
                <w:color w:val="000000"/>
              </w:rPr>
              <w:lastRenderedPageBreak/>
              <w:t>информационного пространства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7 851,5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6 305,5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07501S2150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07501S2150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257,5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07501S215Д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07501S215Д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6 048,0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массовых мероприятий в области молодежной политики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0750287070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1 546,0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0750287070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0750287070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5 139,6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5 139,6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5 139,6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0740187010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0740187010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0740187010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и товарно - материальных ценностей </w:t>
            </w:r>
            <w:r>
              <w:rPr>
                <w:color w:val="000000"/>
              </w:rPr>
              <w:lastRenderedPageBreak/>
              <w:t>для нужд муниципальных образовательных организаций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товарно - материальных ценностей для нужд муниципальных образовательных организаций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07401S232M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07401S232M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направленных на поддержку кадетского движения в городском округе Анадырь (софинансирование, средства бюджета </w:t>
            </w:r>
            <w:r>
              <w:rPr>
                <w:color w:val="000000"/>
              </w:rPr>
              <w:lastRenderedPageBreak/>
              <w:t>городского округа Анадырь)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07401S242М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07401S242М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Выплаты специалистам муниципальных образовательных организаций денежной компенсации за наем (поднаем) жилых помещений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07401S2630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07401S2630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07401S263М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07401S263М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муниципального конкурса "Лучшее образовательное учреждение года"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0740287030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1 149,1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0740287030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0740287030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педагогической конференции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0740287031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0740287031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творческого и интеллектуального потенциала детей и молодёжи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0740387033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0740387033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0740500000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Выполнение ремонтных работ в муниципальных образовательных организациях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07405S227Д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07405S227Д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07405S227М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07405S227М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0740700000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образовательных организаций за счет средств окружного бюджета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07407S255Д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07407S255Д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2 663,4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образовательных организаций за счет средств местного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07407S255М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07407S255М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45 341,4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0610110110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 муниципальных библиотек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06101М9908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44 041,9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06101М9908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44 041,9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43 991,4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0610286010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0610286010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18 080,9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</w:t>
            </w:r>
            <w:r>
              <w:rPr>
                <w:color w:val="000000"/>
              </w:rPr>
              <w:lastRenderedPageBreak/>
              <w:t>программу дошкольного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071014309Д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071014309Д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2 002,8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16 078,1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16 078,1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15 218,1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</w:t>
            </w:r>
            <w:r>
              <w:rPr>
                <w:color w:val="000000"/>
              </w:rPr>
              <w:lastRenderedPageBreak/>
              <w:t>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0630200000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выездов в тундру для сбора дикоросов для граждан пожилого возраста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0630286078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0630286078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акции по поздравлению долгожителей с юбилейными датами - 70, 80, 90, 100 лет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0630386079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0630386079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календарных праздничных мероприятий для граждан пожилого возраста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0630386080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0630386080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4 593,7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0620186020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0620186020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0620186030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0620186030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062P500000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062P542390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062P542390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Избирательная комиссия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4 040,3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Избирательная комиссия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4 040,3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членов Избирательной комиссии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8410000090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8410000090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Совет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11 093,6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11 055,6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10 940,6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10 940,6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Совет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6 001,9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Депутаты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труда, с учетом начислений, и социальные выплаты депутатам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8310000060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8310000060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3 392,2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Совета </w:t>
            </w:r>
            <w:r>
              <w:rPr>
                <w:color w:val="000000"/>
              </w:rPr>
              <w:lastRenderedPageBreak/>
              <w:t>депутатов городского округа Анадырь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2 609,7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1 742,6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797,1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>Контрольно-счетного отдела Совета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4 868,7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центрального аппарата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24" w:rsidRDefault="00840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  <w:sectPr w:rsidR="001D0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8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840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2021 год</w:t>
      </w:r>
    </w:p>
    <w:p w:rsidR="001D0924" w:rsidRDefault="001D0924">
      <w:pPr>
        <w:jc w:val="center"/>
        <w:rPr>
          <w:b/>
          <w:sz w:val="32"/>
          <w:szCs w:val="32"/>
        </w:rPr>
      </w:pPr>
    </w:p>
    <w:tbl>
      <w:tblPr>
        <w:tblW w:w="15164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993"/>
        <w:gridCol w:w="1134"/>
        <w:gridCol w:w="1560"/>
        <w:gridCol w:w="1275"/>
        <w:gridCol w:w="1276"/>
        <w:gridCol w:w="1560"/>
      </w:tblGrid>
      <w:tr w:rsidR="001D0924">
        <w:trPr>
          <w:trHeight w:val="9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1D0924" w:rsidRDefault="001D0924">
      <w:pPr>
        <w:rPr>
          <w:sz w:val="6"/>
          <w:szCs w:val="6"/>
        </w:rPr>
      </w:pPr>
    </w:p>
    <w:tbl>
      <w:tblPr>
        <w:tblW w:w="15164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993"/>
        <w:gridCol w:w="1134"/>
        <w:gridCol w:w="1560"/>
        <w:gridCol w:w="1275"/>
        <w:gridCol w:w="1276"/>
        <w:gridCol w:w="1560"/>
      </w:tblGrid>
      <w:tr w:rsidR="001D0924">
        <w:trPr>
          <w:trHeight w:val="33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1 710 720,1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709 701,3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885 766,2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115 252,6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1 545 292,4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552 501,6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881 402,3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111 388,5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12 890,5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</w:t>
            </w:r>
            <w:r>
              <w:rPr>
                <w:sz w:val="26"/>
                <w:szCs w:val="26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реализацию инициативных проектов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0130181060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Анадырь"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Техническая эксплуатация и обслуживание интегрированной городской системы видеонаблюдения (Закупка товаров, работ и </w:t>
            </w:r>
            <w:r>
              <w:rPr>
                <w:sz w:val="26"/>
                <w:szCs w:val="26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0200182010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26 088,6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7 381,6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6 229,6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581A17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581A17">
              <w:rPr>
                <w:sz w:val="26"/>
                <w:szCs w:val="26"/>
                <w:lang w:eastAsia="ru-RU"/>
              </w:rPr>
              <w:t>12 477,4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3 874,3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3 874,3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3 874,3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20 669,9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</w:t>
            </w:r>
            <w:r>
              <w:rPr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230 412,7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188 348,6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11 469,7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11 469,7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214 634,3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172 570,2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37 607,7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37 607,7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33 502,1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33 502,1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Софинансирование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05201S210М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94 838,8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19 881,9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19 881,9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19 881,9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19 881,9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Финансовое обеспечение дорожной деятельности в рамках реализации </w:t>
            </w:r>
            <w:r>
              <w:rPr>
                <w:sz w:val="26"/>
                <w:szCs w:val="26"/>
                <w:lang w:eastAsia="ru-RU"/>
              </w:rPr>
              <w:lastRenderedPageBreak/>
              <w:t>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052R153932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кабельных и воздушных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0530185041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76 287,2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65 987,2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71 193,5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61 193,5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</w:t>
            </w:r>
            <w:r>
              <w:rPr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0610300110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"Проектно-изыскательские, ремонтные работы, строительство и реконструкция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Строительство объекта "Этнокультурный центр в с. Тавайваам" (за счет средств окружного бюджета)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0610442990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4 593,7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1 101 468,5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198 090,3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857 767,2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45 611,0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426 358,2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352 852,8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426 358,2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352 852,8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61 835,4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61 835,4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</w:t>
            </w:r>
            <w:r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07101С9901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350 850,0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350 850,0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352 865,2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45 611,0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352 865,2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45 611,0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Организация бесплатного горячего питания для обучающихся, осваивающих образовательные </w:t>
            </w:r>
            <w:r>
              <w:rPr>
                <w:sz w:val="26"/>
                <w:szCs w:val="26"/>
                <w:lang w:eastAsia="ru-RU"/>
              </w:rPr>
              <w:lastRenderedPageBreak/>
              <w:t>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07201L3040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27 035,8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24 518,6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350 732,0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350 732,0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160 108,3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35 870,5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160 108,3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35 870,5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</w:t>
            </w:r>
            <w:r>
              <w:rPr>
                <w:sz w:val="26"/>
                <w:szCs w:val="26"/>
                <w:lang w:eastAsia="ru-RU"/>
              </w:rPr>
              <w:lastRenderedPageBreak/>
              <w:t>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0730110110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32 420,5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32 420,5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45 130,5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21 763,4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6 865,6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Приобретение оборудования и </w:t>
            </w:r>
            <w:proofErr w:type="spellStart"/>
            <w:r>
              <w:rPr>
                <w:sz w:val="26"/>
                <w:szCs w:val="26"/>
                <w:lang w:eastAsia="ru-RU"/>
              </w:rPr>
              <w:t>товарно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- материальных ценностей для нужд </w:t>
            </w:r>
            <w:r>
              <w:rPr>
                <w:sz w:val="26"/>
                <w:szCs w:val="26"/>
                <w:lang w:eastAsia="ru-RU"/>
              </w:rPr>
              <w:lastRenderedPageBreak/>
              <w:t>муниципальных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07401S2320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Приобретение оборудования и </w:t>
            </w:r>
            <w:proofErr w:type="spellStart"/>
            <w:r>
              <w:rPr>
                <w:sz w:val="26"/>
                <w:szCs w:val="26"/>
                <w:lang w:eastAsia="ru-RU"/>
              </w:rPr>
              <w:t>товарно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- материальных ценностей для нужд муниципальных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07401S232M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Выплаты специалистам муниципальных образовательных организаций денежной компенсации за наем (поднаем) жилых помещений (Предоставление субсидий </w:t>
            </w:r>
            <w:r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07401S2630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07401S263М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по развитию творческого и интеллектуального потенциала детей и молодёжи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0740387033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13 030,5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07405S227Д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Выполнение ремонтных работ в муниципальных образовательных организациях городского округа Анадырь за счет средств местного </w:t>
            </w:r>
            <w:r>
              <w:rPr>
                <w:sz w:val="26"/>
                <w:szCs w:val="26"/>
                <w:lang w:eastAsia="ru-RU"/>
              </w:rPr>
              <w:lastRenderedPageBreak/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07405S227М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7 851,5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6 305,5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"Реализация комплекса мероприятий по обращению с отходами"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Федеральный проект "Чистая страна"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082G100000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082G152420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18 410,3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13 300,1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Благоустройство дворовых и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0900189011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17 306,4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13 300,1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17 306,4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13 300,1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"Формирование современной информационно-технологической инфраструктуры органов местного </w:t>
            </w:r>
            <w:r>
              <w:rPr>
                <w:sz w:val="26"/>
                <w:szCs w:val="26"/>
                <w:lang w:eastAsia="ru-RU"/>
              </w:rPr>
              <w:lastRenderedPageBreak/>
              <w:t>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1000100000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165 427,7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157 199,7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4 363,9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3 864,1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78 971,2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74 091,2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3 831,1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8010000030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73 317,2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68 437,2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3 831,1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за счет средств местного бюджета (Расходы на выплаты персоналу в целях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</w:t>
            </w:r>
            <w:r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3 553,2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</w:t>
            </w:r>
            <w:r>
              <w:rPr>
                <w:sz w:val="26"/>
                <w:szCs w:val="26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277,9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</w:t>
            </w:r>
            <w:r>
              <w:rPr>
                <w:sz w:val="26"/>
                <w:szCs w:val="26"/>
                <w:lang w:eastAsia="ru-RU"/>
              </w:rPr>
              <w:lastRenderedPageBreak/>
              <w:t>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25 978,9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25 978,9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13 478,6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комиссий по делам несовершеннолетних (Расходы на выплаты персоналу в целях обеспечения выполнения </w:t>
            </w:r>
            <w:r>
              <w:rPr>
                <w:sz w:val="26"/>
                <w:szCs w:val="2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8290043020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</w:t>
            </w:r>
            <w:r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8410000090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8510000110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1D0924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</w:tbl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1D0924">
      <w:pPr>
        <w:rPr>
          <w:lang w:eastAsia="ru-RU"/>
        </w:r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9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840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2022 год</w:t>
      </w:r>
    </w:p>
    <w:p w:rsidR="001D0924" w:rsidRDefault="008405E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1D0924" w:rsidRDefault="001D0924">
      <w:pPr>
        <w:rPr>
          <w:sz w:val="6"/>
          <w:szCs w:val="6"/>
        </w:rPr>
      </w:pPr>
    </w:p>
    <w:tbl>
      <w:tblPr>
        <w:tblW w:w="14878" w:type="dxa"/>
        <w:tblInd w:w="-5" w:type="dxa"/>
        <w:tblLook w:val="04A0" w:firstRow="1" w:lastRow="0" w:firstColumn="1" w:lastColumn="0" w:noHBand="0" w:noVBand="1"/>
      </w:tblPr>
      <w:tblGrid>
        <w:gridCol w:w="4376"/>
        <w:gridCol w:w="1694"/>
        <w:gridCol w:w="1222"/>
        <w:gridCol w:w="1584"/>
        <w:gridCol w:w="1419"/>
        <w:gridCol w:w="1397"/>
        <w:gridCol w:w="1454"/>
        <w:gridCol w:w="1732"/>
      </w:tblGrid>
      <w:tr w:rsidR="001D0924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1D0924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1 693 162,7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721 262,6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824 752,8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129 115,7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18 031,6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1 509 820,2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564 401,2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820 388,9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125 030,1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56 287,1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56 287,1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47 964,7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47 964,7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13 440,5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23 440,5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городского округа Анадырь на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непредвиденные расходы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0110120020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0110100113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реализацию инициативных проектов граждан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0110100115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24 493,7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24 493,7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23 677,9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23 677,9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8 322,4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8 322,4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"Управление и распоряжение имущественными объектами"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7 329,4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7 329,4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4 870,0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1 448,4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1 448,4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0130181060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2 441,7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2 441,7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Анадырь"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Народной дружины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30 443,4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30 443,4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субсидии Муниципальному предприятию городского округа Анадырь "Городское коммунальное хозяйство" на возмещение затрат,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0310183020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581A17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26 660,8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7 304,9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9 030,7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10 325,2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2 734,2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1 381,8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2 734,2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1 381,8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2 734,2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1 381,8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"Доступное и комфортное жильё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23 926,6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7 756,6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8 943,4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7 756,6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8 943,4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04201R082Д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8 943,4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8 943,4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04201Z082Д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7 756,6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7 756,6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5 607,5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5 607,5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1 619,1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1 619,1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"Формирование жилищного фонда для специалистов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249 498,3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196 191,1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3 089,0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50 218,2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82 712,8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31 469,7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50 218,2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0510385030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проект "Чистая вода"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051G500000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51 243,1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1 024,9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50 218,2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и реконструкцию (модернизацию) объектов питьевого водоснабжения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051G552430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51 243,1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1 024,9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50 218,2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166 785,5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164 721,4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32 103,5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32 103,5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27 857,9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27 857,9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2 644,8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2 644,8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Софинансирование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05201S210М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92 264,4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92 264,4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90 964,4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90 964,4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противопожарных проездов в зимний период (Закупка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0520385078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15 502,8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11 812,0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11 812,0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1 910,8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1 910,8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Организация мероприятий при осуществлении деятельности по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0520543080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23 606,2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23 606,2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23 606,2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23 606,2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66 386,7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66 086,7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61 293,0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61 293,0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45 301,9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45 301,9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06101М9908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44 041,9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44 041,9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15 541,1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15 541,1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0610300110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15 218,1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15 218,1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4 593,7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4 293,7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4 290,4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1 580,3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1 580,3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Организация календарных праздничных мероприятий для граждан пожилого возраста (Предоставление субсидий бюджетным, автономным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0630386080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1 054 014,5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194 936,2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807 701,6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51 376,7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411 110,3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71 743,6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339 366,7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411 110,3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71 743,6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339 366,7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11 280,0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11 280,0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60 463,6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60 463,6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детских дошкольных учреждений за счет средств окружного бюджета (Предоставление субсидий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07101С9901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337 363,9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337 363,9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453 659,9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63 343,3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338 939,9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51 376,7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450 287,6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63 343,3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338 872,4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48 071,9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7 940,0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7 940,0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28 637,5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26 979,5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55 165,3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55 165,3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337 452,4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337 452,4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Федеральный проект "Успех каждого ребенка"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072E200000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3 372,3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3 304,8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072E25097Д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3 372,3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3 304,8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155 299,8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36 566,2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(выполнение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работ) и публичных обязательств учреждений дополнительного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155 299,8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36 566,2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32 846,2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32 846,2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07301С9904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26 093,0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21 479,6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4 613,4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1 920,1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07401S2420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07401S2410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07404S244М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20 645,4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20 645,4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"Централизованная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17 439,8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17 439,8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2 762,6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2 762,6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2 690,4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7 851,5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6 305,5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Реализация мероприятий по проведению оздоровительной кампании детей, находящихся в трудной жизненной ситуации,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07501S2150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1 546,0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1 546,0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Проведение массовых мероприятий в области молодежной политики (Предоставление субсидий бюджетным, автономным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10 510,1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10 510,1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5 220,2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5 220,2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5 289,9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5 289,9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165 310,9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156 861,4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4 363,9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4 085,6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78 445,2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73 630,2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3 766,1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Глава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72 861,2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68 046,2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3 766,1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55 508,2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55 508,2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11 280,0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11 280,0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8020043040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3 551,2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3 551,2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214,9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58 044,7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58 044,7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29 091,2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29 091,2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26 162,4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26 162,4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13 795,1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10 160,6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4 379,9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5 923,9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5 923,9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3 384,2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3 384,2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8310000060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2 539,7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2 539,7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Избирательная комиссия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3 970,3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3 970,3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5 131,7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5 131,7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функционирования Контрольно-счетного отдела Совета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5 131,7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5 131,7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4 988,7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4 988,7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8510010110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1D0924" w:rsidRDefault="008405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lastRenderedPageBreak/>
        <w:t>Приложение 10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8405E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2023 год</w:t>
      </w:r>
    </w:p>
    <w:p w:rsidR="001D0924" w:rsidRDefault="008405E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1D0924" w:rsidRDefault="001D0924">
      <w:pPr>
        <w:rPr>
          <w:sz w:val="6"/>
          <w:szCs w:val="6"/>
        </w:rPr>
      </w:pPr>
    </w:p>
    <w:tbl>
      <w:tblPr>
        <w:tblW w:w="15116" w:type="dxa"/>
        <w:tblInd w:w="-5" w:type="dxa"/>
        <w:tblLook w:val="04A0" w:firstRow="1" w:lastRow="0" w:firstColumn="1" w:lastColumn="0" w:noHBand="0" w:noVBand="1"/>
      </w:tblPr>
      <w:tblGrid>
        <w:gridCol w:w="4379"/>
        <w:gridCol w:w="1633"/>
        <w:gridCol w:w="1222"/>
        <w:gridCol w:w="1563"/>
        <w:gridCol w:w="1506"/>
        <w:gridCol w:w="1533"/>
        <w:gridCol w:w="1548"/>
        <w:gridCol w:w="1732"/>
      </w:tblGrid>
      <w:tr w:rsidR="001D0924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1D0924" w:rsidRDefault="001D0924"/>
    <w:tbl>
      <w:tblPr>
        <w:tblW w:w="15116" w:type="dxa"/>
        <w:tblInd w:w="-5" w:type="dxa"/>
        <w:tblLook w:val="04A0" w:firstRow="1" w:lastRow="0" w:firstColumn="1" w:lastColumn="0" w:noHBand="0" w:noVBand="1"/>
      </w:tblPr>
      <w:tblGrid>
        <w:gridCol w:w="4684"/>
        <w:gridCol w:w="1694"/>
        <w:gridCol w:w="960"/>
        <w:gridCol w:w="1584"/>
        <w:gridCol w:w="1584"/>
        <w:gridCol w:w="1568"/>
        <w:gridCol w:w="1568"/>
        <w:gridCol w:w="1474"/>
      </w:tblGrid>
      <w:tr w:rsidR="001D0924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1 692 390,0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742 089,4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815 714,7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97 481,5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37 104,4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D0924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1 492 304,9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584 916,3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811 350,8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96 037,8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81 426,6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81 426,6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73 104,2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73 104,2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48 750,5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48 750,5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реализацию инициативных проектов граждан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0110100115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деятельности Управления финансов, экономики и имущественных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отношений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24 353,7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24 353,7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23 677,9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8 322,4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8 322,4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7 329,4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7 329,4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0120281040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2 441,7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2 441,7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Анадырь"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Народной дружины городского округа Анадырь (Расходы на выплаты персоналу в целях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30 443,4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30 443,4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581A17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81A17"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16 973,2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7 313,1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581A17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81A17">
              <w:rPr>
                <w:bCs/>
                <w:color w:val="000000"/>
                <w:sz w:val="26"/>
                <w:szCs w:val="26"/>
              </w:rPr>
              <w:t>7 774,3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1 673,2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"Содействие молодым семьям в обеспечении</w:t>
            </w:r>
            <w:bookmarkStart w:id="2" w:name="_GoBack"/>
            <w:bookmarkEnd w:id="2"/>
            <w:r>
              <w:rPr>
                <w:color w:val="000000"/>
                <w:sz w:val="26"/>
                <w:szCs w:val="26"/>
                <w:lang w:eastAsia="ru-RU"/>
              </w:rPr>
              <w:t xml:space="preserve"> жильем"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1 673,2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1 673,2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13 946,6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6 101,1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6 720,0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6 101,1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6 101,1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6 101,1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5 607,5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5 607,5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Инвентаризация, учет и оценка муниципального жилищного фонда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0420284010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216 025,2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186 177,9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2 619,8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216 025,2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59 252,9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31 469,7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59 252,9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Разработка проектной и сметной документации для ремонта, строительства и реконструкции (Закупка товаров, работ и услуг для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0510280062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0510385030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проект "Чистая вода"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051G500000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1D092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27 783,2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27 227,5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и реконструкцию (модернизацию) объектов питьевого водоснабжения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051G552430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27 783,2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27 227,5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156 772,3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154 708,2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32 484,0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32 484,0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27 918,4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27 918,4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2 644,8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2 644,8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Содержание памятников и скульптурных композиций (Закупка товаров, работ и услуг для обеспечения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0520185058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Софинансирование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05201S210М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105 241,9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105 241,9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103 941,9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103 941,9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15 737,8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15 737,8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12 045,0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12 045,0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1 782,0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1 782,0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надлежащего санитарного состояния (санитарной очистке) территории городского округа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0520585064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66 463,2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66 163,2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61 369,5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61 369,5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45 341,4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45 341,4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0610110110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43 991,4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43 991,4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15 578,1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15 578,1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15 218,1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15 218,1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4 593,7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4 293,7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1 580,3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1 580,3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организацию и проведение тренировочного процесса, участие спортсменов в спортивных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0620186030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1 054 972,8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200 769,2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806 277,6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1 054 972,8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412 291,6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72 924,9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339 366,7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412 291,6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72 924,9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339 366,7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61 374,9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61 374,9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337 363,9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337 363,9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"Общее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452 948,0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66 256,1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338 765,9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47 926,0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449 784,7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66 256,1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338 702,6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44 826,0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0720153031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21 092,4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24" w:rsidRDefault="008405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07201L3040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24 983,8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1 250,2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23 733,6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56 386,1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56 386,1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337 452,4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337 452,4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Федеральный проект "Успех каждого ребенка"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072E200000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3 163,3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072E25097Д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3 163,3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155 998,9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37 265,3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155 998,9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37 265,3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07301М9904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33 395,3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33 395,3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25 882,8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22 519,4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07401S2420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1 199,1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1 199,1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625,0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625,0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524,1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творческого и интеллектуального потенциала детей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20 541,1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20 541,1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17 439,8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17 439,8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учреждений образования городского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7 851,5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"Организация летнего отдыха детей и подростков"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6 305,5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Проведение массовых мероприятий в области молодежной политики (Предоставление субсидий бюджетным,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13 110,0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Организация современной информационно-технологической инфраструктуры и совершенствование системы защиты информации в органах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1000180333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4 691,3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4 691,3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5 289,9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5 289,9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162 980,7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157 173,1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4 363,9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1 443,7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76 446,2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73 970,2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1 427,1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8010000030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5 584,0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70 792,2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68 316,2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1 427,1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55 508,2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55 508,2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8020043040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1 427,1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1 427,1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отдельных муниципальных учреждений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29 091,2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29 091,2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26 419,1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26 419,1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13 522,2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10 190,6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Ежегодные выплаты в соответствии с Решением Совета депутатов городского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округа Анадырь от 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8290020289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Совет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6 001,9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6 001,9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2 609,7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2 609,7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8410000090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3 274,2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4 868,7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4 868,7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  <w:tr w:rsidR="001D0924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Default="008405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0,0 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  <w:sectPr w:rsidR="001D09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11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1D0924"/>
    <w:p w:rsidR="001D0924" w:rsidRDefault="001D0924"/>
    <w:p w:rsidR="001D0924" w:rsidRDefault="008405EF">
      <w:pPr>
        <w:jc w:val="center"/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2021 год</w:t>
      </w:r>
    </w:p>
    <w:p w:rsidR="001D0924" w:rsidRDefault="001D0924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1D0924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40 000,0</w:t>
            </w:r>
          </w:p>
        </w:tc>
      </w:tr>
      <w:tr w:rsidR="001D0924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-40 000,0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-40 000,0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-40 000,0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-40 000,0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-40 000,0   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1 750 720,1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1 750 720,1</w:t>
            </w:r>
          </w:p>
        </w:tc>
      </w:tr>
    </w:tbl>
    <w:p w:rsidR="001D0924" w:rsidRDefault="001D0924"/>
    <w:p w:rsidR="001D0924" w:rsidRDefault="008405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12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1D0924"/>
    <w:p w:rsidR="001D0924" w:rsidRDefault="001D0924"/>
    <w:p w:rsidR="001D0924" w:rsidRDefault="008405EF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2022 год</w:t>
      </w:r>
    </w:p>
    <w:p w:rsidR="001D0924" w:rsidRDefault="001D0924">
      <w:pPr>
        <w:rPr>
          <w:color w:val="000000" w:themeColor="text1"/>
        </w:rPr>
      </w:pPr>
    </w:p>
    <w:tbl>
      <w:tblPr>
        <w:tblW w:w="10108" w:type="dxa"/>
        <w:tblInd w:w="-284" w:type="dxa"/>
        <w:tblLook w:val="04A0" w:firstRow="1" w:lastRow="0" w:firstColumn="1" w:lastColumn="0" w:noHBand="0" w:noVBand="1"/>
      </w:tblPr>
      <w:tblGrid>
        <w:gridCol w:w="3520"/>
        <w:gridCol w:w="4844"/>
        <w:gridCol w:w="1744"/>
      </w:tblGrid>
      <w:tr w:rsidR="001D0924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</w:rPr>
              <w:br w:type="page"/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30 500,0</w:t>
            </w:r>
          </w:p>
        </w:tc>
      </w:tr>
      <w:tr w:rsidR="001D0924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-30 500,0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-30 500,0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-1 723 662,7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-1 723 662,7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-1 723 662,7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1 723 662,7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color w:val="000000" w:themeColor="text1"/>
                <w:sz w:val="26"/>
                <w:szCs w:val="26"/>
              </w:rPr>
              <w:t>1 723 662,7</w:t>
            </w:r>
          </w:p>
        </w:tc>
      </w:tr>
    </w:tbl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br w:type="page"/>
      </w: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13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1D0924"/>
    <w:p w:rsidR="001D0924" w:rsidRDefault="001D0924"/>
    <w:p w:rsidR="001D0924" w:rsidRDefault="008405EF">
      <w:pPr>
        <w:jc w:val="center"/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2023 год</w:t>
      </w:r>
    </w:p>
    <w:p w:rsidR="001D0924" w:rsidRDefault="001D0924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1D0924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1 692 390,0</w:t>
            </w:r>
          </w:p>
        </w:tc>
      </w:tr>
      <w:tr w:rsidR="001D0924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Default="008405EF">
            <w:pPr>
              <w:jc w:val="right"/>
            </w:pPr>
            <w:r>
              <w:rPr>
                <w:sz w:val="26"/>
                <w:szCs w:val="26"/>
              </w:rPr>
              <w:t>1 692 390,0</w:t>
            </w:r>
          </w:p>
        </w:tc>
      </w:tr>
    </w:tbl>
    <w:p w:rsidR="001D0924" w:rsidRDefault="008405EF">
      <w:pPr>
        <w:pStyle w:val="4"/>
        <w:jc w:val="right"/>
        <w:rPr>
          <w:szCs w:val="28"/>
        </w:rPr>
      </w:pPr>
      <w:r>
        <w:rPr>
          <w:szCs w:val="28"/>
        </w:rPr>
        <w:t xml:space="preserve">         </w:t>
      </w:r>
    </w:p>
    <w:p w:rsidR="001D0924" w:rsidRDefault="001D0924">
      <w:pPr>
        <w:pStyle w:val="4"/>
        <w:jc w:val="right"/>
        <w:rPr>
          <w:szCs w:val="28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szCs w:val="28"/>
        </w:rPr>
      </w:pPr>
    </w:p>
    <w:p w:rsidR="001D0924" w:rsidRDefault="001D0924">
      <w:pPr>
        <w:rPr>
          <w:lang w:eastAsia="ru-RU"/>
        </w:rPr>
      </w:pPr>
    </w:p>
    <w:p w:rsidR="001D0924" w:rsidRDefault="001D0924">
      <w:pPr>
        <w:pStyle w:val="4"/>
        <w:jc w:val="right"/>
        <w:rPr>
          <w:rFonts w:ascii="Times New Roman" w:hAnsi="Times New Roman"/>
          <w:b w:val="0"/>
          <w:u w:val="none"/>
        </w:rPr>
      </w:pP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Приложение 14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right"/>
        <w:rPr>
          <w:sz w:val="28"/>
          <w:szCs w:val="28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2021 год</w:t>
            </w:r>
          </w:p>
        </w:tc>
      </w:tr>
      <w:tr w:rsidR="001D092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2021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2021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2022 года</w:t>
            </w:r>
          </w:p>
        </w:tc>
      </w:tr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</w:tr>
      <w:tr w:rsidR="001D0924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8405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15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2022 год</w:t>
            </w:r>
          </w:p>
        </w:tc>
      </w:tr>
      <w:tr w:rsidR="001D092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2022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2022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2023 года</w:t>
            </w:r>
          </w:p>
        </w:tc>
      </w:tr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8405EF">
      <w:r>
        <w:br w:type="page"/>
      </w: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16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>
      <w:pPr>
        <w:jc w:val="right"/>
        <w:rPr>
          <w:sz w:val="28"/>
          <w:szCs w:val="28"/>
        </w:rPr>
      </w:pPr>
    </w:p>
    <w:p w:rsidR="001D0924" w:rsidRDefault="001D0924"/>
    <w:p w:rsidR="001D0924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D0924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2023 год</w:t>
            </w:r>
          </w:p>
        </w:tc>
      </w:tr>
      <w:tr w:rsidR="001D092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1D0924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2023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2023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2024 года</w:t>
            </w:r>
          </w:p>
        </w:tc>
      </w:tr>
      <w:tr w:rsidR="001D092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Default="008405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8405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924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17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D0924" w:rsidRDefault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405EF" w:rsidRDefault="008405EF" w:rsidP="008405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2020 года № 107</w:t>
      </w:r>
    </w:p>
    <w:p w:rsidR="001D0924" w:rsidRDefault="001D0924"/>
    <w:p w:rsidR="001D0924" w:rsidRDefault="0084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размера муниципальной преференции, предоставляемой Муниципальному предприятию пассажирского автотранспорта городского округа Анадырь из бюджета городского округа Анадырь в 2021 году и плановый период 2022 и 2023 годы</w:t>
      </w:r>
    </w:p>
    <w:p w:rsidR="001D0924" w:rsidRDefault="001D0924">
      <w:pPr>
        <w:rPr>
          <w:b/>
          <w:sz w:val="28"/>
          <w:szCs w:val="28"/>
        </w:rPr>
      </w:pP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2021 году и в плановом периоде 2022 и 2023 годов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населения), в форме субсидии, определяется объемом затрат, необходимых для реализации мероприятия в течение финансового года, и включает в себя: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затраты предприятия на оплату труда водителей автобусов и уплату социальных взносов, предоставление гарантий и компенсаций, предусмотренных законодательством Российской Федерации, коллективным договором, расходы на повышение квалификации персонала;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затраты на приобретение ГСМ, запасных частей, материалов, оборудования, проведение текущего и капитального ремонта автобусов и имущества, задействованного в выполнении пассажирских автобусных перевозок, уплату налогов и необходимых взносов и платежей (без учета штрафов, штрафных санкций, неустоек и т.д.), а также других расходов, связанных с организацией пассажирских автобусных перевозок;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доли общехозяйственных и общепроизводственных расходов предприятия, определенной в соответствии с Учетной политикой МП «ГКХ». </w:t>
      </w:r>
    </w:p>
    <w:p w:rsidR="001D0924" w:rsidRDefault="00840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определяется Администрацией городского округа Анадырь.</w:t>
      </w:r>
    </w:p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/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p w:rsidR="001D0924" w:rsidRDefault="001D0924">
      <w:pPr>
        <w:jc w:val="left"/>
        <w:rPr>
          <w:sz w:val="28"/>
          <w:szCs w:val="28"/>
        </w:rPr>
      </w:pPr>
    </w:p>
    <w:sectPr w:rsidR="001D0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4"/>
    <w:rsid w:val="001D0924"/>
    <w:rsid w:val="00581A17"/>
    <w:rsid w:val="005967A1"/>
    <w:rsid w:val="008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355F-2D38-471C-BEA4-5EFA17D2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C8F1-03B6-4B76-945D-9C739BC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245</Pages>
  <Words>46893</Words>
  <Characters>267291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Анна Зяблицева</cp:lastModifiedBy>
  <cp:revision>5</cp:revision>
  <cp:lastPrinted>2020-12-15T02:41:00Z</cp:lastPrinted>
  <dcterms:created xsi:type="dcterms:W3CDTF">2020-12-16T22:33:00Z</dcterms:created>
  <dcterms:modified xsi:type="dcterms:W3CDTF">2021-01-11T00:24:00Z</dcterms:modified>
</cp:coreProperties>
</file>