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0" w:rsidRPr="00BB1290" w:rsidRDefault="00BB1290" w:rsidP="00BB1290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290">
        <w:rPr>
          <w:rFonts w:ascii="Times New Roman" w:hAnsi="Times New Roman" w:cs="Times New Roman"/>
          <w:b/>
          <w:sz w:val="26"/>
          <w:szCs w:val="26"/>
        </w:rPr>
        <w:t>КОНТРОЛЬНО – СЧЁТНЫЙ ОТДЕЛ ПРИ СОВЕТЕ ДЕПУТАТОВ ГОРОДСКОГО ОКРУГА АНАДЫРЬ</w:t>
      </w:r>
    </w:p>
    <w:p w:rsidR="00BB1290" w:rsidRDefault="00BB1290"/>
    <w:p w:rsidR="00BB1290" w:rsidRDefault="00BB1290"/>
    <w:tbl>
      <w:tblPr>
        <w:tblW w:w="0" w:type="auto"/>
        <w:tblLook w:val="04A0"/>
      </w:tblPr>
      <w:tblGrid>
        <w:gridCol w:w="4785"/>
        <w:gridCol w:w="4785"/>
      </w:tblGrid>
      <w:tr w:rsidR="00BF2FD6" w:rsidTr="00BF2FD6">
        <w:tc>
          <w:tcPr>
            <w:tcW w:w="4785" w:type="dxa"/>
          </w:tcPr>
          <w:p w:rsidR="00BF2FD6" w:rsidRDefault="00BF2FD6" w:rsidP="00BF2FD6">
            <w:pPr>
              <w:jc w:val="right"/>
            </w:pPr>
          </w:p>
        </w:tc>
        <w:tc>
          <w:tcPr>
            <w:tcW w:w="4785" w:type="dxa"/>
          </w:tcPr>
          <w:p w:rsidR="00BF2FD6" w:rsidRDefault="00BF2FD6" w:rsidP="00BB1290">
            <w:pPr>
              <w:spacing w:after="200" w:line="276" w:lineRule="auto"/>
              <w:jc w:val="center"/>
            </w:pPr>
          </w:p>
        </w:tc>
      </w:tr>
    </w:tbl>
    <w:p w:rsidR="00BF2FD6" w:rsidRDefault="00BF2FD6" w:rsidP="00BF2FD6">
      <w:pPr>
        <w:jc w:val="right"/>
      </w:pPr>
    </w:p>
    <w:p w:rsidR="003F449B" w:rsidRPr="006D77AE" w:rsidRDefault="003F449B" w:rsidP="003F449B">
      <w:pPr>
        <w:tabs>
          <w:tab w:val="left" w:pos="9356"/>
        </w:tabs>
        <w:jc w:val="center"/>
        <w:rPr>
          <w:b/>
          <w:sz w:val="28"/>
          <w:szCs w:val="28"/>
        </w:rPr>
      </w:pPr>
      <w:r w:rsidRPr="006D77AE">
        <w:rPr>
          <w:b/>
          <w:sz w:val="28"/>
          <w:szCs w:val="28"/>
        </w:rPr>
        <w:t xml:space="preserve">Стандарт </w:t>
      </w:r>
      <w:r>
        <w:rPr>
          <w:b/>
          <w:sz w:val="28"/>
          <w:szCs w:val="28"/>
        </w:rPr>
        <w:t>2</w:t>
      </w:r>
      <w:r w:rsidRPr="006D77AE">
        <w:rPr>
          <w:b/>
          <w:sz w:val="28"/>
          <w:szCs w:val="28"/>
        </w:rPr>
        <w:t>.1</w:t>
      </w:r>
    </w:p>
    <w:p w:rsidR="003F449B" w:rsidRPr="00BC2D24" w:rsidRDefault="003F449B" w:rsidP="003F449B">
      <w:pPr>
        <w:tabs>
          <w:tab w:val="left" w:pos="9356"/>
        </w:tabs>
        <w:jc w:val="center"/>
        <w:rPr>
          <w:sz w:val="28"/>
          <w:szCs w:val="28"/>
        </w:rPr>
      </w:pPr>
    </w:p>
    <w:p w:rsidR="003F449B" w:rsidRPr="00BC2D24" w:rsidRDefault="003F449B" w:rsidP="003F449B">
      <w:pPr>
        <w:tabs>
          <w:tab w:val="left" w:pos="9356"/>
        </w:tabs>
        <w:jc w:val="center"/>
        <w:rPr>
          <w:sz w:val="28"/>
          <w:szCs w:val="28"/>
        </w:rPr>
      </w:pPr>
    </w:p>
    <w:p w:rsidR="003F449B" w:rsidRPr="00BC2D24" w:rsidRDefault="003F449B" w:rsidP="003F449B">
      <w:pPr>
        <w:tabs>
          <w:tab w:val="left" w:pos="9356"/>
        </w:tabs>
        <w:jc w:val="center"/>
        <w:rPr>
          <w:sz w:val="28"/>
          <w:szCs w:val="28"/>
        </w:rPr>
      </w:pPr>
    </w:p>
    <w:p w:rsidR="003F449B" w:rsidRPr="006D77AE" w:rsidRDefault="003F449B" w:rsidP="003F449B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3F449B" w:rsidRPr="006D77AE" w:rsidRDefault="003F449B" w:rsidP="003F449B">
      <w:pPr>
        <w:tabs>
          <w:tab w:val="left" w:pos="9356"/>
        </w:tabs>
        <w:jc w:val="center"/>
        <w:rPr>
          <w:b/>
          <w:sz w:val="32"/>
          <w:szCs w:val="32"/>
        </w:rPr>
      </w:pPr>
      <w:r w:rsidRPr="006D77AE">
        <w:rPr>
          <w:b/>
          <w:sz w:val="32"/>
          <w:szCs w:val="32"/>
        </w:rPr>
        <w:t>Стандарт внешнего муниципального финансового контроля</w:t>
      </w:r>
    </w:p>
    <w:p w:rsidR="00BF2FD6" w:rsidRDefault="00BF2FD6" w:rsidP="00D43B81">
      <w:pPr>
        <w:spacing w:after="200" w:line="276" w:lineRule="auto"/>
        <w:rPr>
          <w:sz w:val="28"/>
          <w:szCs w:val="28"/>
        </w:rPr>
      </w:pPr>
    </w:p>
    <w:p w:rsidR="00BF2FD6" w:rsidRPr="003F449B" w:rsidRDefault="003F449B" w:rsidP="00BF2FD6">
      <w:pPr>
        <w:spacing w:after="200" w:line="276" w:lineRule="auto"/>
        <w:jc w:val="center"/>
        <w:rPr>
          <w:b/>
          <w:sz w:val="32"/>
          <w:szCs w:val="32"/>
        </w:rPr>
      </w:pPr>
      <w:r w:rsidRPr="003F449B">
        <w:rPr>
          <w:b/>
          <w:sz w:val="32"/>
          <w:szCs w:val="32"/>
        </w:rPr>
        <w:t>«</w:t>
      </w:r>
      <w:r w:rsidR="00BF2FD6" w:rsidRPr="003F449B">
        <w:rPr>
          <w:b/>
          <w:sz w:val="32"/>
          <w:szCs w:val="32"/>
        </w:rPr>
        <w:t xml:space="preserve">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собственности» </w:t>
      </w:r>
    </w:p>
    <w:p w:rsidR="003F449B" w:rsidRDefault="003F449B" w:rsidP="003F449B">
      <w:pPr>
        <w:ind w:firstLine="709"/>
        <w:jc w:val="center"/>
        <w:rPr>
          <w:i/>
          <w:sz w:val="28"/>
          <w:szCs w:val="28"/>
        </w:rPr>
      </w:pPr>
      <w:r w:rsidRPr="003F449B">
        <w:rPr>
          <w:i/>
          <w:sz w:val="28"/>
          <w:szCs w:val="28"/>
        </w:rPr>
        <w:t>(Утвержден распоряжением Председателя КСО</w:t>
      </w:r>
      <w:r>
        <w:rPr>
          <w:i/>
          <w:sz w:val="28"/>
          <w:szCs w:val="28"/>
        </w:rPr>
        <w:t xml:space="preserve"> </w:t>
      </w:r>
      <w:r w:rsidRPr="003F449B">
        <w:rPr>
          <w:i/>
          <w:sz w:val="28"/>
          <w:szCs w:val="28"/>
        </w:rPr>
        <w:t>от 03 февраля 2015 года №3)</w:t>
      </w:r>
    </w:p>
    <w:p w:rsidR="003F449B" w:rsidRDefault="003F449B" w:rsidP="003F449B">
      <w:pPr>
        <w:ind w:firstLine="709"/>
        <w:jc w:val="center"/>
        <w:rPr>
          <w:i/>
          <w:sz w:val="28"/>
          <w:szCs w:val="28"/>
        </w:rPr>
      </w:pPr>
    </w:p>
    <w:p w:rsidR="003F449B" w:rsidRDefault="003F449B" w:rsidP="003F449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 изменениями, утвержденными распоряжением </w:t>
      </w:r>
      <w:r w:rsidRPr="003F449B">
        <w:rPr>
          <w:i/>
          <w:sz w:val="28"/>
          <w:szCs w:val="28"/>
        </w:rPr>
        <w:t>Председателя КСО</w:t>
      </w:r>
      <w:r>
        <w:rPr>
          <w:i/>
          <w:sz w:val="28"/>
          <w:szCs w:val="28"/>
        </w:rPr>
        <w:t xml:space="preserve"> от 25 декабря 2017 года №9)</w:t>
      </w:r>
    </w:p>
    <w:p w:rsidR="003F449B" w:rsidRPr="003F449B" w:rsidRDefault="003F449B" w:rsidP="003F449B">
      <w:pPr>
        <w:ind w:firstLine="709"/>
        <w:jc w:val="center"/>
        <w:rPr>
          <w:i/>
          <w:sz w:val="28"/>
          <w:szCs w:val="28"/>
        </w:rPr>
      </w:pPr>
    </w:p>
    <w:p w:rsidR="003F449B" w:rsidRDefault="003F449B" w:rsidP="003F449B">
      <w:pPr>
        <w:ind w:firstLine="709"/>
      </w:pPr>
    </w:p>
    <w:p w:rsidR="003F449B" w:rsidRDefault="003F449B" w:rsidP="003F449B">
      <w:pPr>
        <w:ind w:firstLine="709"/>
      </w:pPr>
    </w:p>
    <w:p w:rsidR="003F449B" w:rsidRDefault="003F449B" w:rsidP="003F449B">
      <w:pPr>
        <w:ind w:firstLine="709"/>
      </w:pPr>
    </w:p>
    <w:p w:rsidR="003F449B" w:rsidRPr="00BB1290" w:rsidRDefault="003F449B" w:rsidP="003F449B">
      <w:pPr>
        <w:ind w:firstLine="709"/>
      </w:pPr>
    </w:p>
    <w:p w:rsidR="00BF2FD6" w:rsidRPr="003F449B" w:rsidRDefault="003F449B" w:rsidP="003F449B">
      <w:pPr>
        <w:spacing w:after="200" w:line="276" w:lineRule="auto"/>
        <w:jc w:val="right"/>
        <w:rPr>
          <w:sz w:val="28"/>
          <w:szCs w:val="28"/>
        </w:rPr>
      </w:pPr>
      <w:r w:rsidRPr="003F449B">
        <w:rPr>
          <w:sz w:val="28"/>
          <w:szCs w:val="28"/>
        </w:rPr>
        <w:t>Действует с 03 февраля 2015 года</w:t>
      </w:r>
    </w:p>
    <w:p w:rsidR="00BF2FD6" w:rsidRDefault="00BF2FD6" w:rsidP="00BF2FD6">
      <w:pPr>
        <w:spacing w:after="200" w:line="276" w:lineRule="auto"/>
        <w:jc w:val="center"/>
        <w:rPr>
          <w:sz w:val="28"/>
          <w:szCs w:val="28"/>
        </w:rPr>
      </w:pPr>
    </w:p>
    <w:p w:rsidR="00BF2FD6" w:rsidRDefault="00BF2FD6" w:rsidP="00BF2FD6">
      <w:pPr>
        <w:spacing w:after="200" w:line="276" w:lineRule="auto"/>
        <w:jc w:val="center"/>
        <w:rPr>
          <w:sz w:val="28"/>
          <w:szCs w:val="28"/>
        </w:rPr>
      </w:pPr>
    </w:p>
    <w:p w:rsidR="00BF2FD6" w:rsidRDefault="00BF2FD6" w:rsidP="00BF2FD6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EB2E38" w:rsidRPr="00EB2E38" w:rsidTr="00EB2E38">
        <w:trPr>
          <w:trHeight w:val="1260"/>
        </w:trPr>
        <w:tc>
          <w:tcPr>
            <w:tcW w:w="4503" w:type="dxa"/>
          </w:tcPr>
          <w:p w:rsidR="00BB1290" w:rsidRPr="00EB2E38" w:rsidRDefault="00BB1290" w:rsidP="00EB2E38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B1290" w:rsidRPr="00EB2E38" w:rsidRDefault="00BB1290" w:rsidP="0032184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D43B81" w:rsidRDefault="00D43B81" w:rsidP="00BB1290">
      <w:pPr>
        <w:spacing w:after="200"/>
        <w:jc w:val="center"/>
        <w:rPr>
          <w:sz w:val="28"/>
          <w:szCs w:val="28"/>
        </w:rPr>
      </w:pPr>
    </w:p>
    <w:p w:rsidR="00BF2FD6" w:rsidRDefault="00BF2FD6" w:rsidP="00BF2FD6"/>
    <w:p w:rsidR="00BF2FD6" w:rsidRPr="00B324DF" w:rsidRDefault="00BF2FD6" w:rsidP="00BF2FD6">
      <w:pPr>
        <w:tabs>
          <w:tab w:val="left" w:pos="9356"/>
        </w:tabs>
        <w:jc w:val="center"/>
        <w:rPr>
          <w:sz w:val="28"/>
          <w:szCs w:val="28"/>
        </w:rPr>
      </w:pPr>
      <w:r w:rsidRPr="00B324D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324DF">
        <w:rPr>
          <w:sz w:val="28"/>
          <w:szCs w:val="28"/>
        </w:rPr>
        <w:t>Анадырь</w:t>
      </w:r>
    </w:p>
    <w:p w:rsidR="00BF2FD6" w:rsidRPr="00C04688" w:rsidRDefault="00BF2FD6" w:rsidP="00BF2FD6">
      <w:pPr>
        <w:tabs>
          <w:tab w:val="left" w:pos="9356"/>
        </w:tabs>
        <w:jc w:val="center"/>
        <w:rPr>
          <w:iCs/>
        </w:rPr>
      </w:pPr>
      <w:r w:rsidRPr="00B324DF">
        <w:rPr>
          <w:sz w:val="28"/>
          <w:szCs w:val="28"/>
        </w:rPr>
        <w:t>201</w:t>
      </w:r>
      <w:r w:rsidR="00D43B81">
        <w:rPr>
          <w:sz w:val="28"/>
          <w:szCs w:val="28"/>
        </w:rPr>
        <w:t xml:space="preserve">5 </w:t>
      </w:r>
      <w:r w:rsidRPr="00B324DF">
        <w:rPr>
          <w:sz w:val="28"/>
          <w:szCs w:val="28"/>
        </w:rPr>
        <w:t>год</w:t>
      </w:r>
    </w:p>
    <w:p w:rsidR="00315A79" w:rsidRDefault="00315A79" w:rsidP="00D36A2C">
      <w:pPr>
        <w:spacing w:line="360" w:lineRule="auto"/>
        <w:ind w:firstLine="709"/>
        <w:jc w:val="center"/>
        <w:rPr>
          <w:szCs w:val="28"/>
        </w:rPr>
      </w:pPr>
    </w:p>
    <w:p w:rsidR="00A712C6" w:rsidRPr="00315A79" w:rsidRDefault="00D43B81" w:rsidP="00315A7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Оглавление</w:t>
      </w:r>
    </w:p>
    <w:p w:rsidR="00A712C6" w:rsidRPr="00A21A09" w:rsidRDefault="00A712C6" w:rsidP="00D36A2C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21A09">
        <w:rPr>
          <w:rStyle w:val="a4"/>
          <w:b w:val="0"/>
          <w:sz w:val="28"/>
          <w:szCs w:val="28"/>
        </w:rPr>
        <w:t> </w:t>
      </w:r>
    </w:p>
    <w:p w:rsidR="00A712C6" w:rsidRPr="00A21A09" w:rsidRDefault="00A712C6" w:rsidP="00D36A2C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21A09">
        <w:rPr>
          <w:rStyle w:val="a4"/>
          <w:b w:val="0"/>
          <w:sz w:val="28"/>
          <w:szCs w:val="28"/>
        </w:rPr>
        <w:t>1. Общие положения</w:t>
      </w:r>
      <w:r w:rsidR="00550EEA" w:rsidRPr="00A21A09">
        <w:rPr>
          <w:rStyle w:val="a4"/>
          <w:b w:val="0"/>
          <w:sz w:val="28"/>
          <w:szCs w:val="28"/>
        </w:rPr>
        <w:t xml:space="preserve"> </w:t>
      </w:r>
      <w:r w:rsidR="00A21A09" w:rsidRPr="00A21A09">
        <w:rPr>
          <w:rStyle w:val="a4"/>
          <w:b w:val="0"/>
          <w:sz w:val="28"/>
          <w:szCs w:val="28"/>
        </w:rPr>
        <w:t>…………………………………………………</w:t>
      </w:r>
      <w:r w:rsidR="00ED45BE">
        <w:rPr>
          <w:rStyle w:val="a4"/>
          <w:b w:val="0"/>
          <w:sz w:val="28"/>
          <w:szCs w:val="28"/>
        </w:rPr>
        <w:t>…..</w:t>
      </w:r>
      <w:r w:rsidR="00A21A09">
        <w:rPr>
          <w:rStyle w:val="a4"/>
          <w:b w:val="0"/>
          <w:sz w:val="28"/>
          <w:szCs w:val="28"/>
        </w:rPr>
        <w:t>..</w:t>
      </w:r>
      <w:r w:rsidR="00A21A09" w:rsidRPr="00A21A09">
        <w:rPr>
          <w:rStyle w:val="a4"/>
          <w:b w:val="0"/>
          <w:sz w:val="28"/>
          <w:szCs w:val="28"/>
        </w:rPr>
        <w:t>..</w:t>
      </w:r>
      <w:r w:rsidR="00550EEA" w:rsidRPr="00A21A09">
        <w:rPr>
          <w:rStyle w:val="a4"/>
          <w:b w:val="0"/>
          <w:sz w:val="28"/>
          <w:szCs w:val="28"/>
        </w:rPr>
        <w:t>3</w:t>
      </w:r>
    </w:p>
    <w:p w:rsidR="00A712C6" w:rsidRPr="00A21A09" w:rsidRDefault="00A712C6" w:rsidP="00D36A2C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21A09">
        <w:rPr>
          <w:rStyle w:val="a4"/>
          <w:b w:val="0"/>
          <w:sz w:val="28"/>
          <w:szCs w:val="28"/>
        </w:rPr>
        <w:t>2. Цель проверки</w:t>
      </w:r>
      <w:r w:rsidR="00A21A09" w:rsidRPr="00A21A09">
        <w:rPr>
          <w:rStyle w:val="a4"/>
          <w:b w:val="0"/>
          <w:sz w:val="28"/>
          <w:szCs w:val="28"/>
        </w:rPr>
        <w:t>……………………</w:t>
      </w:r>
      <w:r w:rsidR="00ED45BE">
        <w:rPr>
          <w:rStyle w:val="a4"/>
          <w:b w:val="0"/>
          <w:sz w:val="28"/>
          <w:szCs w:val="28"/>
        </w:rPr>
        <w:t>……………..</w:t>
      </w:r>
      <w:r w:rsidR="00A21A09" w:rsidRPr="00A21A09">
        <w:rPr>
          <w:rStyle w:val="a4"/>
          <w:b w:val="0"/>
          <w:sz w:val="28"/>
          <w:szCs w:val="28"/>
        </w:rPr>
        <w:t>………………………</w:t>
      </w:r>
      <w:r w:rsidR="00A21A09">
        <w:rPr>
          <w:rStyle w:val="a4"/>
          <w:b w:val="0"/>
          <w:sz w:val="28"/>
          <w:szCs w:val="28"/>
        </w:rPr>
        <w:t>...</w:t>
      </w:r>
      <w:r w:rsidR="00A21A09" w:rsidRPr="00A21A09">
        <w:rPr>
          <w:rStyle w:val="a4"/>
          <w:b w:val="0"/>
          <w:sz w:val="28"/>
          <w:szCs w:val="28"/>
        </w:rPr>
        <w:t>.</w:t>
      </w:r>
      <w:r w:rsidR="00550EEA" w:rsidRPr="00A21A09">
        <w:rPr>
          <w:rStyle w:val="a4"/>
          <w:b w:val="0"/>
          <w:sz w:val="28"/>
          <w:szCs w:val="28"/>
        </w:rPr>
        <w:t>4</w:t>
      </w:r>
    </w:p>
    <w:p w:rsidR="00ED45BE" w:rsidRDefault="00A712C6" w:rsidP="00D36A2C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 w:rsidRPr="00A21A09">
        <w:rPr>
          <w:rStyle w:val="a4"/>
          <w:b w:val="0"/>
          <w:sz w:val="28"/>
          <w:szCs w:val="28"/>
        </w:rPr>
        <w:t>3. О</w:t>
      </w:r>
      <w:r w:rsidR="00ED45BE">
        <w:rPr>
          <w:rStyle w:val="a4"/>
          <w:b w:val="0"/>
          <w:sz w:val="28"/>
          <w:szCs w:val="28"/>
        </w:rPr>
        <w:t>бъекты проверки ………………………………………………………..4</w:t>
      </w:r>
    </w:p>
    <w:p w:rsidR="00ED45BE" w:rsidRDefault="00ED45BE" w:rsidP="00D36A2C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 Предмет контроля …………………………………………………………4</w:t>
      </w:r>
    </w:p>
    <w:p w:rsidR="00ED45BE" w:rsidRDefault="00ED45BE" w:rsidP="00D36A2C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 Подготовка к проведению проверки ……………………………………..5</w:t>
      </w:r>
    </w:p>
    <w:p w:rsidR="00ED45BE" w:rsidRDefault="00ED45BE" w:rsidP="00D36A2C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6. Проведение проверки………………………………………………………6</w:t>
      </w:r>
    </w:p>
    <w:p w:rsidR="00ED45BE" w:rsidRDefault="00ED45BE" w:rsidP="00D36A2C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7. Оформление результатов проверки……………………………………...10 </w:t>
      </w:r>
    </w:p>
    <w:p w:rsidR="00A712C6" w:rsidRP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P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P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P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Default="00A712C6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D36A2C" w:rsidRDefault="00D36A2C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D36A2C" w:rsidRDefault="00D36A2C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D36A2C" w:rsidRDefault="00D36A2C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D36A2C" w:rsidRDefault="00D36A2C" w:rsidP="00D36A2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</w:p>
    <w:p w:rsidR="00A712C6" w:rsidRPr="00D36A2C" w:rsidRDefault="001609C6" w:rsidP="00315A7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1. </w:t>
      </w:r>
      <w:r w:rsidR="00A712C6" w:rsidRPr="00D36A2C">
        <w:rPr>
          <w:rStyle w:val="a4"/>
          <w:sz w:val="28"/>
          <w:szCs w:val="28"/>
        </w:rPr>
        <w:t>Общие положения</w:t>
      </w:r>
    </w:p>
    <w:p w:rsidR="00B94B09" w:rsidRPr="00B459FC" w:rsidRDefault="0026287A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04E4">
        <w:rPr>
          <w:sz w:val="28"/>
          <w:szCs w:val="28"/>
        </w:rPr>
        <w:t>1</w:t>
      </w:r>
      <w:r w:rsidRPr="00B459FC">
        <w:rPr>
          <w:sz w:val="26"/>
          <w:szCs w:val="26"/>
        </w:rPr>
        <w:t xml:space="preserve">.1. Стандарт </w:t>
      </w:r>
      <w:r w:rsidR="00022D2C">
        <w:rPr>
          <w:sz w:val="26"/>
          <w:szCs w:val="26"/>
        </w:rPr>
        <w:t xml:space="preserve">внешнего </w:t>
      </w:r>
      <w:r w:rsidRPr="00B459FC">
        <w:rPr>
          <w:sz w:val="26"/>
          <w:szCs w:val="26"/>
        </w:rPr>
        <w:t xml:space="preserve">муниципального финансового контроля (далее СФК) «Осуществление внешнего муниципального контроля за </w:t>
      </w:r>
      <w:r w:rsidR="001231D8" w:rsidRPr="00B459FC">
        <w:rPr>
          <w:sz w:val="26"/>
          <w:szCs w:val="26"/>
        </w:rPr>
        <w:t xml:space="preserve">целевым и эффективным </w:t>
      </w:r>
      <w:r w:rsidR="004C7C0F" w:rsidRPr="00B459FC">
        <w:rPr>
          <w:sz w:val="26"/>
          <w:szCs w:val="26"/>
        </w:rPr>
        <w:t>расходованием средств</w:t>
      </w:r>
      <w:r w:rsidRPr="00B459FC">
        <w:rPr>
          <w:sz w:val="26"/>
          <w:szCs w:val="26"/>
        </w:rPr>
        <w:t xml:space="preserve"> </w:t>
      </w:r>
      <w:r w:rsidR="001231D8" w:rsidRPr="00B459FC">
        <w:rPr>
          <w:sz w:val="26"/>
          <w:szCs w:val="26"/>
        </w:rPr>
        <w:t>бюджета городского округа Анадырь</w:t>
      </w:r>
      <w:r w:rsidR="00DE55AD" w:rsidRPr="00B459FC">
        <w:rPr>
          <w:sz w:val="26"/>
          <w:szCs w:val="26"/>
        </w:rPr>
        <w:t>,</w:t>
      </w:r>
      <w:r w:rsidR="001231D8" w:rsidRPr="00B459FC">
        <w:rPr>
          <w:sz w:val="26"/>
          <w:szCs w:val="26"/>
        </w:rPr>
        <w:t xml:space="preserve"> полученных </w:t>
      </w:r>
      <w:r w:rsidR="00B94B09" w:rsidRPr="00B459FC">
        <w:rPr>
          <w:sz w:val="26"/>
          <w:szCs w:val="26"/>
        </w:rPr>
        <w:t>бюджетными</w:t>
      </w:r>
      <w:r w:rsidRPr="00B459FC">
        <w:rPr>
          <w:sz w:val="26"/>
          <w:szCs w:val="26"/>
        </w:rPr>
        <w:t xml:space="preserve"> учреждениями</w:t>
      </w:r>
      <w:r w:rsidR="001231D8" w:rsidRPr="00B459FC">
        <w:rPr>
          <w:sz w:val="26"/>
          <w:szCs w:val="26"/>
        </w:rPr>
        <w:t xml:space="preserve"> на финансовое обеспечение муниципального задания</w:t>
      </w:r>
      <w:r w:rsidR="00DE55AD" w:rsidRPr="00B459FC">
        <w:rPr>
          <w:sz w:val="26"/>
          <w:szCs w:val="26"/>
        </w:rPr>
        <w:t xml:space="preserve">, а также </w:t>
      </w:r>
      <w:r w:rsidRPr="00B459FC">
        <w:rPr>
          <w:sz w:val="26"/>
          <w:szCs w:val="26"/>
        </w:rPr>
        <w:t xml:space="preserve">эффективность использования ими муниципальной собственности» разработан в соответствии с Федеральным законом от 07.02.2011 № 6-ФЗ «Об общих принципах организации и деятельности </w:t>
      </w:r>
      <w:bookmarkStart w:id="0" w:name="l1"/>
      <w:bookmarkEnd w:id="0"/>
      <w:r w:rsidRPr="00B459FC">
        <w:rPr>
          <w:sz w:val="26"/>
          <w:szCs w:val="26"/>
        </w:rPr>
        <w:t>контрольно-счетных органов субъектов Российской Федерации и муниципальных образований</w:t>
      </w:r>
      <w:r w:rsidR="00312450" w:rsidRPr="00B459FC">
        <w:rPr>
          <w:sz w:val="26"/>
          <w:szCs w:val="26"/>
        </w:rPr>
        <w:t>»</w:t>
      </w:r>
      <w:r w:rsidR="00B94B09" w:rsidRPr="00B459FC">
        <w:rPr>
          <w:sz w:val="26"/>
          <w:szCs w:val="26"/>
        </w:rPr>
        <w:t>.</w:t>
      </w:r>
    </w:p>
    <w:p w:rsidR="00DE55AD" w:rsidRPr="00B459FC" w:rsidRDefault="00E104E4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О</w:t>
      </w:r>
      <w:r w:rsidR="0026287A" w:rsidRPr="00B459FC">
        <w:rPr>
          <w:sz w:val="26"/>
          <w:szCs w:val="26"/>
        </w:rPr>
        <w:t xml:space="preserve">снованием для разработки СФК </w:t>
      </w:r>
      <w:r w:rsidR="00C019FD" w:rsidRPr="00B459FC">
        <w:rPr>
          <w:sz w:val="26"/>
          <w:szCs w:val="26"/>
        </w:rPr>
        <w:t>«</w:t>
      </w:r>
      <w:r w:rsidR="00DE55AD" w:rsidRPr="00B459FC">
        <w:rPr>
          <w:sz w:val="26"/>
          <w:szCs w:val="26"/>
        </w:rPr>
        <w:t xml:space="preserve">Осуществление внешнего муниципального контроля за 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собственности» (далее Стандарт </w:t>
      </w:r>
      <w:r w:rsidR="00FA0BC5" w:rsidRPr="00B459FC">
        <w:rPr>
          <w:sz w:val="26"/>
          <w:szCs w:val="26"/>
        </w:rPr>
        <w:t>2.1.) является раздел 10 Положения «О Контрольно - счётном отделе при Совете депутатов городского округа Анадырь», утвержденного Решением Совета депутатов городского округа Анадырь от 30 апреля 2014 года №454.</w:t>
      </w:r>
    </w:p>
    <w:p w:rsidR="00071760" w:rsidRPr="00B459FC" w:rsidRDefault="0026287A" w:rsidP="00B459FC">
      <w:pPr>
        <w:pStyle w:val="a6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2"/>
          <w:sz w:val="26"/>
          <w:szCs w:val="26"/>
        </w:rPr>
      </w:pPr>
      <w:r w:rsidRPr="00B459FC">
        <w:rPr>
          <w:rFonts w:ascii="Times New Roman" w:eastAsia="Times New Roman" w:hAnsi="Times New Roman"/>
          <w:sz w:val="26"/>
          <w:szCs w:val="26"/>
          <w:lang w:eastAsia="ru-RU"/>
        </w:rPr>
        <w:t>1.2. Настоящий Стандарт</w:t>
      </w:r>
      <w:r w:rsidR="00071760" w:rsidRPr="00B459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59FC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 </w:t>
      </w:r>
      <w:r w:rsidR="00071760" w:rsidRPr="00B459FC">
        <w:rPr>
          <w:rFonts w:ascii="Times New Roman" w:eastAsia="Times New Roman" w:hAnsi="Times New Roman"/>
          <w:sz w:val="26"/>
          <w:szCs w:val="26"/>
          <w:lang w:eastAsia="ru-RU"/>
        </w:rPr>
        <w:t>с учетом требований, Стандарта</w:t>
      </w:r>
      <w:r w:rsidR="00071760" w:rsidRPr="00B459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71760" w:rsidRPr="00B459FC">
        <w:rPr>
          <w:rFonts w:ascii="Times New Roman" w:eastAsia="Times New Roman" w:hAnsi="Times New Roman"/>
          <w:sz w:val="26"/>
          <w:szCs w:val="26"/>
          <w:lang w:eastAsia="ru-RU"/>
        </w:rPr>
        <w:t>1  «Методологическое обеспечение деятельности Контрольно - счётного отдела</w:t>
      </w:r>
      <w:r w:rsidR="00071760" w:rsidRPr="00B459FC">
        <w:rPr>
          <w:rFonts w:ascii="Times New Roman" w:hAnsi="Times New Roman"/>
          <w:spacing w:val="-2"/>
          <w:sz w:val="26"/>
          <w:szCs w:val="26"/>
        </w:rPr>
        <w:t xml:space="preserve"> при Совете депутатов городского округа Анадырь», утвержденного Распоряжение</w:t>
      </w:r>
      <w:r w:rsidR="001609C6" w:rsidRPr="00B459FC">
        <w:rPr>
          <w:rFonts w:ascii="Times New Roman" w:hAnsi="Times New Roman"/>
          <w:spacing w:val="-2"/>
          <w:sz w:val="26"/>
          <w:szCs w:val="26"/>
        </w:rPr>
        <w:t>м</w:t>
      </w:r>
      <w:r w:rsidR="00071760" w:rsidRPr="00B459FC">
        <w:rPr>
          <w:rFonts w:ascii="Times New Roman" w:hAnsi="Times New Roman"/>
          <w:spacing w:val="-2"/>
          <w:sz w:val="26"/>
          <w:szCs w:val="26"/>
        </w:rPr>
        <w:t xml:space="preserve"> Председателя Контрольно - счётного отдела при Совете депутатов городского округа Анадырь от 5 мая 2014 года №9</w:t>
      </w:r>
      <w:r w:rsidR="003F449B">
        <w:rPr>
          <w:rFonts w:ascii="Times New Roman" w:hAnsi="Times New Roman"/>
          <w:spacing w:val="-2"/>
          <w:sz w:val="26"/>
          <w:szCs w:val="26"/>
        </w:rPr>
        <w:t>.</w:t>
      </w:r>
    </w:p>
    <w:p w:rsidR="00E104E4" w:rsidRPr="00B459FC" w:rsidRDefault="0026287A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1.3. Стандарт </w:t>
      </w:r>
      <w:r w:rsidR="001609C6" w:rsidRPr="00B459FC">
        <w:rPr>
          <w:sz w:val="26"/>
          <w:szCs w:val="26"/>
        </w:rPr>
        <w:t xml:space="preserve">2.1. </w:t>
      </w:r>
      <w:r w:rsidRPr="00B459FC">
        <w:rPr>
          <w:sz w:val="26"/>
          <w:szCs w:val="26"/>
        </w:rPr>
        <w:t xml:space="preserve">определяет общие требования и принципы проведения </w:t>
      </w:r>
      <w:r w:rsidR="00B94B09" w:rsidRPr="00B459FC">
        <w:rPr>
          <w:sz w:val="26"/>
          <w:szCs w:val="26"/>
        </w:rPr>
        <w:t xml:space="preserve">Контрольно – счётным отделом при Совете депутатов городского округа Анадырь </w:t>
      </w:r>
      <w:r w:rsidRPr="00B459FC">
        <w:rPr>
          <w:sz w:val="26"/>
          <w:szCs w:val="26"/>
        </w:rPr>
        <w:t xml:space="preserve">(далее – </w:t>
      </w:r>
      <w:r w:rsidR="00B94B09" w:rsidRPr="00B459FC">
        <w:rPr>
          <w:sz w:val="26"/>
          <w:szCs w:val="26"/>
        </w:rPr>
        <w:t>КСО</w:t>
      </w:r>
      <w:r w:rsidRPr="00B459FC">
        <w:rPr>
          <w:sz w:val="26"/>
          <w:szCs w:val="26"/>
        </w:rPr>
        <w:t xml:space="preserve">) </w:t>
      </w:r>
      <w:r w:rsidR="00C019FD" w:rsidRPr="00B459FC">
        <w:rPr>
          <w:sz w:val="26"/>
          <w:szCs w:val="26"/>
        </w:rPr>
        <w:t xml:space="preserve">внешнего муниципального контроля </w:t>
      </w:r>
      <w:r w:rsidR="00E104E4" w:rsidRPr="00B459FC">
        <w:rPr>
          <w:sz w:val="26"/>
          <w:szCs w:val="26"/>
        </w:rPr>
        <w:t xml:space="preserve">в муниципальных </w:t>
      </w:r>
      <w:r w:rsidR="00B94B09" w:rsidRPr="00B459FC">
        <w:rPr>
          <w:sz w:val="26"/>
          <w:szCs w:val="26"/>
        </w:rPr>
        <w:t xml:space="preserve">бюджетных </w:t>
      </w:r>
      <w:r w:rsidR="00E104E4" w:rsidRPr="00B459FC">
        <w:rPr>
          <w:sz w:val="26"/>
          <w:szCs w:val="26"/>
        </w:rPr>
        <w:t>учреждениях</w:t>
      </w:r>
      <w:r w:rsidR="00AE4C7B" w:rsidRPr="00B459FC">
        <w:rPr>
          <w:sz w:val="26"/>
          <w:szCs w:val="26"/>
        </w:rPr>
        <w:t xml:space="preserve"> </w:t>
      </w:r>
      <w:r w:rsidR="00B94B09" w:rsidRPr="00B459FC">
        <w:rPr>
          <w:sz w:val="26"/>
          <w:szCs w:val="26"/>
        </w:rPr>
        <w:t>городского округа Анадырь</w:t>
      </w:r>
      <w:r w:rsidR="00E104E4" w:rsidRPr="00B459FC">
        <w:rPr>
          <w:sz w:val="26"/>
          <w:szCs w:val="26"/>
        </w:rPr>
        <w:t xml:space="preserve"> в части </w:t>
      </w:r>
      <w:r w:rsidR="001609C6" w:rsidRPr="00B459FC">
        <w:rPr>
          <w:sz w:val="26"/>
          <w:szCs w:val="26"/>
        </w:rPr>
        <w:t xml:space="preserve">соблюдения ими законодательства при расходовании средств бюджета городского округа Анадырь, полученных на финансовое обеспечение муниципального задания </w:t>
      </w:r>
      <w:r w:rsidR="00E104E4" w:rsidRPr="00B459FC">
        <w:rPr>
          <w:sz w:val="26"/>
          <w:szCs w:val="26"/>
        </w:rPr>
        <w:t xml:space="preserve">и вопросов использования муниципальной собственности, выделенной муниципалитетом для деятельности </w:t>
      </w:r>
      <w:r w:rsidR="00B94B09" w:rsidRPr="00B459FC">
        <w:rPr>
          <w:sz w:val="26"/>
          <w:szCs w:val="26"/>
        </w:rPr>
        <w:t xml:space="preserve">бюджетных </w:t>
      </w:r>
      <w:r w:rsidR="00E104E4" w:rsidRPr="00B459FC">
        <w:rPr>
          <w:sz w:val="26"/>
          <w:szCs w:val="26"/>
        </w:rPr>
        <w:t>учреждений.</w:t>
      </w:r>
    </w:p>
    <w:p w:rsidR="0026287A" w:rsidRPr="00B459FC" w:rsidRDefault="0026287A" w:rsidP="00B459FC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59FC">
        <w:rPr>
          <w:rFonts w:ascii="Times New Roman" w:eastAsia="Times New Roman" w:hAnsi="Times New Roman"/>
          <w:sz w:val="26"/>
          <w:szCs w:val="26"/>
          <w:lang w:eastAsia="ru-RU"/>
        </w:rPr>
        <w:t>1.4. Стандарт</w:t>
      </w:r>
      <w:r w:rsidR="001609C6" w:rsidRPr="00B459FC">
        <w:rPr>
          <w:rFonts w:ascii="Times New Roman" w:eastAsia="Times New Roman" w:hAnsi="Times New Roman"/>
          <w:sz w:val="26"/>
          <w:szCs w:val="26"/>
          <w:lang w:eastAsia="ru-RU"/>
        </w:rPr>
        <w:t xml:space="preserve"> 2.1.</w:t>
      </w:r>
      <w:r w:rsidRPr="00B459F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обязательным к применению сотрудниками </w:t>
      </w:r>
      <w:r w:rsidR="00B94B09" w:rsidRPr="00B459FC">
        <w:rPr>
          <w:rFonts w:ascii="Times New Roman" w:eastAsia="Times New Roman" w:hAnsi="Times New Roman"/>
          <w:sz w:val="26"/>
          <w:szCs w:val="26"/>
          <w:lang w:eastAsia="ru-RU"/>
        </w:rPr>
        <w:t xml:space="preserve">КСО </w:t>
      </w:r>
      <w:r w:rsidRPr="00B459F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</w:t>
      </w:r>
      <w:r w:rsidR="00C019FD" w:rsidRPr="00B459FC">
        <w:rPr>
          <w:rFonts w:ascii="Times New Roman" w:eastAsia="Times New Roman" w:hAnsi="Times New Roman"/>
          <w:sz w:val="26"/>
          <w:szCs w:val="26"/>
          <w:lang w:eastAsia="ru-RU"/>
        </w:rPr>
        <w:t xml:space="preserve">внешнего муниципального контроля за </w:t>
      </w:r>
      <w:r w:rsidR="001609C6" w:rsidRPr="00B459FC">
        <w:rPr>
          <w:rFonts w:ascii="Times New Roman" w:eastAsia="Times New Roman" w:hAnsi="Times New Roman"/>
          <w:sz w:val="26"/>
          <w:szCs w:val="26"/>
          <w:lang w:eastAsia="ru-RU"/>
        </w:rPr>
        <w:t>целевым и эффективным расходованием средств бюджета городского округа Анадырь, полученных бюджетными учреждениями на финансовое обеспечение муниципального задания, а также эффективность использования ими муниципальной собственности.</w:t>
      </w:r>
    </w:p>
    <w:p w:rsidR="00315A79" w:rsidRPr="00B459FC" w:rsidRDefault="00315A79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A712C6" w:rsidRPr="00B459FC" w:rsidRDefault="001609C6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B459FC">
        <w:rPr>
          <w:rStyle w:val="a4"/>
          <w:sz w:val="26"/>
          <w:szCs w:val="26"/>
        </w:rPr>
        <w:t xml:space="preserve">2. </w:t>
      </w:r>
      <w:r w:rsidR="00A712C6" w:rsidRPr="00B459FC">
        <w:rPr>
          <w:rStyle w:val="a4"/>
          <w:sz w:val="26"/>
          <w:szCs w:val="26"/>
        </w:rPr>
        <w:t>Цель проверки</w:t>
      </w: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rPr>
          <w:rStyle w:val="a4"/>
          <w:sz w:val="26"/>
          <w:szCs w:val="26"/>
        </w:rPr>
      </w:pPr>
    </w:p>
    <w:p w:rsidR="007367EF" w:rsidRPr="00B459FC" w:rsidRDefault="00BE4D3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2.1.</w:t>
      </w:r>
      <w:r w:rsidR="007367EF" w:rsidRPr="00B459FC">
        <w:rPr>
          <w:sz w:val="26"/>
          <w:szCs w:val="26"/>
        </w:rPr>
        <w:t xml:space="preserve"> О</w:t>
      </w:r>
      <w:r w:rsidR="00FB5384" w:rsidRPr="00B459FC">
        <w:rPr>
          <w:sz w:val="26"/>
          <w:szCs w:val="26"/>
        </w:rPr>
        <w:t>пределение законности выделения</w:t>
      </w:r>
      <w:r w:rsidR="00920A1A" w:rsidRPr="00B459FC">
        <w:rPr>
          <w:sz w:val="26"/>
          <w:szCs w:val="26"/>
        </w:rPr>
        <w:t xml:space="preserve"> бюджетных ассигнований </w:t>
      </w:r>
      <w:r w:rsidR="007367EF" w:rsidRPr="00B459FC">
        <w:rPr>
          <w:sz w:val="26"/>
          <w:szCs w:val="26"/>
        </w:rPr>
        <w:t xml:space="preserve">в виде </w:t>
      </w:r>
      <w:r w:rsidR="00920A1A" w:rsidRPr="00B459FC">
        <w:rPr>
          <w:sz w:val="26"/>
          <w:szCs w:val="26"/>
        </w:rPr>
        <w:t>субсидий бюджетным учреждениям</w:t>
      </w:r>
      <w:r w:rsidR="007367EF" w:rsidRPr="00B459FC">
        <w:rPr>
          <w:sz w:val="26"/>
          <w:szCs w:val="26"/>
        </w:rPr>
        <w:t xml:space="preserve"> на финансовое обеспечение выполнения ими муниципального задания;</w:t>
      </w:r>
    </w:p>
    <w:p w:rsidR="007367EF" w:rsidRPr="00B459FC" w:rsidRDefault="00BE4D3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2.2.</w:t>
      </w:r>
      <w:r w:rsidR="007367EF" w:rsidRPr="00B459FC">
        <w:rPr>
          <w:sz w:val="26"/>
          <w:szCs w:val="26"/>
        </w:rPr>
        <w:t xml:space="preserve"> Контроль за целевым и эффективным</w:t>
      </w:r>
      <w:r w:rsidR="00FB5384" w:rsidRPr="00B459FC">
        <w:rPr>
          <w:sz w:val="26"/>
          <w:szCs w:val="26"/>
        </w:rPr>
        <w:t xml:space="preserve"> расходовани</w:t>
      </w:r>
      <w:r w:rsidR="007367EF" w:rsidRPr="00B459FC">
        <w:rPr>
          <w:sz w:val="26"/>
          <w:szCs w:val="26"/>
        </w:rPr>
        <w:t>ем</w:t>
      </w:r>
      <w:r w:rsidR="00FB5384" w:rsidRPr="00B459FC">
        <w:rPr>
          <w:sz w:val="26"/>
          <w:szCs w:val="26"/>
        </w:rPr>
        <w:t xml:space="preserve"> бюджетных средств</w:t>
      </w:r>
      <w:r w:rsidR="007367EF" w:rsidRPr="00B459FC">
        <w:rPr>
          <w:sz w:val="26"/>
          <w:szCs w:val="26"/>
        </w:rPr>
        <w:t>;</w:t>
      </w:r>
    </w:p>
    <w:p w:rsidR="00A712C6" w:rsidRPr="00B459FC" w:rsidRDefault="00BE4D3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2.3. </w:t>
      </w:r>
      <w:r w:rsidR="00BA2C17" w:rsidRPr="00B459FC">
        <w:rPr>
          <w:sz w:val="26"/>
          <w:szCs w:val="26"/>
        </w:rPr>
        <w:t xml:space="preserve">Контроль за </w:t>
      </w:r>
      <w:r w:rsidR="00A712C6" w:rsidRPr="00B459FC">
        <w:rPr>
          <w:sz w:val="26"/>
          <w:szCs w:val="26"/>
        </w:rPr>
        <w:t xml:space="preserve">эффективностью использования </w:t>
      </w:r>
      <w:r w:rsidR="00FB5384" w:rsidRPr="00B459FC">
        <w:rPr>
          <w:sz w:val="26"/>
          <w:szCs w:val="26"/>
        </w:rPr>
        <w:t xml:space="preserve">бюджетными </w:t>
      </w:r>
      <w:r w:rsidR="00A712C6" w:rsidRPr="00B459FC">
        <w:rPr>
          <w:sz w:val="26"/>
          <w:szCs w:val="26"/>
        </w:rPr>
        <w:t>учреждениями муниципальной собственности при осуществлении своей деятельности.</w:t>
      </w:r>
    </w:p>
    <w:p w:rsidR="00BE4D3B" w:rsidRDefault="00BE4D3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449B" w:rsidRDefault="003F449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449B" w:rsidRDefault="003F449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449B" w:rsidRPr="00B459FC" w:rsidRDefault="003F449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B459FC">
        <w:rPr>
          <w:rStyle w:val="a4"/>
          <w:sz w:val="26"/>
          <w:szCs w:val="26"/>
        </w:rPr>
        <w:lastRenderedPageBreak/>
        <w:t xml:space="preserve">3. </w:t>
      </w:r>
      <w:r w:rsidR="00777CF3" w:rsidRPr="00B459FC">
        <w:rPr>
          <w:rStyle w:val="a4"/>
          <w:sz w:val="26"/>
          <w:szCs w:val="26"/>
        </w:rPr>
        <w:t>Объекты проверки</w:t>
      </w: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3.1. Органы местного самоуправления;</w:t>
      </w:r>
    </w:p>
    <w:p w:rsidR="00777CF3" w:rsidRPr="00B459FC" w:rsidRDefault="00BE4D3B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3.2. М</w:t>
      </w:r>
      <w:r w:rsidR="00777CF3" w:rsidRPr="00B459FC">
        <w:rPr>
          <w:sz w:val="26"/>
          <w:szCs w:val="26"/>
        </w:rPr>
        <w:t>униципальные бюджетные учреждения городского округа Анадырь.</w:t>
      </w: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B459FC">
        <w:rPr>
          <w:b/>
          <w:sz w:val="26"/>
          <w:szCs w:val="26"/>
        </w:rPr>
        <w:t xml:space="preserve">4. </w:t>
      </w:r>
      <w:r w:rsidR="00777CF3" w:rsidRPr="00B459FC">
        <w:rPr>
          <w:rStyle w:val="a4"/>
          <w:sz w:val="26"/>
          <w:szCs w:val="26"/>
        </w:rPr>
        <w:t>Предмет контроля</w:t>
      </w: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BE4D3B" w:rsidRPr="00B459FC" w:rsidRDefault="00BE4D3B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rStyle w:val="a4"/>
          <w:b w:val="0"/>
          <w:sz w:val="26"/>
          <w:szCs w:val="26"/>
        </w:rPr>
        <w:t>4.1.</w:t>
      </w:r>
      <w:r w:rsidRPr="00B459FC">
        <w:rPr>
          <w:rStyle w:val="a4"/>
          <w:sz w:val="26"/>
          <w:szCs w:val="26"/>
        </w:rPr>
        <w:t xml:space="preserve"> С</w:t>
      </w:r>
      <w:r w:rsidR="00777CF3" w:rsidRPr="00B459FC">
        <w:rPr>
          <w:sz w:val="26"/>
          <w:szCs w:val="26"/>
        </w:rPr>
        <w:t>редства городского бюджета, выделенные в форме субсидии</w:t>
      </w:r>
      <w:r w:rsidR="00777CF3" w:rsidRPr="00B459FC">
        <w:rPr>
          <w:rStyle w:val="a4"/>
          <w:sz w:val="26"/>
          <w:szCs w:val="26"/>
        </w:rPr>
        <w:t xml:space="preserve"> </w:t>
      </w:r>
      <w:r w:rsidR="00777CF3" w:rsidRPr="00B459FC">
        <w:rPr>
          <w:rStyle w:val="a4"/>
          <w:b w:val="0"/>
          <w:sz w:val="26"/>
          <w:szCs w:val="26"/>
        </w:rPr>
        <w:t>бюджетным</w:t>
      </w:r>
      <w:r w:rsidR="00777CF3" w:rsidRPr="00B459FC">
        <w:rPr>
          <w:sz w:val="26"/>
          <w:szCs w:val="26"/>
        </w:rPr>
        <w:t xml:space="preserve"> учреждениям на выполнение муницип</w:t>
      </w:r>
      <w:r w:rsidRPr="00B459FC">
        <w:rPr>
          <w:sz w:val="26"/>
          <w:szCs w:val="26"/>
        </w:rPr>
        <w:t>ального задания  и на иные цели;</w:t>
      </w:r>
    </w:p>
    <w:p w:rsidR="00777CF3" w:rsidRPr="00B459FC" w:rsidRDefault="00BE4D3B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4.2. М</w:t>
      </w:r>
      <w:r w:rsidR="00777CF3" w:rsidRPr="00B459FC">
        <w:rPr>
          <w:sz w:val="26"/>
          <w:szCs w:val="26"/>
        </w:rPr>
        <w:t>униципальное имущество, переданное бюджетному учреждению в оперативное управление.</w:t>
      </w:r>
    </w:p>
    <w:p w:rsidR="00977A8D" w:rsidRPr="00B459FC" w:rsidRDefault="00977A8D" w:rsidP="00B459F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E4D3B" w:rsidRPr="00B459FC" w:rsidRDefault="00977A8D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B459FC">
        <w:rPr>
          <w:rStyle w:val="a4"/>
          <w:sz w:val="26"/>
          <w:szCs w:val="26"/>
        </w:rPr>
        <w:t>5.</w:t>
      </w:r>
      <w:r w:rsidR="00BE4D3B" w:rsidRPr="00B459FC">
        <w:rPr>
          <w:rStyle w:val="a4"/>
          <w:sz w:val="26"/>
          <w:szCs w:val="26"/>
        </w:rPr>
        <w:t xml:space="preserve"> </w:t>
      </w:r>
      <w:r w:rsidR="00087E61" w:rsidRPr="00B459FC">
        <w:rPr>
          <w:rStyle w:val="a4"/>
          <w:sz w:val="26"/>
          <w:szCs w:val="26"/>
        </w:rPr>
        <w:t>П</w:t>
      </w:r>
      <w:r w:rsidR="00BE4D3B" w:rsidRPr="00B459FC">
        <w:rPr>
          <w:rStyle w:val="a4"/>
          <w:sz w:val="26"/>
          <w:szCs w:val="26"/>
        </w:rPr>
        <w:t>одготовка к проведению проверки</w:t>
      </w:r>
    </w:p>
    <w:p w:rsidR="00977A8D" w:rsidRPr="00B459FC" w:rsidRDefault="00977A8D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FB7F0C" w:rsidRPr="00B459FC" w:rsidRDefault="00087E61" w:rsidP="00B459FC">
      <w:pPr>
        <w:ind w:firstLine="72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5.1. </w:t>
      </w:r>
      <w:r w:rsidR="00977A8D" w:rsidRPr="00B459FC">
        <w:rPr>
          <w:sz w:val="26"/>
          <w:szCs w:val="26"/>
        </w:rPr>
        <w:t xml:space="preserve">На этапе подготовки к контрольному мероприятию проводится предварительное изучение </w:t>
      </w:r>
      <w:r w:rsidR="00FB7F0C" w:rsidRPr="00B459FC">
        <w:rPr>
          <w:sz w:val="26"/>
          <w:szCs w:val="26"/>
        </w:rPr>
        <w:t>нормативной базы являющейся основой для проведения проверки, а именно:</w:t>
      </w:r>
    </w:p>
    <w:p w:rsidR="0095255B" w:rsidRPr="00B459FC" w:rsidRDefault="00BE4D3B" w:rsidP="00B459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Бюджетн</w:t>
      </w:r>
      <w:r w:rsidR="00FB7F0C" w:rsidRPr="00B459FC">
        <w:rPr>
          <w:sz w:val="26"/>
          <w:szCs w:val="26"/>
        </w:rPr>
        <w:t>ый кодекс Российской Федерации;</w:t>
      </w:r>
    </w:p>
    <w:p w:rsidR="0095255B" w:rsidRPr="00B459FC" w:rsidRDefault="0095255B" w:rsidP="00B459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Гражданский кодекс Российской Федерации;</w:t>
      </w:r>
    </w:p>
    <w:p w:rsidR="00FB7F0C" w:rsidRPr="00B459FC" w:rsidRDefault="00FB7F0C" w:rsidP="00B459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Федеральный закон от 12.01.1996 № 7-ФЗ (ред. от 31.12.2014) «О некоммерческих организациях»;</w:t>
      </w:r>
    </w:p>
    <w:p w:rsidR="001D6D69" w:rsidRPr="00B459FC" w:rsidRDefault="001D6D69" w:rsidP="00B459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</w:t>
      </w:r>
      <w:r w:rsidR="00BE4D3B" w:rsidRPr="00B459FC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B459FC">
        <w:rPr>
          <w:sz w:val="26"/>
          <w:szCs w:val="26"/>
        </w:rPr>
        <w:t>;</w:t>
      </w:r>
    </w:p>
    <w:p w:rsidR="0095255B" w:rsidRPr="00B459FC" w:rsidRDefault="001D6D69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</w:t>
      </w:r>
      <w:r w:rsidR="0095255B" w:rsidRPr="00B459FC">
        <w:rPr>
          <w:sz w:val="26"/>
          <w:szCs w:val="26"/>
        </w:rPr>
        <w:t>Приказ Минфина России от 28.07.2010 № 81н (ред. от 27.12.2013) «О требованиях к плану финансово-хозяйственной деятельности государственного (муниципального) учреждения»;</w:t>
      </w:r>
    </w:p>
    <w:p w:rsidR="002A40C1" w:rsidRPr="00B459FC" w:rsidRDefault="0095255B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Решение Совета депутатов городского округа Анадырь о бюджете городского округа Анадырь;</w:t>
      </w:r>
    </w:p>
    <w:p w:rsidR="001D1F46" w:rsidRPr="00B459FC" w:rsidRDefault="002A40C1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</w:t>
      </w:r>
      <w:r w:rsidR="0095255B" w:rsidRPr="00B459FC">
        <w:rPr>
          <w:sz w:val="26"/>
          <w:szCs w:val="26"/>
        </w:rPr>
        <w:t>П</w:t>
      </w:r>
      <w:r w:rsidRPr="00B459FC">
        <w:rPr>
          <w:sz w:val="26"/>
          <w:szCs w:val="26"/>
        </w:rPr>
        <w:t>риказ Минфина РФ от 16.12.2010 №</w:t>
      </w:r>
      <w:r w:rsidR="0095255B" w:rsidRPr="00B459FC">
        <w:rPr>
          <w:sz w:val="26"/>
          <w:szCs w:val="26"/>
        </w:rPr>
        <w:t xml:space="preserve"> 174н</w:t>
      </w:r>
      <w:r w:rsidRPr="00B459FC">
        <w:rPr>
          <w:sz w:val="26"/>
          <w:szCs w:val="26"/>
        </w:rPr>
        <w:t xml:space="preserve"> «</w:t>
      </w:r>
      <w:r w:rsidR="0095255B" w:rsidRPr="00B459FC">
        <w:rPr>
          <w:sz w:val="26"/>
          <w:szCs w:val="26"/>
        </w:rPr>
        <w:t>Об утверждении Плана счетов бухгалтерского учета бюджетных учреждений</w:t>
      </w:r>
      <w:r w:rsidRPr="00B459FC">
        <w:rPr>
          <w:sz w:val="26"/>
          <w:szCs w:val="26"/>
        </w:rPr>
        <w:t xml:space="preserve"> и Инструкции по его применению»;</w:t>
      </w:r>
    </w:p>
    <w:p w:rsidR="001D1F46" w:rsidRPr="00B459FC" w:rsidRDefault="001D1F46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Приказ Минфина России от 25.03.2011 № 33н (ред. от 26.10.2012)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080A93" w:rsidRPr="00B459FC" w:rsidRDefault="002A40C1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</w:t>
      </w:r>
      <w:r w:rsidR="00CC1DB8" w:rsidRPr="00B459FC">
        <w:rPr>
          <w:sz w:val="26"/>
          <w:szCs w:val="26"/>
        </w:rPr>
        <w:t>Решение Совета депутатов городского округа Анадырь от 25.12.2008 №</w:t>
      </w:r>
      <w:r w:rsidR="001D1F46" w:rsidRPr="00B459FC">
        <w:rPr>
          <w:sz w:val="26"/>
          <w:szCs w:val="26"/>
        </w:rPr>
        <w:t xml:space="preserve"> </w:t>
      </w:r>
      <w:r w:rsidR="00CC1DB8" w:rsidRPr="00B459FC">
        <w:rPr>
          <w:sz w:val="26"/>
          <w:szCs w:val="26"/>
        </w:rPr>
        <w:t>496 «Об утверждении Положения об управлении и распоряжении муниципальным имуществом, находящимся в собстве</w:t>
      </w:r>
      <w:r w:rsidR="00080A93" w:rsidRPr="00B459FC">
        <w:rPr>
          <w:sz w:val="26"/>
          <w:szCs w:val="26"/>
        </w:rPr>
        <w:t>нности городского округа Анадырь»;</w:t>
      </w:r>
    </w:p>
    <w:p w:rsidR="00080A93" w:rsidRPr="00B459FC" w:rsidRDefault="00080A93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Постановление Администрации городского округа Анадырь </w:t>
      </w:r>
      <w:r w:rsidR="001242CD" w:rsidRPr="00B459FC">
        <w:rPr>
          <w:sz w:val="26"/>
          <w:szCs w:val="26"/>
        </w:rPr>
        <w:t xml:space="preserve">от 16.02.2011 № 47 </w:t>
      </w:r>
      <w:r w:rsidRPr="00B459FC">
        <w:rPr>
          <w:sz w:val="26"/>
          <w:szCs w:val="26"/>
        </w:rPr>
        <w:t xml:space="preserve">«Об утверждении Порядка формирования перечня и определения вида особо ценного движимого имущества бюджетных учреждений городского округа Анадырь»; </w:t>
      </w:r>
    </w:p>
    <w:p w:rsidR="001242CD" w:rsidRPr="00B459FC" w:rsidRDefault="001242CD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Постановление Администрации городского округа Анадырь от 7.03.2012 №147 «Об утверждении Порядка определения объёма и условий предоставления субсидий из бюджета городского округа Анадырь бюджетным и автономным учреждениям городского округа Анадырь на возмещение нормативных затрат, связанных с оказанием ими в соответствии с муниципальным заданием муниципальных услуг (выполнением работ)»</w:t>
      </w:r>
    </w:p>
    <w:p w:rsidR="001242CD" w:rsidRPr="00B459FC" w:rsidRDefault="001242CD" w:rsidP="00B459FC">
      <w:pPr>
        <w:ind w:right="-1"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Постановление Администрации городского округа Анадырь от 26.09.2011 №520 «О порядке формирования муниципального задания в отношении </w:t>
      </w:r>
      <w:r w:rsidRPr="00B459FC">
        <w:rPr>
          <w:sz w:val="26"/>
          <w:szCs w:val="26"/>
        </w:rPr>
        <w:lastRenderedPageBreak/>
        <w:t>муниципальных учреждений городского округа Анадырь и финансовом обеспечении выполнения муниципального задания</w:t>
      </w:r>
      <w:r w:rsidR="001D1F46" w:rsidRPr="00B459FC">
        <w:rPr>
          <w:sz w:val="26"/>
          <w:szCs w:val="26"/>
        </w:rPr>
        <w:t>»;</w:t>
      </w:r>
    </w:p>
    <w:p w:rsidR="001242CD" w:rsidRPr="00B459FC" w:rsidRDefault="001D1F46" w:rsidP="00B459FC">
      <w:pPr>
        <w:ind w:right="-1"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Приказ Управления финансов, экономики и имущественных отношений Администрации городского округа Анадырь от 18.10.2011 №26 осн;</w:t>
      </w:r>
    </w:p>
    <w:p w:rsidR="001D6D69" w:rsidRPr="00B459FC" w:rsidRDefault="001D6D69" w:rsidP="00B459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другие федеральные законы и иные нормативные правовые акты Российской Федерации, законодательство </w:t>
      </w:r>
      <w:r w:rsidR="001D1F46" w:rsidRPr="00B459FC">
        <w:rPr>
          <w:sz w:val="26"/>
          <w:szCs w:val="26"/>
        </w:rPr>
        <w:t xml:space="preserve">Чукотского автономного округа, </w:t>
      </w:r>
      <w:r w:rsidRPr="00B459FC">
        <w:rPr>
          <w:sz w:val="26"/>
          <w:szCs w:val="26"/>
        </w:rPr>
        <w:t xml:space="preserve">муниципальные правовые акты </w:t>
      </w:r>
      <w:r w:rsidR="001D1F46" w:rsidRPr="00B459FC">
        <w:rPr>
          <w:sz w:val="26"/>
          <w:szCs w:val="26"/>
        </w:rPr>
        <w:t>городского округа Анадырь</w:t>
      </w:r>
      <w:r w:rsidR="00087E61" w:rsidRPr="00B459FC">
        <w:rPr>
          <w:sz w:val="26"/>
          <w:szCs w:val="26"/>
        </w:rPr>
        <w:t>.</w:t>
      </w:r>
    </w:p>
    <w:p w:rsidR="00777CF3" w:rsidRPr="00B459FC" w:rsidRDefault="00777CF3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7E61" w:rsidRPr="00B459FC" w:rsidRDefault="00087E61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B459FC">
        <w:rPr>
          <w:rStyle w:val="a4"/>
          <w:sz w:val="26"/>
          <w:szCs w:val="26"/>
        </w:rPr>
        <w:t>6. Проведение проверки</w:t>
      </w:r>
    </w:p>
    <w:p w:rsidR="005D7E08" w:rsidRPr="00B459FC" w:rsidRDefault="005D7E08" w:rsidP="00B459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24E" w:rsidRPr="00B459FC" w:rsidRDefault="005D7E08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6.1. Определение законности выделения бюджетных ассигнований в виде субсидий бюджетным учреждениям на финансовое обеспечение выполнения ими муниципального задания</w:t>
      </w:r>
      <w:r w:rsidR="001D424E" w:rsidRPr="00B459FC">
        <w:rPr>
          <w:sz w:val="26"/>
          <w:szCs w:val="26"/>
        </w:rPr>
        <w:t>:</w:t>
      </w:r>
    </w:p>
    <w:p w:rsidR="005D7E08" w:rsidRPr="00B459FC" w:rsidRDefault="005D7E08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проверить наличие решения о создании бюджетного учреждения, а также соответствие данного решения установленному Администрацией городского округа Анадырь порядку (7 - ФЗ);</w:t>
      </w:r>
    </w:p>
    <w:p w:rsidR="005D7E08" w:rsidRPr="00B459FC" w:rsidRDefault="005D7E08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проверить полноту и достоверность сведений, отражённых в решении о создании бюджетного учреждения (7 - ФЗ);</w:t>
      </w:r>
    </w:p>
    <w:p w:rsidR="005D7E08" w:rsidRPr="00B459FC" w:rsidRDefault="005D7E08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проверить наличие лицензии (аккредитации), свидетельств о государственной регистрации права постоянного (бессрочного) пользования земельным участком и оперативного управления нежилыми строениями,  соответствие Устава бюджетного учреждения действующему законодательству и полноту, отражённых в нём сведений (7 - ФЗ);</w:t>
      </w:r>
    </w:p>
    <w:p w:rsidR="001D424E" w:rsidRPr="00B459FC" w:rsidRDefault="005D7E08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проверить правильность определения размера субсидии на выполнение муниципального задания (соблюдение нормативных затрат) (Постановление Администрации от 07.03.2012 г.№147);</w:t>
      </w:r>
    </w:p>
    <w:p w:rsidR="005D7E08" w:rsidRPr="00B459FC" w:rsidRDefault="001D424E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-п</w:t>
      </w:r>
      <w:r w:rsidR="005D7E08" w:rsidRPr="00B459FC">
        <w:rPr>
          <w:sz w:val="26"/>
          <w:szCs w:val="26"/>
        </w:rPr>
        <w:t>роверить наличие муниципального задания, утверждённого учредителем и его соответствие установленным требованиям (муниципальное задание формируется в соответствии с основными видами деятельности, предусмотренными учредительными документами; утверждается в срок не позднее одного месяца со дня официального опубликования решения о бюджете) (Постановление Администрации от 26.09.2011 г. №520 (в ред. от 05.03.2012 г.№143); Приказ Управления финансов от 18.10.2011 г. №26 осн);</w:t>
      </w:r>
    </w:p>
    <w:p w:rsidR="001D424E" w:rsidRPr="00B459FC" w:rsidRDefault="001D424E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-п</w:t>
      </w:r>
      <w:r w:rsidR="005D7E08" w:rsidRPr="00B459FC">
        <w:rPr>
          <w:sz w:val="26"/>
          <w:szCs w:val="26"/>
        </w:rPr>
        <w:t>ровести анализ выполнения муниципального задания (сравнение плановых и отчетных показателей), в том числе осуществление учредителем контроля за его исполнением. Примерная форма анализа приведена в таблице №1 (Приложение к Стандарту 2.1);</w:t>
      </w:r>
    </w:p>
    <w:p w:rsidR="001D424E" w:rsidRPr="00B459FC" w:rsidRDefault="001D424E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у</w:t>
      </w:r>
      <w:r w:rsidR="005D7E08" w:rsidRPr="00B459FC">
        <w:rPr>
          <w:sz w:val="26"/>
          <w:szCs w:val="26"/>
        </w:rPr>
        <w:t>становить наличие плана финансово-хозяйственной деятельности бюджетного учреждения и его соответствие установленным требованиям (7 - ФЗ; Приказ Минфина России от 28.07.2010 г. N 81н (ред. от 27.12.2013); Приказ Управления финансов от 18.10.2011 г.№25 осн.);</w:t>
      </w:r>
    </w:p>
    <w:p w:rsidR="001D424E" w:rsidRPr="00B459FC" w:rsidRDefault="001D424E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</w:t>
      </w:r>
      <w:r w:rsidR="005D7E08" w:rsidRPr="00B459FC">
        <w:rPr>
          <w:sz w:val="26"/>
          <w:szCs w:val="26"/>
        </w:rPr>
        <w:t>ровести анализ своевременности и полноты финансового обеспечения муниципального задания. Наличие соглашения о порядке и условиях предоставления субсидии на финансовое обеспечение выполнения муниципального задания, соответствие бюджетных ассигнований решению о бюджете (Постановление Администрации от 26.09.2011 г. №520 (в ред. от 05.03.2012 г.№</w:t>
      </w:r>
      <w:r w:rsidRPr="00B459FC">
        <w:rPr>
          <w:sz w:val="26"/>
          <w:szCs w:val="26"/>
        </w:rPr>
        <w:t>143).</w:t>
      </w:r>
    </w:p>
    <w:p w:rsidR="005D7E08" w:rsidRPr="001B3F93" w:rsidRDefault="001D424E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3F93">
        <w:rPr>
          <w:sz w:val="26"/>
          <w:szCs w:val="26"/>
        </w:rPr>
        <w:t xml:space="preserve">6.2. </w:t>
      </w:r>
      <w:r w:rsidR="005D7E08" w:rsidRPr="001B3F93">
        <w:rPr>
          <w:sz w:val="26"/>
          <w:szCs w:val="26"/>
        </w:rPr>
        <w:t>Контроль за целевым и эффективным расходованием бюджетных средств</w:t>
      </w:r>
      <w:r w:rsidRPr="001B3F93">
        <w:rPr>
          <w:sz w:val="26"/>
          <w:szCs w:val="26"/>
        </w:rPr>
        <w:t>:</w:t>
      </w:r>
    </w:p>
    <w:p w:rsidR="001D424E" w:rsidRPr="00B459FC" w:rsidRDefault="001D424E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lastRenderedPageBreak/>
        <w:t xml:space="preserve">- провести проверку (сплошную или выборочную, определяется проверяющим самостоятельно исходя из объемов документации) первичных учетных документов, на их соответствие совершенным хозяйственным операциям; </w:t>
      </w:r>
    </w:p>
    <w:p w:rsidR="001D424E" w:rsidRPr="00B459FC" w:rsidRDefault="001D424E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сравнить данные аналитического и синтетического учета (данные по счетам бюджетного учета, с данными оборотов Главной книги);</w:t>
      </w:r>
    </w:p>
    <w:p w:rsidR="001D424E" w:rsidRPr="00B459FC" w:rsidRDefault="001D424E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установить соответствие оплаты денежных обязательств целям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средств; </w:t>
      </w:r>
    </w:p>
    <w:p w:rsidR="001D424E" w:rsidRPr="00B459FC" w:rsidRDefault="004D250F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</w:t>
      </w:r>
      <w:r w:rsidR="001D424E" w:rsidRPr="00B459FC">
        <w:rPr>
          <w:sz w:val="26"/>
          <w:szCs w:val="26"/>
        </w:rPr>
        <w:t>ровести проверку исполнения бюджета учреждением по расходам, путем сопоставления данных отчета об исполнении бюджета (ф. 0503127) с данными учета начисленных расходов учреждения по счету 401 «Финансовый результат текущей деятельности»</w:t>
      </w:r>
      <w:r w:rsidRPr="00B459FC">
        <w:rPr>
          <w:sz w:val="26"/>
          <w:szCs w:val="26"/>
        </w:rPr>
        <w:t>;</w:t>
      </w:r>
    </w:p>
    <w:p w:rsidR="001D424E" w:rsidRPr="00B459FC" w:rsidRDefault="004D250F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оценить </w:t>
      </w:r>
      <w:r w:rsidR="001D424E" w:rsidRPr="00B459FC">
        <w:rPr>
          <w:sz w:val="26"/>
          <w:szCs w:val="26"/>
        </w:rPr>
        <w:t xml:space="preserve">состояние дебиторской и кредиторской задолженности, </w:t>
      </w:r>
      <w:r w:rsidRPr="00B459FC">
        <w:rPr>
          <w:sz w:val="26"/>
          <w:szCs w:val="26"/>
        </w:rPr>
        <w:t xml:space="preserve">провести </w:t>
      </w:r>
      <w:r w:rsidR="001D424E" w:rsidRPr="00B459FC">
        <w:rPr>
          <w:sz w:val="26"/>
          <w:szCs w:val="26"/>
        </w:rPr>
        <w:t>анализ образования задолженности и её влияние на исчисление субсидии, на выполнение муниципального задания (анализ произведенных фактических расходов (соблюдение принципа эффективности);</w:t>
      </w:r>
    </w:p>
    <w:p w:rsidR="005D7E08" w:rsidRPr="00B459FC" w:rsidRDefault="004D250F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6.3. </w:t>
      </w:r>
      <w:r w:rsidR="005D7E08" w:rsidRPr="00B459FC">
        <w:rPr>
          <w:sz w:val="26"/>
          <w:szCs w:val="26"/>
        </w:rPr>
        <w:t>Контроль за эффективностью использования бюджетными учреждениями муниципальной собственности при о</w:t>
      </w:r>
      <w:r w:rsidRPr="00B459FC">
        <w:rPr>
          <w:sz w:val="26"/>
          <w:szCs w:val="26"/>
        </w:rPr>
        <w:t>существлении своей деятельности:</w:t>
      </w:r>
    </w:p>
    <w:p w:rsidR="00A712C6" w:rsidRPr="00B459FC" w:rsidRDefault="004D250F" w:rsidP="00B459FC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</w:t>
      </w:r>
      <w:r w:rsidR="002F1CD3" w:rsidRPr="00B459FC">
        <w:rPr>
          <w:sz w:val="26"/>
          <w:szCs w:val="26"/>
        </w:rPr>
        <w:t xml:space="preserve">роверить </w:t>
      </w:r>
      <w:r w:rsidR="00A712C6" w:rsidRPr="00B459FC">
        <w:rPr>
          <w:sz w:val="26"/>
          <w:szCs w:val="26"/>
        </w:rPr>
        <w:t xml:space="preserve">правильность и законность наделения </w:t>
      </w:r>
      <w:r w:rsidR="00E524B3" w:rsidRPr="00B459FC">
        <w:rPr>
          <w:sz w:val="26"/>
          <w:szCs w:val="26"/>
        </w:rPr>
        <w:t>бюджетного</w:t>
      </w:r>
      <w:r w:rsidR="00A712C6" w:rsidRPr="00B459FC">
        <w:rPr>
          <w:sz w:val="26"/>
          <w:szCs w:val="26"/>
        </w:rPr>
        <w:t xml:space="preserve"> учреждения  муниципальным имуществом (при этом должна быть объективность подхода к разделению имущества на особо ценное и прочее движимое имущество – не только по ценовому признаку); </w:t>
      </w:r>
      <w:r w:rsidR="00E524B3" w:rsidRPr="00B459FC">
        <w:rPr>
          <w:sz w:val="26"/>
          <w:szCs w:val="26"/>
        </w:rPr>
        <w:t>постановления (р</w:t>
      </w:r>
      <w:r w:rsidR="00E104E4" w:rsidRPr="00B459FC">
        <w:rPr>
          <w:sz w:val="26"/>
          <w:szCs w:val="26"/>
        </w:rPr>
        <w:t xml:space="preserve">аспоряжения) </w:t>
      </w:r>
      <w:r w:rsidR="00E524B3" w:rsidRPr="00B459FC">
        <w:rPr>
          <w:sz w:val="26"/>
          <w:szCs w:val="26"/>
        </w:rPr>
        <w:t xml:space="preserve">Администрации городского округа </w:t>
      </w:r>
      <w:r w:rsidR="00A712C6" w:rsidRPr="00B459FC">
        <w:rPr>
          <w:sz w:val="26"/>
          <w:szCs w:val="26"/>
        </w:rPr>
        <w:t xml:space="preserve"> на передачу (изъятие) муниципального имущества и его закрепление на праве оперативного управления;</w:t>
      </w:r>
    </w:p>
    <w:p w:rsidR="004D250F" w:rsidRPr="00B459FC" w:rsidRDefault="004D250F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проверить правильность отнесения имущества к особо ценному движимому имуществу и учёт этого имущества;</w:t>
      </w:r>
    </w:p>
    <w:p w:rsidR="004D250F" w:rsidRPr="00B459FC" w:rsidRDefault="004D250F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проверить правильность учёта, сохранности, полноты оприходования материальных ценностей, переданных из муниципальной собственности или приобретённых по решению учредителя (выборочно), обоснованность и законность выбытия материальных ценностей и их списание (выборочно);</w:t>
      </w:r>
    </w:p>
    <w:p w:rsidR="000D05AA" w:rsidRPr="00B459FC" w:rsidRDefault="000D05AA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проверить наличие материалов инвентаризации имущества и правильности оформления её результатов;</w:t>
      </w:r>
    </w:p>
    <w:p w:rsidR="004D250F" w:rsidRPr="00B459FC" w:rsidRDefault="004D250F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проверить полноту (эффективность) использования муниципального имущества </w:t>
      </w:r>
      <w:r w:rsidR="000D05AA" w:rsidRPr="00B459FC">
        <w:rPr>
          <w:sz w:val="26"/>
          <w:szCs w:val="26"/>
        </w:rPr>
        <w:t>переданного ему в оперативное управление или приобретённого по решению учредителя</w:t>
      </w:r>
      <w:r w:rsidRPr="00B459FC">
        <w:rPr>
          <w:sz w:val="26"/>
          <w:szCs w:val="26"/>
        </w:rPr>
        <w:t>;</w:t>
      </w:r>
    </w:p>
    <w:p w:rsidR="00A712C6" w:rsidRPr="00B459FC" w:rsidRDefault="000D05AA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п</w:t>
      </w:r>
      <w:r w:rsidR="00A712C6" w:rsidRPr="00B459FC">
        <w:rPr>
          <w:sz w:val="26"/>
          <w:szCs w:val="26"/>
        </w:rPr>
        <w:t xml:space="preserve">роверить наличие фактов сдачи в аренду </w:t>
      </w:r>
      <w:r w:rsidR="0014218F" w:rsidRPr="00B459FC">
        <w:rPr>
          <w:sz w:val="26"/>
          <w:szCs w:val="26"/>
        </w:rPr>
        <w:t xml:space="preserve">или в безвозмездное пользование третьим лицам </w:t>
      </w:r>
      <w:r w:rsidR="00A712C6" w:rsidRPr="00B459FC">
        <w:rPr>
          <w:sz w:val="26"/>
          <w:szCs w:val="26"/>
        </w:rPr>
        <w:t>муниципального имущества, переданного</w:t>
      </w:r>
      <w:r w:rsidR="0014218F" w:rsidRPr="00B459FC">
        <w:rPr>
          <w:sz w:val="26"/>
          <w:szCs w:val="26"/>
        </w:rPr>
        <w:t xml:space="preserve"> в пользование</w:t>
      </w:r>
      <w:r w:rsidR="00A712C6" w:rsidRPr="00B459FC">
        <w:rPr>
          <w:sz w:val="26"/>
          <w:szCs w:val="26"/>
        </w:rPr>
        <w:t xml:space="preserve"> </w:t>
      </w:r>
      <w:r w:rsidR="00E524B3" w:rsidRPr="00B459FC">
        <w:rPr>
          <w:sz w:val="26"/>
          <w:szCs w:val="26"/>
        </w:rPr>
        <w:t>бюджетному</w:t>
      </w:r>
      <w:r w:rsidR="00A712C6" w:rsidRPr="00B459FC">
        <w:rPr>
          <w:sz w:val="26"/>
          <w:szCs w:val="26"/>
        </w:rPr>
        <w:t xml:space="preserve"> учреждению, и влияние полученных средств </w:t>
      </w:r>
      <w:r w:rsidR="0014218F" w:rsidRPr="00B459FC">
        <w:rPr>
          <w:sz w:val="26"/>
          <w:szCs w:val="26"/>
        </w:rPr>
        <w:t xml:space="preserve">за аренду </w:t>
      </w:r>
      <w:r w:rsidR="00A712C6" w:rsidRPr="00B459FC">
        <w:rPr>
          <w:sz w:val="26"/>
          <w:szCs w:val="26"/>
        </w:rPr>
        <w:t>на</w:t>
      </w:r>
      <w:r w:rsidR="0014218F" w:rsidRPr="00B459FC">
        <w:rPr>
          <w:sz w:val="26"/>
          <w:szCs w:val="26"/>
        </w:rPr>
        <w:t xml:space="preserve"> содержание и</w:t>
      </w:r>
      <w:r w:rsidR="00A712C6" w:rsidRPr="00B459FC">
        <w:rPr>
          <w:sz w:val="26"/>
          <w:szCs w:val="26"/>
        </w:rPr>
        <w:t xml:space="preserve"> развитие учреждения</w:t>
      </w:r>
      <w:r w:rsidR="0014218F" w:rsidRPr="00B459FC">
        <w:rPr>
          <w:sz w:val="26"/>
          <w:szCs w:val="26"/>
        </w:rPr>
        <w:t>. Вли</w:t>
      </w:r>
      <w:r w:rsidR="00105C41" w:rsidRPr="00B459FC">
        <w:rPr>
          <w:sz w:val="26"/>
          <w:szCs w:val="26"/>
        </w:rPr>
        <w:t>яние суммы полученной от аренды на</w:t>
      </w:r>
      <w:r w:rsidR="00A712C6" w:rsidRPr="00B459FC">
        <w:rPr>
          <w:sz w:val="26"/>
          <w:szCs w:val="26"/>
        </w:rPr>
        <w:t xml:space="preserve"> исчисление и перечисление субсидии</w:t>
      </w:r>
      <w:r w:rsidR="00105C41" w:rsidRPr="00B459FC">
        <w:rPr>
          <w:sz w:val="26"/>
          <w:szCs w:val="26"/>
        </w:rPr>
        <w:t xml:space="preserve"> на финансовое обеспечение выполнения задания</w:t>
      </w:r>
      <w:r w:rsidR="00A712C6" w:rsidRPr="00B459FC">
        <w:rPr>
          <w:sz w:val="26"/>
          <w:szCs w:val="26"/>
        </w:rPr>
        <w:t xml:space="preserve"> (при сдаче имущества в аренду размер субсидии на содержание имущества уменьшается);</w:t>
      </w:r>
    </w:p>
    <w:p w:rsidR="00A21649" w:rsidRPr="00B459FC" w:rsidRDefault="000D05AA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-п</w:t>
      </w:r>
      <w:r w:rsidR="00A21649" w:rsidRPr="00B459FC">
        <w:rPr>
          <w:sz w:val="26"/>
          <w:szCs w:val="26"/>
        </w:rPr>
        <w:t>роверить полноту и своевременности составления отчёта о деятельности бюджетного учреждения и об использовании закреплённого за ним имущества, а также соблюдение требований порядка, определенного учредителем при его составлении и утверждении (п.п.10 п.3.3 - 7-ФЗ)</w:t>
      </w:r>
      <w:r w:rsidRPr="00B459FC">
        <w:rPr>
          <w:sz w:val="26"/>
          <w:szCs w:val="26"/>
        </w:rPr>
        <w:t>.</w:t>
      </w:r>
    </w:p>
    <w:p w:rsidR="000D05AA" w:rsidRPr="00B459FC" w:rsidRDefault="000D05AA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6.4. </w:t>
      </w:r>
      <w:r w:rsidR="00A712C6" w:rsidRPr="00B459FC">
        <w:rPr>
          <w:sz w:val="26"/>
          <w:szCs w:val="26"/>
        </w:rPr>
        <w:t xml:space="preserve">В ходе проверки следует так же обратить внимание на </w:t>
      </w:r>
      <w:r w:rsidRPr="00B459FC">
        <w:rPr>
          <w:sz w:val="26"/>
          <w:szCs w:val="26"/>
        </w:rPr>
        <w:t>организацию и состояние бюджетного учета и отчетности, их достоверность:</w:t>
      </w:r>
    </w:p>
    <w:p w:rsidR="00275C48" w:rsidRPr="00B459FC" w:rsidRDefault="000D05AA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lastRenderedPageBreak/>
        <w:t xml:space="preserve">- </w:t>
      </w:r>
      <w:r w:rsidR="00275C48" w:rsidRPr="00B459FC">
        <w:rPr>
          <w:sz w:val="26"/>
          <w:szCs w:val="26"/>
        </w:rPr>
        <w:t>установить наличие учетной политики учреждения;</w:t>
      </w:r>
    </w:p>
    <w:p w:rsidR="000D05AA" w:rsidRPr="00B459FC" w:rsidRDefault="00275C48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определить способ ведения учета (</w:t>
      </w:r>
      <w:r w:rsidR="00CC443E" w:rsidRPr="00B459FC">
        <w:rPr>
          <w:sz w:val="26"/>
          <w:szCs w:val="26"/>
        </w:rPr>
        <w:t>автоматизированы/механический, учетная система);</w:t>
      </w:r>
    </w:p>
    <w:p w:rsidR="000D05AA" w:rsidRPr="00B459FC" w:rsidRDefault="00275C48" w:rsidP="00B459F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</w:t>
      </w:r>
      <w:r w:rsidR="00CC443E" w:rsidRPr="00B459FC">
        <w:rPr>
          <w:sz w:val="26"/>
          <w:szCs w:val="26"/>
        </w:rPr>
        <w:t>установить</w:t>
      </w:r>
      <w:r w:rsidRPr="00B459FC">
        <w:rPr>
          <w:sz w:val="26"/>
          <w:szCs w:val="26"/>
        </w:rPr>
        <w:t xml:space="preserve"> </w:t>
      </w:r>
      <w:r w:rsidR="00CC443E" w:rsidRPr="00B459FC">
        <w:rPr>
          <w:sz w:val="26"/>
          <w:szCs w:val="26"/>
        </w:rPr>
        <w:t>ответственных</w:t>
      </w:r>
      <w:r w:rsidRPr="00B459FC">
        <w:rPr>
          <w:sz w:val="26"/>
          <w:szCs w:val="26"/>
        </w:rPr>
        <w:t xml:space="preserve"> лиц </w:t>
      </w:r>
      <w:r w:rsidR="00CC443E" w:rsidRPr="00B459FC">
        <w:rPr>
          <w:sz w:val="26"/>
          <w:szCs w:val="26"/>
        </w:rPr>
        <w:t>за ведение учета;</w:t>
      </w:r>
    </w:p>
    <w:p w:rsidR="0094458A" w:rsidRPr="00B459FC" w:rsidRDefault="00CC443E" w:rsidP="00B459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установить своевременность принятия к учету (составления) первичных документов</w:t>
      </w:r>
      <w:r w:rsidR="0094458A" w:rsidRPr="00B459FC">
        <w:rPr>
          <w:sz w:val="26"/>
          <w:szCs w:val="26"/>
        </w:rPr>
        <w:t>, а также их своевременную регистрацию и накопление в регистрах бухгалтерского учета;</w:t>
      </w:r>
    </w:p>
    <w:p w:rsidR="00291939" w:rsidRPr="00B459FC" w:rsidRDefault="00291939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- организация и осуществление </w:t>
      </w:r>
      <w:hyperlink r:id="rId8" w:history="1">
        <w:r w:rsidRPr="00B459FC">
          <w:rPr>
            <w:sz w:val="26"/>
            <w:szCs w:val="26"/>
          </w:rPr>
          <w:t>внутреннего</w:t>
        </w:r>
      </w:hyperlink>
      <w:r w:rsidRPr="00B459FC">
        <w:rPr>
          <w:sz w:val="26"/>
          <w:szCs w:val="26"/>
        </w:rPr>
        <w:t xml:space="preserve"> контроля совершаемых хозяйственных операций;</w:t>
      </w:r>
    </w:p>
    <w:p w:rsidR="00291939" w:rsidRPr="00B459FC" w:rsidRDefault="00291939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обеспечение безопасности условий хранения документов бухгалтерского учета и их защиту от изменений;</w:t>
      </w:r>
    </w:p>
    <w:p w:rsidR="0094458A" w:rsidRPr="00B459FC" w:rsidRDefault="0094458A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>- определить достоверность данных указанных в бухгалтерской отчетности (сверка данных оборотов и остатков по регистрам аналитического учета с оборотами и остатками по регистрам синтетического учета).</w:t>
      </w:r>
    </w:p>
    <w:p w:rsidR="00315A79" w:rsidRPr="00B459FC" w:rsidRDefault="00315A79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12C6" w:rsidRPr="00B459FC" w:rsidRDefault="0094458A" w:rsidP="00B459F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B459FC">
        <w:rPr>
          <w:rStyle w:val="a4"/>
          <w:b w:val="0"/>
          <w:bCs w:val="0"/>
          <w:sz w:val="26"/>
          <w:szCs w:val="26"/>
        </w:rPr>
        <w:t xml:space="preserve">7. </w:t>
      </w:r>
      <w:r w:rsidR="00A712C6" w:rsidRPr="00B459FC">
        <w:rPr>
          <w:rStyle w:val="a4"/>
          <w:sz w:val="26"/>
          <w:szCs w:val="26"/>
        </w:rPr>
        <w:t>Оформление результатов проверки</w:t>
      </w:r>
    </w:p>
    <w:p w:rsidR="00315A79" w:rsidRPr="00B459FC" w:rsidRDefault="00315A79" w:rsidP="00B459F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148C2" w:rsidRPr="003F449B" w:rsidRDefault="001148C2" w:rsidP="00B459F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B459FC">
        <w:rPr>
          <w:sz w:val="26"/>
          <w:szCs w:val="26"/>
        </w:rPr>
        <w:t>7.1.</w:t>
      </w:r>
      <w:r w:rsidR="00A712C6" w:rsidRPr="00B459FC">
        <w:rPr>
          <w:sz w:val="26"/>
          <w:szCs w:val="26"/>
        </w:rPr>
        <w:t xml:space="preserve"> Оформление и утверждение результатов проверки осуществляется в порядке, установленном </w:t>
      </w:r>
      <w:r w:rsidR="003F449B" w:rsidRPr="003F449B">
        <w:rPr>
          <w:strike/>
          <w:sz w:val="26"/>
          <w:szCs w:val="26"/>
        </w:rPr>
        <w:t>Регламентом КСО</w:t>
      </w:r>
      <w:r w:rsidR="003F449B">
        <w:rPr>
          <w:sz w:val="26"/>
          <w:szCs w:val="26"/>
        </w:rPr>
        <w:t xml:space="preserve"> </w:t>
      </w:r>
      <w:r w:rsidR="00A712C6" w:rsidRPr="00B459FC">
        <w:rPr>
          <w:sz w:val="26"/>
          <w:szCs w:val="26"/>
        </w:rPr>
        <w:t>Стандартом</w:t>
      </w:r>
      <w:r w:rsidR="0094458A" w:rsidRPr="00B459FC">
        <w:rPr>
          <w:sz w:val="26"/>
          <w:szCs w:val="26"/>
        </w:rPr>
        <w:t xml:space="preserve"> </w:t>
      </w:r>
      <w:r w:rsidR="003F449B">
        <w:rPr>
          <w:sz w:val="26"/>
          <w:szCs w:val="26"/>
        </w:rPr>
        <w:t xml:space="preserve">внешнего муниципального </w:t>
      </w:r>
      <w:r w:rsidR="0094458A" w:rsidRPr="00B459FC">
        <w:rPr>
          <w:sz w:val="26"/>
          <w:szCs w:val="26"/>
        </w:rPr>
        <w:t xml:space="preserve">финансового контроля «Общие правила проведения контрольного мероприятия» </w:t>
      </w:r>
      <w:r w:rsidR="003F449B" w:rsidRPr="003F449B">
        <w:rPr>
          <w:i/>
          <w:sz w:val="26"/>
          <w:szCs w:val="26"/>
        </w:rPr>
        <w:t>(редакция от 25 декабря 2017 года).</w:t>
      </w:r>
    </w:p>
    <w:p w:rsidR="00A712C6" w:rsidRPr="00B459FC" w:rsidRDefault="001148C2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7.2. </w:t>
      </w:r>
      <w:r w:rsidR="00A712C6" w:rsidRPr="00B459FC">
        <w:rPr>
          <w:sz w:val="26"/>
          <w:szCs w:val="26"/>
        </w:rPr>
        <w:t>При изложении в акте выявленных нарушений, злоупотреблений и иных недостатков необходимо соблюдать строгую объективность и обоснованность, правильность и точность описания их сущности и причин.</w:t>
      </w:r>
    </w:p>
    <w:p w:rsidR="00A712C6" w:rsidRPr="00B459FC" w:rsidRDefault="001148C2" w:rsidP="00B4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59FC">
        <w:rPr>
          <w:sz w:val="26"/>
          <w:szCs w:val="26"/>
        </w:rPr>
        <w:t xml:space="preserve">7.3. </w:t>
      </w:r>
      <w:r w:rsidR="00A712C6" w:rsidRPr="00B459FC">
        <w:rPr>
          <w:sz w:val="26"/>
          <w:szCs w:val="26"/>
        </w:rPr>
        <w:t>При этом в обязательном порядке делаются ссылки на нормативные правовые акты, требования которых нарушены или не соблюдены (указываются точные наименования и реквизиты нормативных правовых актов, статьи и пункты), а так же на внутренние документы проверяемого учреждения, подтверждающие достоверность сделанных в акте проверки записей.</w:t>
      </w:r>
    </w:p>
    <w:p w:rsidR="00534E10" w:rsidRPr="00B459FC" w:rsidRDefault="00534E10" w:rsidP="00B459FC">
      <w:pPr>
        <w:ind w:firstLine="709"/>
        <w:jc w:val="both"/>
        <w:rPr>
          <w:sz w:val="26"/>
          <w:szCs w:val="26"/>
        </w:rPr>
      </w:pPr>
    </w:p>
    <w:p w:rsidR="00534E10" w:rsidRPr="00B459FC" w:rsidRDefault="00534E10" w:rsidP="00B459FC">
      <w:pPr>
        <w:ind w:firstLine="709"/>
        <w:jc w:val="both"/>
        <w:rPr>
          <w:sz w:val="26"/>
          <w:szCs w:val="26"/>
        </w:rPr>
      </w:pPr>
    </w:p>
    <w:p w:rsidR="00534E10" w:rsidRPr="00B459FC" w:rsidRDefault="00534E10" w:rsidP="00B459FC">
      <w:pPr>
        <w:ind w:firstLine="709"/>
        <w:jc w:val="both"/>
        <w:rPr>
          <w:sz w:val="26"/>
          <w:szCs w:val="26"/>
        </w:rPr>
      </w:pPr>
    </w:p>
    <w:p w:rsidR="00534E10" w:rsidRDefault="00534E10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534E10" w:rsidRDefault="00534E10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534E10" w:rsidRDefault="00534E10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1B3F93" w:rsidRDefault="001B3F93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1B3F93" w:rsidRDefault="001B3F93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1B3F93" w:rsidRDefault="001B3F93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1B3F93" w:rsidRDefault="001B3F93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534E10" w:rsidRDefault="00534E10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1148C2" w:rsidRDefault="001148C2" w:rsidP="00D36A2C">
      <w:pPr>
        <w:spacing w:line="360" w:lineRule="auto"/>
        <w:ind w:firstLine="709"/>
        <w:jc w:val="both"/>
        <w:rPr>
          <w:sz w:val="28"/>
          <w:szCs w:val="28"/>
        </w:rPr>
      </w:pPr>
    </w:p>
    <w:p w:rsidR="001148C2" w:rsidRDefault="001148C2" w:rsidP="00D36A2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534E10" w:rsidRPr="00836CEA" w:rsidTr="00836CEA">
        <w:tc>
          <w:tcPr>
            <w:tcW w:w="4927" w:type="dxa"/>
          </w:tcPr>
          <w:p w:rsidR="00534E10" w:rsidRPr="00836CEA" w:rsidRDefault="00534E10" w:rsidP="00836CE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34E10" w:rsidRPr="00836CEA" w:rsidRDefault="00534E10" w:rsidP="00836CE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6CEA">
              <w:rPr>
                <w:sz w:val="26"/>
                <w:szCs w:val="26"/>
              </w:rPr>
              <w:t>Приложение к Стандарту 2.1.</w:t>
            </w:r>
          </w:p>
        </w:tc>
      </w:tr>
    </w:tbl>
    <w:p w:rsidR="00534E10" w:rsidRPr="00534E10" w:rsidRDefault="00534E10" w:rsidP="00D36A2C">
      <w:pPr>
        <w:spacing w:line="360" w:lineRule="auto"/>
        <w:ind w:firstLine="709"/>
        <w:jc w:val="both"/>
        <w:rPr>
          <w:sz w:val="26"/>
          <w:szCs w:val="26"/>
        </w:rPr>
      </w:pPr>
    </w:p>
    <w:p w:rsidR="00534E10" w:rsidRPr="00534E10" w:rsidRDefault="00534E10" w:rsidP="00D36A2C">
      <w:pPr>
        <w:spacing w:line="360" w:lineRule="auto"/>
        <w:ind w:firstLine="709"/>
        <w:jc w:val="both"/>
        <w:rPr>
          <w:sz w:val="26"/>
          <w:szCs w:val="26"/>
        </w:rPr>
      </w:pPr>
    </w:p>
    <w:p w:rsidR="00534E10" w:rsidRPr="00C9030B" w:rsidRDefault="00534E10" w:rsidP="00534E10">
      <w:pPr>
        <w:spacing w:line="360" w:lineRule="auto"/>
        <w:ind w:firstLine="709"/>
        <w:jc w:val="center"/>
        <w:rPr>
          <w:b/>
          <w:i/>
          <w:sz w:val="26"/>
          <w:szCs w:val="26"/>
        </w:rPr>
      </w:pPr>
      <w:r w:rsidRPr="00C9030B">
        <w:rPr>
          <w:b/>
          <w:i/>
          <w:sz w:val="26"/>
          <w:szCs w:val="26"/>
        </w:rPr>
        <w:t xml:space="preserve">Анализ </w:t>
      </w:r>
      <w:r w:rsidR="00387542" w:rsidRPr="00C9030B">
        <w:rPr>
          <w:b/>
          <w:i/>
          <w:sz w:val="26"/>
          <w:szCs w:val="26"/>
        </w:rPr>
        <w:t xml:space="preserve">выполнения муниципального задания </w:t>
      </w:r>
    </w:p>
    <w:p w:rsidR="00387542" w:rsidRDefault="00387542" w:rsidP="00387542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772"/>
        <w:gridCol w:w="1616"/>
        <w:gridCol w:w="1616"/>
        <w:gridCol w:w="1606"/>
        <w:gridCol w:w="1606"/>
      </w:tblGrid>
      <w:tr w:rsidR="00387542" w:rsidRPr="00836CEA" w:rsidTr="00836CEA">
        <w:tc>
          <w:tcPr>
            <w:tcW w:w="1638" w:type="dxa"/>
            <w:vMerge w:val="restart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2" w:type="dxa"/>
            <w:vMerge w:val="restart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Единица измерения/прочие показатели</w:t>
            </w:r>
          </w:p>
        </w:tc>
        <w:tc>
          <w:tcPr>
            <w:tcW w:w="4838" w:type="dxa"/>
            <w:gridSpan w:val="3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Отчетные данные за ______ год</w:t>
            </w:r>
          </w:p>
        </w:tc>
        <w:tc>
          <w:tcPr>
            <w:tcW w:w="1606" w:type="dxa"/>
            <w:vMerge w:val="restart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 xml:space="preserve">Примечание </w:t>
            </w:r>
          </w:p>
        </w:tc>
      </w:tr>
      <w:tr w:rsidR="00836CEA" w:rsidRPr="00836CEA" w:rsidTr="00836CEA">
        <w:tc>
          <w:tcPr>
            <w:tcW w:w="1638" w:type="dxa"/>
            <w:vMerge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 xml:space="preserve">Объем услуг, отраженных в муниципальном задании </w:t>
            </w:r>
          </w:p>
        </w:tc>
        <w:tc>
          <w:tcPr>
            <w:tcW w:w="1606" w:type="dxa"/>
            <w:vMerge w:val="restart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Отклонения (гр.4-гр.3)</w:t>
            </w:r>
          </w:p>
        </w:tc>
        <w:tc>
          <w:tcPr>
            <w:tcW w:w="1606" w:type="dxa"/>
            <w:vMerge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</w:p>
        </w:tc>
      </w:tr>
      <w:tr w:rsidR="00836CEA" w:rsidRPr="00836CEA" w:rsidTr="00836CEA">
        <w:tc>
          <w:tcPr>
            <w:tcW w:w="1638" w:type="dxa"/>
            <w:vMerge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План</w:t>
            </w:r>
          </w:p>
        </w:tc>
        <w:tc>
          <w:tcPr>
            <w:tcW w:w="1616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Факт</w:t>
            </w:r>
          </w:p>
        </w:tc>
        <w:tc>
          <w:tcPr>
            <w:tcW w:w="1606" w:type="dxa"/>
            <w:vMerge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</w:p>
        </w:tc>
      </w:tr>
      <w:tr w:rsidR="00836CEA" w:rsidRPr="00836CEA" w:rsidTr="00836CEA">
        <w:tc>
          <w:tcPr>
            <w:tcW w:w="1638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387542" w:rsidRPr="00836CEA" w:rsidRDefault="00387542" w:rsidP="00836CEA">
            <w:pPr>
              <w:jc w:val="center"/>
              <w:rPr>
                <w:sz w:val="20"/>
                <w:szCs w:val="20"/>
              </w:rPr>
            </w:pPr>
            <w:r w:rsidRPr="00836CEA">
              <w:rPr>
                <w:sz w:val="20"/>
                <w:szCs w:val="20"/>
              </w:rPr>
              <w:t>6</w:t>
            </w:r>
          </w:p>
        </w:tc>
      </w:tr>
      <w:tr w:rsidR="00C9030B" w:rsidRPr="00836CEA" w:rsidTr="00836CEA">
        <w:tc>
          <w:tcPr>
            <w:tcW w:w="9854" w:type="dxa"/>
            <w:gridSpan w:val="6"/>
          </w:tcPr>
          <w:p w:rsidR="00C9030B" w:rsidRPr="00836CEA" w:rsidRDefault="00C9030B" w:rsidP="00836CEA">
            <w:pPr>
              <w:spacing w:line="360" w:lineRule="auto"/>
              <w:rPr>
                <w:i/>
                <w:sz w:val="20"/>
                <w:szCs w:val="20"/>
              </w:rPr>
            </w:pPr>
            <w:r w:rsidRPr="00836CEA">
              <w:rPr>
                <w:i/>
                <w:sz w:val="20"/>
                <w:szCs w:val="20"/>
              </w:rPr>
              <w:t>- Объем оказываемой услуги</w:t>
            </w:r>
          </w:p>
        </w:tc>
      </w:tr>
      <w:tr w:rsidR="00836CEA" w:rsidRPr="00836CEA" w:rsidTr="00836CEA">
        <w:tc>
          <w:tcPr>
            <w:tcW w:w="1638" w:type="dxa"/>
          </w:tcPr>
          <w:p w:rsidR="00387542" w:rsidRPr="00836CEA" w:rsidRDefault="00387542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387542" w:rsidRPr="00836CEA" w:rsidRDefault="00387542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387542" w:rsidRPr="00836CEA" w:rsidRDefault="00387542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387542" w:rsidRPr="00836CEA" w:rsidRDefault="00387542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87542" w:rsidRPr="00836CEA" w:rsidRDefault="00387542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87542" w:rsidRPr="00836CEA" w:rsidRDefault="00387542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030B" w:rsidRPr="00836CEA" w:rsidTr="00836CEA">
        <w:tc>
          <w:tcPr>
            <w:tcW w:w="9854" w:type="dxa"/>
            <w:gridSpan w:val="6"/>
          </w:tcPr>
          <w:p w:rsidR="00C9030B" w:rsidRPr="00836CEA" w:rsidRDefault="00C9030B" w:rsidP="00836CEA">
            <w:pPr>
              <w:spacing w:line="360" w:lineRule="auto"/>
              <w:rPr>
                <w:i/>
                <w:sz w:val="20"/>
                <w:szCs w:val="20"/>
              </w:rPr>
            </w:pPr>
            <w:r w:rsidRPr="00836CEA">
              <w:rPr>
                <w:i/>
                <w:sz w:val="20"/>
                <w:szCs w:val="20"/>
              </w:rPr>
              <w:t>- Показатели, характеризующие качество оказываемой муниципальной услуги</w:t>
            </w:r>
          </w:p>
        </w:tc>
      </w:tr>
      <w:tr w:rsidR="00836CEA" w:rsidRPr="00836CEA" w:rsidTr="00836CEA">
        <w:tc>
          <w:tcPr>
            <w:tcW w:w="1638" w:type="dxa"/>
          </w:tcPr>
          <w:p w:rsidR="00C9030B" w:rsidRPr="00836CEA" w:rsidRDefault="00C9030B" w:rsidP="00836C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C9030B" w:rsidRPr="00836CEA" w:rsidRDefault="00C9030B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C9030B" w:rsidRPr="00836CEA" w:rsidRDefault="00C9030B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C9030B" w:rsidRPr="00836CEA" w:rsidRDefault="00C9030B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C9030B" w:rsidRPr="00836CEA" w:rsidRDefault="00C9030B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C9030B" w:rsidRPr="00836CEA" w:rsidRDefault="00C9030B" w:rsidP="00836C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84972" w:rsidRDefault="00D84972" w:rsidP="00D84972">
      <w:pPr>
        <w:spacing w:line="360" w:lineRule="auto"/>
        <w:jc w:val="right"/>
        <w:rPr>
          <w:sz w:val="26"/>
          <w:szCs w:val="26"/>
        </w:rPr>
      </w:pPr>
    </w:p>
    <w:p w:rsidR="00387542" w:rsidRPr="00D84972" w:rsidRDefault="00387542" w:rsidP="00387542">
      <w:pPr>
        <w:spacing w:line="360" w:lineRule="auto"/>
        <w:ind w:firstLine="709"/>
        <w:jc w:val="right"/>
        <w:rPr>
          <w:sz w:val="20"/>
          <w:szCs w:val="20"/>
        </w:rPr>
      </w:pPr>
    </w:p>
    <w:sectPr w:rsidR="00387542" w:rsidRPr="00D84972" w:rsidSect="00315A7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17" w:rsidRDefault="00783C17">
      <w:r>
        <w:separator/>
      </w:r>
    </w:p>
  </w:endnote>
  <w:endnote w:type="continuationSeparator" w:id="0">
    <w:p w:rsidR="00783C17" w:rsidRDefault="0078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17" w:rsidRDefault="00783C17">
      <w:r>
        <w:separator/>
      </w:r>
    </w:p>
  </w:footnote>
  <w:footnote w:type="continuationSeparator" w:id="0">
    <w:p w:rsidR="00783C17" w:rsidRDefault="00783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EA" w:rsidRDefault="00B77D75" w:rsidP="00A21A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0E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EEA" w:rsidRDefault="00550EEA" w:rsidP="00550EE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EA" w:rsidRDefault="00B77D75" w:rsidP="00A21A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0E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F93">
      <w:rPr>
        <w:rStyle w:val="a9"/>
        <w:noProof/>
      </w:rPr>
      <w:t>8</w:t>
    </w:r>
    <w:r>
      <w:rPr>
        <w:rStyle w:val="a9"/>
      </w:rPr>
      <w:fldChar w:fldCharType="end"/>
    </w:r>
  </w:p>
  <w:p w:rsidR="00550EEA" w:rsidRDefault="00550EEA" w:rsidP="00A21A09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052"/>
    <w:multiLevelType w:val="hybridMultilevel"/>
    <w:tmpl w:val="3ABE1840"/>
    <w:lvl w:ilvl="0" w:tplc="55C84548">
      <w:start w:val="3"/>
      <w:numFmt w:val="decimal"/>
      <w:lvlText w:val="%1.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933B8F"/>
    <w:multiLevelType w:val="hybridMultilevel"/>
    <w:tmpl w:val="0254B5B8"/>
    <w:lvl w:ilvl="0" w:tplc="C1C085D0">
      <w:start w:val="5"/>
      <w:numFmt w:val="decimal"/>
      <w:lvlText w:val="%1.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F042B48"/>
    <w:multiLevelType w:val="hybridMultilevel"/>
    <w:tmpl w:val="561C0624"/>
    <w:lvl w:ilvl="0" w:tplc="E542D5AA">
      <w:start w:val="3"/>
      <w:numFmt w:val="decimal"/>
      <w:lvlText w:val="%1."/>
      <w:lvlJc w:val="left"/>
      <w:pPr>
        <w:tabs>
          <w:tab w:val="num" w:pos="1285"/>
        </w:tabs>
        <w:ind w:left="1285" w:hanging="5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C6"/>
    <w:rsid w:val="000032D9"/>
    <w:rsid w:val="00022D2C"/>
    <w:rsid w:val="00037249"/>
    <w:rsid w:val="00051F38"/>
    <w:rsid w:val="00071760"/>
    <w:rsid w:val="00080A93"/>
    <w:rsid w:val="00087E61"/>
    <w:rsid w:val="00090BB3"/>
    <w:rsid w:val="000D05AA"/>
    <w:rsid w:val="000F6F8F"/>
    <w:rsid w:val="00105C41"/>
    <w:rsid w:val="001148C2"/>
    <w:rsid w:val="001231D8"/>
    <w:rsid w:val="001242CD"/>
    <w:rsid w:val="0014218F"/>
    <w:rsid w:val="001609C6"/>
    <w:rsid w:val="001837C9"/>
    <w:rsid w:val="0019623E"/>
    <w:rsid w:val="001B3F93"/>
    <w:rsid w:val="001D1D97"/>
    <w:rsid w:val="001D1F46"/>
    <w:rsid w:val="001D424E"/>
    <w:rsid w:val="001D6D69"/>
    <w:rsid w:val="0022536E"/>
    <w:rsid w:val="00247E29"/>
    <w:rsid w:val="0026287A"/>
    <w:rsid w:val="00275C48"/>
    <w:rsid w:val="00291939"/>
    <w:rsid w:val="002A40C1"/>
    <w:rsid w:val="002F1CD3"/>
    <w:rsid w:val="00304B02"/>
    <w:rsid w:val="00312450"/>
    <w:rsid w:val="00315A79"/>
    <w:rsid w:val="0032184B"/>
    <w:rsid w:val="00387542"/>
    <w:rsid w:val="003F1C99"/>
    <w:rsid w:val="003F449B"/>
    <w:rsid w:val="00412BA9"/>
    <w:rsid w:val="00413C18"/>
    <w:rsid w:val="00417076"/>
    <w:rsid w:val="004347CF"/>
    <w:rsid w:val="00443D1E"/>
    <w:rsid w:val="004C7C0F"/>
    <w:rsid w:val="004D250F"/>
    <w:rsid w:val="004F24C2"/>
    <w:rsid w:val="00534E10"/>
    <w:rsid w:val="00550EEA"/>
    <w:rsid w:val="00575588"/>
    <w:rsid w:val="005D7E08"/>
    <w:rsid w:val="005F4232"/>
    <w:rsid w:val="0062426C"/>
    <w:rsid w:val="00655098"/>
    <w:rsid w:val="006B2619"/>
    <w:rsid w:val="006B62FC"/>
    <w:rsid w:val="006E1379"/>
    <w:rsid w:val="006E1A01"/>
    <w:rsid w:val="007367EF"/>
    <w:rsid w:val="00777CF3"/>
    <w:rsid w:val="00783C17"/>
    <w:rsid w:val="007A58BF"/>
    <w:rsid w:val="00836CEA"/>
    <w:rsid w:val="00853E54"/>
    <w:rsid w:val="00857E60"/>
    <w:rsid w:val="00875188"/>
    <w:rsid w:val="00917E76"/>
    <w:rsid w:val="00920A1A"/>
    <w:rsid w:val="0094458A"/>
    <w:rsid w:val="009450E9"/>
    <w:rsid w:val="0095255B"/>
    <w:rsid w:val="00963EAB"/>
    <w:rsid w:val="00977A8D"/>
    <w:rsid w:val="009A078E"/>
    <w:rsid w:val="009C1D3B"/>
    <w:rsid w:val="00A21649"/>
    <w:rsid w:val="00A21A09"/>
    <w:rsid w:val="00A712C6"/>
    <w:rsid w:val="00A80369"/>
    <w:rsid w:val="00A961EC"/>
    <w:rsid w:val="00AE4C7B"/>
    <w:rsid w:val="00B459FC"/>
    <w:rsid w:val="00B45E02"/>
    <w:rsid w:val="00B757FC"/>
    <w:rsid w:val="00B77D75"/>
    <w:rsid w:val="00B94B09"/>
    <w:rsid w:val="00BA2C17"/>
    <w:rsid w:val="00BB1290"/>
    <w:rsid w:val="00BE1AC0"/>
    <w:rsid w:val="00BE4D3B"/>
    <w:rsid w:val="00BF2FD6"/>
    <w:rsid w:val="00C019FD"/>
    <w:rsid w:val="00C16926"/>
    <w:rsid w:val="00C80AF6"/>
    <w:rsid w:val="00C9030B"/>
    <w:rsid w:val="00C9785E"/>
    <w:rsid w:val="00CA107D"/>
    <w:rsid w:val="00CC1DB8"/>
    <w:rsid w:val="00CC443E"/>
    <w:rsid w:val="00D36A2C"/>
    <w:rsid w:val="00D43B81"/>
    <w:rsid w:val="00D76BD7"/>
    <w:rsid w:val="00D84972"/>
    <w:rsid w:val="00DE55AD"/>
    <w:rsid w:val="00DF1ED8"/>
    <w:rsid w:val="00E01A47"/>
    <w:rsid w:val="00E104E4"/>
    <w:rsid w:val="00E354C0"/>
    <w:rsid w:val="00E524B3"/>
    <w:rsid w:val="00EB2E38"/>
    <w:rsid w:val="00EC2A7A"/>
    <w:rsid w:val="00ED45BE"/>
    <w:rsid w:val="00EF2B6B"/>
    <w:rsid w:val="00F840BB"/>
    <w:rsid w:val="00FA0BC5"/>
    <w:rsid w:val="00FB42ED"/>
    <w:rsid w:val="00FB4F36"/>
    <w:rsid w:val="00FB5384"/>
    <w:rsid w:val="00FB7F0C"/>
    <w:rsid w:val="00FD3C35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87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712C6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2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12C6"/>
    <w:rPr>
      <w:b/>
      <w:bCs/>
    </w:rPr>
  </w:style>
  <w:style w:type="character" w:styleId="a5">
    <w:name w:val="Emphasis"/>
    <w:basedOn w:val="a0"/>
    <w:qFormat/>
    <w:rsid w:val="00A712C6"/>
    <w:rPr>
      <w:i/>
      <w:iCs/>
    </w:rPr>
  </w:style>
  <w:style w:type="character" w:customStyle="1" w:styleId="30">
    <w:name w:val="Заголовок 3 Знак"/>
    <w:link w:val="3"/>
    <w:rsid w:val="00A712C6"/>
    <w:rPr>
      <w:b/>
      <w:snapToGrid w:val="0"/>
      <w:sz w:val="28"/>
      <w:szCs w:val="28"/>
      <w:lang w:val="ru-RU" w:eastAsia="ru-RU" w:bidi="ar-SA"/>
    </w:rPr>
  </w:style>
  <w:style w:type="paragraph" w:styleId="a6">
    <w:name w:val="List Paragraph"/>
    <w:basedOn w:val="a"/>
    <w:qFormat/>
    <w:rsid w:val="00262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6287A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a7">
    <w:name w:val="Цветовое выделение"/>
    <w:rsid w:val="009A078E"/>
    <w:rPr>
      <w:b/>
      <w:bCs/>
      <w:color w:val="26282F"/>
      <w:sz w:val="26"/>
      <w:szCs w:val="26"/>
    </w:rPr>
  </w:style>
  <w:style w:type="paragraph" w:styleId="a8">
    <w:name w:val="header"/>
    <w:basedOn w:val="a"/>
    <w:rsid w:val="00550E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0EEA"/>
  </w:style>
  <w:style w:type="paragraph" w:styleId="aa">
    <w:name w:val="footer"/>
    <w:basedOn w:val="a"/>
    <w:rsid w:val="00A21A0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534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94458A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F2FD6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uiPriority w:val="99"/>
    <w:rsid w:val="00BB12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78AC3074556F006ECD525EDB31483FDBF46D537F80873142104ADB5Q8X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3546-095D-4DF7-80F3-4906401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– СЧЕТНАЯ ПАЛАТА ГОРОДА ОРСКА </vt:lpstr>
    </vt:vector>
  </TitlesOfParts>
  <Company>ksp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– СЧЕТНАЯ ПАЛАТА ГОРОДА ОРСКА </dc:title>
  <dc:subject/>
  <dc:creator>akozlova</dc:creator>
  <cp:keywords/>
  <dc:description/>
  <cp:lastModifiedBy>T.korziukova</cp:lastModifiedBy>
  <cp:revision>16</cp:revision>
  <cp:lastPrinted>2013-09-30T21:45:00Z</cp:lastPrinted>
  <dcterms:created xsi:type="dcterms:W3CDTF">2015-01-30T00:28:00Z</dcterms:created>
  <dcterms:modified xsi:type="dcterms:W3CDTF">2020-10-24T03:38:00Z</dcterms:modified>
</cp:coreProperties>
</file>