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sz w:val="32"/>
          <w:szCs w:val="20"/>
          <w:lang w:eastAsia="ru-RU"/>
        </w:rPr>
      </w:pPr>
      <w:r>
        <w:rPr>
          <w:rFonts w:ascii="Arial" w:hAnsi="Arial" w:cs="Arial"/>
          <w:b/>
          <w:noProof/>
          <w:sz w:val="32"/>
          <w:szCs w:val="20"/>
          <w:lang w:eastAsia="ru-RU"/>
        </w:rPr>
        <w:drawing>
          <wp:inline distT="0" distB="0" distL="0" distR="0">
            <wp:extent cx="1295400" cy="914400"/>
            <wp:effectExtent l="0" t="0" r="0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 w:cs="Arial"/>
          <w:sz w:val="20"/>
          <w:szCs w:val="20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РОССИЙСКАЯ ФЕДЕРАЦИЯ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ЧУКОТСКИЙ АВТОНОМНЫЙ ОКРУГ</w:t>
      </w:r>
    </w:p>
    <w:p>
      <w:pPr>
        <w:spacing w:after="0" w:line="240" w:lineRule="auto"/>
        <w:jc w:val="right"/>
        <w:rPr>
          <w:rFonts w:ascii="Times New Roman" w:hAnsi="Times New Roman"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СОВЕТ ДЕПУТАТОВ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городского округа Анадырь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  <w:t>Р Е Ш Е Н И Е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XXXI</w:t>
      </w:r>
      <w:r>
        <w:rPr>
          <w:rFonts w:ascii="Times New Roman" w:hAnsi="Times New Roman"/>
          <w:sz w:val="28"/>
          <w:szCs w:val="28"/>
        </w:rPr>
        <w:t xml:space="preserve"> сессия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созыва)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>от 16 декабря 2021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28"/>
          <w:szCs w:val="28"/>
        </w:rPr>
        <w:t>№ 207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 городского округа Анадырь от 26 октября 2017 года № 264 «Об утверждении Положения о ежемесячном денежном вознаграждении и иных выплатах лицам, замещающим муниципальные должности городского округа Анадырь»</w:t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приведения нормативных правовых актов местного самоуправления городского округа Анадырь в соответствие с федеральным законодательством и законодательством Чукотского автономного округа, 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городского округа Анадырь</w:t>
      </w: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Р Е Ш И Л: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и дополнения в Решение Совета депутатов городского округа Анадырь от 26 октября 2017 года № 264 «Об утверждении Положения о ежемесячном денежном вознаграждении и иных выплатах лицам, замещающим муниципальные должности городского округа Анадырь» (далее – Положение):</w:t>
      </w:r>
    </w:p>
    <w:p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Пункт 1.3. Положения изложить в новой редакции:</w:t>
      </w:r>
    </w:p>
    <w:p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«1.3. В рамках настоящего Положения к лицам, замещающим муниципальные должности, относятся:</w:t>
      </w:r>
    </w:p>
    <w:p>
      <w:pPr>
        <w:pStyle w:val="a7"/>
        <w:tabs>
          <w:tab w:val="left" w:pos="75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городского округа Анадырь;</w:t>
      </w:r>
    </w:p>
    <w:p>
      <w:pPr>
        <w:pStyle w:val="a7"/>
        <w:tabs>
          <w:tab w:val="left" w:pos="75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депутат Совета депутатов городского округа Анадырь;</w:t>
      </w:r>
    </w:p>
    <w:p>
      <w:pPr>
        <w:pStyle w:val="a7"/>
        <w:tabs>
          <w:tab w:val="left" w:pos="75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Председатель Избирательной комиссии городского округа Анадырь;</w:t>
      </w:r>
    </w:p>
    <w:p>
      <w:pPr>
        <w:pStyle w:val="a7"/>
        <w:tabs>
          <w:tab w:val="left" w:pos="75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Председатель Контрольно-счётной палаты городского округа Анадырь;</w:t>
      </w:r>
    </w:p>
    <w:p>
      <w:pPr>
        <w:pStyle w:val="a7"/>
        <w:tabs>
          <w:tab w:val="left" w:pos="75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заместитель Председателя Контрольно-счётной палаты городского округа Анадырь.».</w:t>
      </w:r>
    </w:p>
    <w:p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официальному опубликованию, вступает в силу со дня подписания и распространяет своё действие на правоотношения, возникшие с 1 декабря 2021 года</w:t>
      </w:r>
    </w:p>
    <w:p>
      <w:pPr>
        <w:pStyle w:val="a3"/>
        <w:ind w:firstLine="708"/>
        <w:jc w:val="both"/>
        <w:rPr>
          <w:sz w:val="28"/>
          <w:szCs w:val="28"/>
        </w:rPr>
      </w:pPr>
    </w:p>
    <w:p>
      <w:pPr>
        <w:pStyle w:val="a3"/>
        <w:ind w:firstLine="708"/>
        <w:jc w:val="both"/>
        <w:rPr>
          <w:sz w:val="28"/>
          <w:szCs w:val="28"/>
        </w:rPr>
      </w:pPr>
    </w:p>
    <w:p>
      <w:pPr>
        <w:pStyle w:val="a3"/>
        <w:ind w:firstLine="708"/>
        <w:jc w:val="both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>
        <w:tc>
          <w:tcPr>
            <w:tcW w:w="4928" w:type="dxa"/>
          </w:tcPr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городского округа</w:t>
            </w: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_________________Л.А. Николаев</w:t>
            </w:r>
          </w:p>
        </w:tc>
        <w:tc>
          <w:tcPr>
            <w:tcW w:w="5103" w:type="dxa"/>
          </w:tcPr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Совета депутатов</w:t>
            </w: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__________________В.А. Тюхтий</w:t>
            </w:r>
          </w:p>
        </w:tc>
      </w:tr>
    </w:tbl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г. Анадырь</w:t>
      </w:r>
    </w:p>
    <w:p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16 декабря 2021 года</w:t>
      </w:r>
    </w:p>
    <w:p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№ 207</w:t>
      </w:r>
      <w:bookmarkStart w:id="0" w:name="_GoBack"/>
      <w:bookmarkEnd w:id="0"/>
    </w:p>
    <w:p>
      <w:pPr>
        <w:pStyle w:val="a3"/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E002E-F539-4DFC-98DB-660E035A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6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10</cp:revision>
  <cp:lastPrinted>2021-12-08T04:53:00Z</cp:lastPrinted>
  <dcterms:created xsi:type="dcterms:W3CDTF">2021-12-07T05:39:00Z</dcterms:created>
  <dcterms:modified xsi:type="dcterms:W3CDTF">2021-12-16T05:06:00Z</dcterms:modified>
</cp:coreProperties>
</file>