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C" w:rsidRPr="00FA1BFD" w:rsidRDefault="00D20F2C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FA1BFD">
        <w:rPr>
          <w:rFonts w:cstheme="minorHAnsi"/>
          <w:b/>
          <w:sz w:val="28"/>
          <w:szCs w:val="28"/>
        </w:rPr>
        <w:t>ДОКЛАД</w:t>
      </w:r>
    </w:p>
    <w:p w:rsidR="00FA1BFD" w:rsidRDefault="0086154E" w:rsidP="00FA1BFD">
      <w:pPr>
        <w:pStyle w:val="a4"/>
        <w:jc w:val="center"/>
        <w:rPr>
          <w:rFonts w:cstheme="minorHAnsi"/>
          <w:b/>
          <w:sz w:val="28"/>
          <w:szCs w:val="28"/>
        </w:rPr>
      </w:pPr>
      <w:r w:rsidRPr="00FA1BFD">
        <w:rPr>
          <w:rFonts w:cstheme="minorHAnsi"/>
          <w:b/>
          <w:sz w:val="28"/>
          <w:szCs w:val="28"/>
        </w:rPr>
        <w:t>Обобщение правоприменительной практики муниципального</w:t>
      </w:r>
      <w:r w:rsidR="00B0395E" w:rsidRPr="00FA1BFD">
        <w:rPr>
          <w:rFonts w:cstheme="minorHAnsi"/>
          <w:b/>
          <w:sz w:val="28"/>
          <w:szCs w:val="28"/>
        </w:rPr>
        <w:t xml:space="preserve"> </w:t>
      </w:r>
      <w:r w:rsidR="00B940C4" w:rsidRPr="00FA1BFD">
        <w:rPr>
          <w:rFonts w:cstheme="minorHAnsi"/>
          <w:b/>
          <w:sz w:val="28"/>
          <w:szCs w:val="28"/>
        </w:rPr>
        <w:t>земельного</w:t>
      </w:r>
      <w:r w:rsidRPr="00FA1BFD">
        <w:rPr>
          <w:rFonts w:cstheme="minorHAnsi"/>
          <w:b/>
          <w:sz w:val="28"/>
          <w:szCs w:val="28"/>
        </w:rPr>
        <w:t xml:space="preserve"> контроля </w:t>
      </w:r>
      <w:r w:rsidR="00086416" w:rsidRPr="00FA1BFD">
        <w:rPr>
          <w:rFonts w:cstheme="minorHAnsi"/>
          <w:b/>
          <w:sz w:val="28"/>
          <w:szCs w:val="28"/>
        </w:rPr>
        <w:t>в городско</w:t>
      </w:r>
      <w:r w:rsidR="00B0395E" w:rsidRPr="00FA1BFD">
        <w:rPr>
          <w:rFonts w:cstheme="minorHAnsi"/>
          <w:b/>
          <w:sz w:val="28"/>
          <w:szCs w:val="28"/>
        </w:rPr>
        <w:t>м</w:t>
      </w:r>
      <w:r w:rsidR="00086416" w:rsidRPr="00FA1BFD">
        <w:rPr>
          <w:rFonts w:cstheme="minorHAnsi"/>
          <w:b/>
          <w:sz w:val="28"/>
          <w:szCs w:val="28"/>
        </w:rPr>
        <w:t xml:space="preserve"> округ</w:t>
      </w:r>
      <w:r w:rsidR="00B0395E" w:rsidRPr="00FA1BFD">
        <w:rPr>
          <w:rFonts w:cstheme="minorHAnsi"/>
          <w:b/>
          <w:sz w:val="28"/>
          <w:szCs w:val="28"/>
        </w:rPr>
        <w:t>е</w:t>
      </w:r>
      <w:r w:rsidR="00086416" w:rsidRPr="00FA1BFD">
        <w:rPr>
          <w:rFonts w:cstheme="minorHAnsi"/>
          <w:b/>
          <w:sz w:val="28"/>
          <w:szCs w:val="28"/>
        </w:rPr>
        <w:t xml:space="preserve"> </w:t>
      </w:r>
    </w:p>
    <w:p w:rsidR="0086154E" w:rsidRPr="00FA1BFD" w:rsidRDefault="00086416" w:rsidP="00FA1BFD">
      <w:pPr>
        <w:pStyle w:val="a4"/>
        <w:jc w:val="center"/>
        <w:rPr>
          <w:rFonts w:cstheme="minorHAnsi"/>
          <w:b/>
          <w:sz w:val="28"/>
          <w:szCs w:val="28"/>
        </w:rPr>
      </w:pPr>
      <w:r w:rsidRPr="00FA1BFD">
        <w:rPr>
          <w:rFonts w:cstheme="minorHAnsi"/>
          <w:b/>
          <w:sz w:val="28"/>
          <w:szCs w:val="28"/>
        </w:rPr>
        <w:t>Анадырь</w:t>
      </w:r>
      <w:r w:rsidR="0086154E" w:rsidRPr="00FA1BFD">
        <w:rPr>
          <w:rFonts w:cstheme="minorHAnsi"/>
          <w:b/>
          <w:sz w:val="28"/>
          <w:szCs w:val="28"/>
        </w:rPr>
        <w:t xml:space="preserve"> за 2022 год.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Анализ практики осуществления муниципального</w:t>
      </w:r>
      <w:r w:rsidR="00B0395E" w:rsidRPr="00FA1BFD">
        <w:rPr>
          <w:rFonts w:cstheme="minorHAnsi"/>
          <w:sz w:val="28"/>
          <w:szCs w:val="28"/>
        </w:rPr>
        <w:t xml:space="preserve"> </w:t>
      </w:r>
      <w:r w:rsidR="00B940C4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</w:t>
      </w:r>
      <w:r w:rsidR="00B940C4" w:rsidRPr="00FA1BFD">
        <w:rPr>
          <w:rFonts w:cstheme="minorHAnsi"/>
          <w:sz w:val="28"/>
          <w:szCs w:val="28"/>
        </w:rPr>
        <w:t>земельных</w:t>
      </w:r>
      <w:r w:rsidRPr="00FA1BFD">
        <w:rPr>
          <w:rFonts w:cstheme="minorHAnsi"/>
          <w:sz w:val="28"/>
          <w:szCs w:val="28"/>
        </w:rPr>
        <w:t xml:space="preserve">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 xml:space="preserve">Руководствуясь статьей </w:t>
      </w:r>
      <w:r w:rsidR="00FA1BFD">
        <w:rPr>
          <w:rFonts w:cstheme="minorHAnsi"/>
          <w:sz w:val="28"/>
          <w:szCs w:val="28"/>
        </w:rPr>
        <w:t>47 Федерального закона от 31 июля 2020 г.          № 248-ФЗ «</w:t>
      </w:r>
      <w:r w:rsidRPr="00FA1BFD">
        <w:rPr>
          <w:rFonts w:cstheme="minorHAnsi"/>
          <w:sz w:val="28"/>
          <w:szCs w:val="28"/>
        </w:rPr>
        <w:t>О государственном контроле (надзоре) и муниципальном контроле в Российской Фе</w:t>
      </w:r>
      <w:r w:rsidR="00FA1BFD">
        <w:rPr>
          <w:rFonts w:cstheme="minorHAnsi"/>
          <w:sz w:val="28"/>
          <w:szCs w:val="28"/>
        </w:rPr>
        <w:t>дерации»</w:t>
      </w:r>
      <w:r w:rsidRPr="00FA1BFD">
        <w:rPr>
          <w:rFonts w:cstheme="minorHAnsi"/>
          <w:sz w:val="28"/>
          <w:szCs w:val="28"/>
        </w:rPr>
        <w:t xml:space="preserve">, в целях профилактики нарушений законодательства на территории </w:t>
      </w:r>
      <w:r w:rsidR="001C4A7E" w:rsidRPr="00FA1BFD">
        <w:rPr>
          <w:rFonts w:cstheme="minorHAnsi"/>
          <w:sz w:val="28"/>
          <w:szCs w:val="28"/>
        </w:rPr>
        <w:t>городского округа Анадырь</w:t>
      </w:r>
      <w:r w:rsidRPr="00FA1BFD">
        <w:rPr>
          <w:rFonts w:cstheme="minorHAnsi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0B28D5" w:rsidRPr="00FA1BFD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В соответствии с Решением совета депутатов городского округ</w:t>
      </w:r>
      <w:r w:rsidR="00FA1BFD">
        <w:rPr>
          <w:rFonts w:cstheme="minorHAnsi"/>
          <w:sz w:val="28"/>
          <w:szCs w:val="28"/>
        </w:rPr>
        <w:t>а Анадырь</w:t>
      </w:r>
      <w:r w:rsidRPr="00FA1BFD">
        <w:rPr>
          <w:rFonts w:cstheme="minorHAnsi"/>
          <w:sz w:val="28"/>
          <w:szCs w:val="28"/>
        </w:rPr>
        <w:t xml:space="preserve"> от 14 октября 2021 г. № 16</w:t>
      </w:r>
      <w:r w:rsidR="00B940C4" w:rsidRPr="00FA1BFD">
        <w:rPr>
          <w:rFonts w:cstheme="minorHAnsi"/>
          <w:sz w:val="28"/>
          <w:szCs w:val="28"/>
        </w:rPr>
        <w:t>4</w:t>
      </w:r>
      <w:r w:rsidRPr="00FA1BFD">
        <w:rPr>
          <w:rFonts w:cstheme="minorHAnsi"/>
          <w:sz w:val="28"/>
          <w:szCs w:val="28"/>
        </w:rPr>
        <w:t xml:space="preserve"> «</w:t>
      </w:r>
      <w:r w:rsidR="00B940C4" w:rsidRPr="00FA1BFD">
        <w:rPr>
          <w:rFonts w:cstheme="minorHAnsi"/>
          <w:sz w:val="28"/>
          <w:szCs w:val="28"/>
        </w:rPr>
        <w:t>Об утверждении Положения о муниципальном земельном контроле в границах городского округа Анадырь</w:t>
      </w:r>
      <w:r w:rsidRPr="00FA1BFD">
        <w:rPr>
          <w:rFonts w:cstheme="minorHAnsi"/>
          <w:sz w:val="28"/>
          <w:szCs w:val="28"/>
        </w:rPr>
        <w:t>» полномочия по осуществлению муниципального контроля возложены на администрацию городского округа Анадырь.</w:t>
      </w:r>
    </w:p>
    <w:p w:rsidR="000B28D5" w:rsidRPr="00FA1BFD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 xml:space="preserve">Проведение муниципального </w:t>
      </w:r>
      <w:r w:rsidR="00B940C4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в городском округе Анадырь осуществляется в соответствии с</w:t>
      </w:r>
      <w:r w:rsidR="00B940C4" w:rsidRPr="00FA1BFD">
        <w:rPr>
          <w:rFonts w:cstheme="minorHAnsi"/>
          <w:sz w:val="28"/>
          <w:szCs w:val="28"/>
        </w:rPr>
        <w:t xml:space="preserve"> Земельным кодексом Российской Федерации,</w:t>
      </w:r>
      <w:r w:rsidR="00FA1BFD">
        <w:rPr>
          <w:rFonts w:cstheme="minorHAnsi"/>
          <w:sz w:val="28"/>
          <w:szCs w:val="28"/>
        </w:rPr>
        <w:t xml:space="preserve"> Федеральным законом от 06 октября </w:t>
      </w:r>
      <w:r w:rsidRPr="00FA1BFD">
        <w:rPr>
          <w:rFonts w:cstheme="minorHAnsi"/>
          <w:sz w:val="28"/>
          <w:szCs w:val="28"/>
        </w:rPr>
        <w:t>2003</w:t>
      </w:r>
      <w:r w:rsidR="00FA1BFD">
        <w:rPr>
          <w:rFonts w:cstheme="minorHAnsi"/>
          <w:sz w:val="28"/>
          <w:szCs w:val="28"/>
        </w:rPr>
        <w:t xml:space="preserve"> г.</w:t>
      </w:r>
      <w:r w:rsidRPr="00FA1BFD">
        <w:rPr>
          <w:rFonts w:cstheme="minorHAnsi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FA1BFD">
        <w:rPr>
          <w:rFonts w:cstheme="minorHAnsi"/>
          <w:sz w:val="28"/>
          <w:szCs w:val="28"/>
        </w:rPr>
        <w:t xml:space="preserve">», Федеральным законом от 31 июля </w:t>
      </w:r>
      <w:r w:rsidRPr="00FA1BFD">
        <w:rPr>
          <w:rFonts w:cstheme="minorHAnsi"/>
          <w:sz w:val="28"/>
          <w:szCs w:val="28"/>
        </w:rPr>
        <w:t>2020</w:t>
      </w:r>
      <w:r w:rsidR="00FA1BFD">
        <w:rPr>
          <w:rFonts w:cstheme="minorHAnsi"/>
          <w:sz w:val="28"/>
          <w:szCs w:val="28"/>
        </w:rPr>
        <w:t xml:space="preserve"> г.</w:t>
      </w:r>
      <w:r w:rsidRPr="00FA1BFD">
        <w:rPr>
          <w:rFonts w:cstheme="minorHAns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городского округа Анадырь, решением Совета депутатов городского округа Анадырь от 14 октября 2021 г. № 16</w:t>
      </w:r>
      <w:r w:rsidR="00B940C4" w:rsidRPr="00FA1BFD">
        <w:rPr>
          <w:rFonts w:cstheme="minorHAnsi"/>
          <w:sz w:val="28"/>
          <w:szCs w:val="28"/>
        </w:rPr>
        <w:t>4</w:t>
      </w:r>
      <w:r w:rsidRPr="00FA1BFD">
        <w:rPr>
          <w:rFonts w:cstheme="minorHAnsi"/>
          <w:sz w:val="28"/>
          <w:szCs w:val="28"/>
        </w:rPr>
        <w:t xml:space="preserve"> «</w:t>
      </w:r>
      <w:r w:rsidR="00B940C4" w:rsidRPr="00FA1BFD">
        <w:rPr>
          <w:rFonts w:cstheme="minorHAnsi"/>
          <w:sz w:val="28"/>
          <w:szCs w:val="28"/>
        </w:rPr>
        <w:t>Об утверждении Положения о муниципальном земельном контроле в границах городского округа Анадырь</w:t>
      </w:r>
      <w:r w:rsidRPr="00FA1BFD">
        <w:rPr>
          <w:rFonts w:cstheme="minorHAnsi"/>
          <w:sz w:val="28"/>
          <w:szCs w:val="28"/>
        </w:rPr>
        <w:t>».</w:t>
      </w:r>
    </w:p>
    <w:p w:rsidR="00B940C4" w:rsidRPr="00FA1BFD" w:rsidRDefault="00B940C4" w:rsidP="00B9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BFD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A24B1" w:rsidRPr="00FA1BFD" w:rsidRDefault="0086154E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Муниципальный</w:t>
      </w:r>
      <w:r w:rsidR="004A24B1" w:rsidRPr="00FA1BFD">
        <w:rPr>
          <w:rFonts w:cstheme="minorHAnsi"/>
          <w:sz w:val="28"/>
          <w:szCs w:val="28"/>
        </w:rPr>
        <w:t xml:space="preserve"> </w:t>
      </w:r>
      <w:r w:rsidR="00AE4AFE" w:rsidRPr="00FA1BFD">
        <w:rPr>
          <w:rFonts w:cstheme="minorHAnsi"/>
          <w:sz w:val="28"/>
          <w:szCs w:val="28"/>
        </w:rPr>
        <w:t>земельный</w:t>
      </w:r>
      <w:r w:rsidRPr="00FA1BFD">
        <w:rPr>
          <w:rFonts w:cstheme="minorHAnsi"/>
          <w:sz w:val="28"/>
          <w:szCs w:val="28"/>
        </w:rPr>
        <w:t xml:space="preserve">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B940C4" w:rsidRPr="00FA1BFD" w:rsidRDefault="00B940C4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Плановые контрольные (надзорные) мероприятия при осуществлении муниципальног</w:t>
      </w:r>
      <w:r w:rsidR="00FA1BFD">
        <w:rPr>
          <w:rFonts w:cstheme="minorHAnsi"/>
          <w:sz w:val="28"/>
          <w:szCs w:val="28"/>
        </w:rPr>
        <w:t xml:space="preserve">о земельного контроля в 2022 году </w:t>
      </w:r>
      <w:r w:rsidRPr="00FA1BFD">
        <w:rPr>
          <w:rFonts w:cstheme="minorHAnsi"/>
          <w:sz w:val="28"/>
          <w:szCs w:val="28"/>
        </w:rPr>
        <w:t>не проводились.</w:t>
      </w:r>
    </w:p>
    <w:p w:rsidR="0086154E" w:rsidRPr="00FA1BFD" w:rsidRDefault="001C4A7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lastRenderedPageBreak/>
        <w:t>Внеп</w:t>
      </w:r>
      <w:r w:rsidR="0086154E" w:rsidRPr="00FA1BFD">
        <w:rPr>
          <w:rFonts w:cstheme="minorHAnsi"/>
          <w:sz w:val="28"/>
          <w:szCs w:val="28"/>
        </w:rPr>
        <w:t>лановые контрольные (надзорные) мероприятия при осуществлении муниципального</w:t>
      </w:r>
      <w:r w:rsidR="004A24B1" w:rsidRPr="00FA1BFD">
        <w:rPr>
          <w:rFonts w:cstheme="minorHAnsi"/>
          <w:sz w:val="28"/>
          <w:szCs w:val="28"/>
        </w:rPr>
        <w:t xml:space="preserve"> </w:t>
      </w:r>
      <w:r w:rsidR="008A7035" w:rsidRPr="00FA1BFD">
        <w:rPr>
          <w:rFonts w:cstheme="minorHAnsi"/>
          <w:sz w:val="28"/>
          <w:szCs w:val="28"/>
        </w:rPr>
        <w:t>земельного</w:t>
      </w:r>
      <w:r w:rsidR="0086154E" w:rsidRPr="00FA1BFD">
        <w:rPr>
          <w:rFonts w:cstheme="minorHAnsi"/>
          <w:sz w:val="28"/>
          <w:szCs w:val="28"/>
        </w:rPr>
        <w:t xml:space="preserve"> контроля в 2022 </w:t>
      </w:r>
      <w:r w:rsidR="00FA1BFD">
        <w:rPr>
          <w:rFonts w:cstheme="minorHAnsi"/>
          <w:sz w:val="28"/>
          <w:szCs w:val="28"/>
        </w:rPr>
        <w:t>году</w:t>
      </w:r>
      <w:bookmarkStart w:id="0" w:name="_GoBack"/>
      <w:bookmarkEnd w:id="0"/>
      <w:r w:rsidRPr="00FA1BFD">
        <w:rPr>
          <w:rFonts w:cstheme="minorHAnsi"/>
          <w:sz w:val="28"/>
          <w:szCs w:val="28"/>
        </w:rPr>
        <w:t xml:space="preserve"> не</w:t>
      </w:r>
      <w:r w:rsidR="0086154E" w:rsidRPr="00FA1BFD">
        <w:rPr>
          <w:rFonts w:cstheme="minorHAnsi"/>
          <w:sz w:val="28"/>
          <w:szCs w:val="28"/>
        </w:rPr>
        <w:t xml:space="preserve"> проводились.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Эксперты и представителя экспертных организаций к проведению проверок в рамках осуществления муниципального</w:t>
      </w:r>
      <w:r w:rsidR="008F14D8" w:rsidRPr="00FA1BFD">
        <w:rPr>
          <w:rFonts w:cstheme="minorHAnsi"/>
          <w:sz w:val="28"/>
          <w:szCs w:val="28"/>
        </w:rPr>
        <w:t xml:space="preserve"> </w:t>
      </w:r>
      <w:r w:rsidR="00AE4AFE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не привлекались.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</w:t>
      </w:r>
      <w:r w:rsidR="008F14D8" w:rsidRPr="00FA1BFD">
        <w:rPr>
          <w:rFonts w:cstheme="minorHAnsi"/>
          <w:sz w:val="28"/>
          <w:szCs w:val="28"/>
        </w:rPr>
        <w:t xml:space="preserve"> </w:t>
      </w:r>
      <w:r w:rsidR="008A7035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ведётся по необходимости.</w:t>
      </w:r>
    </w:p>
    <w:p w:rsidR="00F9027D" w:rsidRPr="00FA1BFD" w:rsidRDefault="008A7035" w:rsidP="008A70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FD"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городского округа Анадырь.</w:t>
      </w:r>
    </w:p>
    <w:sectPr w:rsidR="00F9027D" w:rsidRPr="00FA1BF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E"/>
    <w:rsid w:val="00086416"/>
    <w:rsid w:val="000B28D5"/>
    <w:rsid w:val="001C4A7E"/>
    <w:rsid w:val="001F1ED2"/>
    <w:rsid w:val="0023275B"/>
    <w:rsid w:val="003F354F"/>
    <w:rsid w:val="004A24B1"/>
    <w:rsid w:val="00546BD7"/>
    <w:rsid w:val="005F7BE6"/>
    <w:rsid w:val="0086154E"/>
    <w:rsid w:val="008A7035"/>
    <w:rsid w:val="008F14D8"/>
    <w:rsid w:val="009129D2"/>
    <w:rsid w:val="00995AE2"/>
    <w:rsid w:val="00AC2A0E"/>
    <w:rsid w:val="00AE4AFE"/>
    <w:rsid w:val="00B0395E"/>
    <w:rsid w:val="00B940C4"/>
    <w:rsid w:val="00D20F2C"/>
    <w:rsid w:val="00F9027D"/>
    <w:rsid w:val="00FA1BFD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D23-7EC3-4409-94DD-B81CF06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1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Прояненков Сергей Иванович</cp:lastModifiedBy>
  <cp:revision>4</cp:revision>
  <dcterms:created xsi:type="dcterms:W3CDTF">2023-05-15T02:48:00Z</dcterms:created>
  <dcterms:modified xsi:type="dcterms:W3CDTF">2023-05-15T03:48:00Z</dcterms:modified>
</cp:coreProperties>
</file>