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финансово-экономической экспертизы 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 xml:space="preserve">проекта решения Совета депутатов городского округа Анадырь 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 (корректировка </w:t>
      </w:r>
      <w:r w:rsidR="00B936FB">
        <w:rPr>
          <w:rFonts w:ascii="Times New Roman" w:hAnsi="Times New Roman" w:cs="Times New Roman"/>
          <w:b/>
          <w:sz w:val="26"/>
          <w:szCs w:val="26"/>
        </w:rPr>
        <w:t>4</w:t>
      </w:r>
      <w:r w:rsidRPr="00EB3DA6">
        <w:rPr>
          <w:rFonts w:ascii="Times New Roman" w:hAnsi="Times New Roman" w:cs="Times New Roman"/>
          <w:b/>
          <w:sz w:val="26"/>
          <w:szCs w:val="26"/>
        </w:rPr>
        <w:t>)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898" w:rsidRPr="00161580" w:rsidRDefault="00AD7898" w:rsidP="00AD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реализации полномочий Контрольно-счетной палатой городского округа Анадырь (далее – Контрольно-счетная палата) по осуществлению внешнего муниципального финансового контроля, на основании пункта 5 раздела 2 Плана работы на 2023 год, проведена финансово-экономическая экспертиза проекта решения Совета депутатов городского округа Анадырь «</w:t>
      </w:r>
      <w:r w:rsidRPr="00EB3DA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r w:rsidRPr="00161580">
        <w:rPr>
          <w:rFonts w:ascii="Times New Roman" w:hAnsi="Times New Roman" w:cs="Times New Roman"/>
          <w:sz w:val="26"/>
          <w:szCs w:val="26"/>
        </w:rPr>
        <w:t>городского округа Анадырь от 22 декабря 2022 года № 326 «О бюджете городского округа Анадырь на 2023 год и плановый период 2024 и 2025 годов»</w:t>
      </w:r>
      <w:r w:rsidRPr="0016158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– Проект решения) по результатам которой, подготовлено заключение от </w:t>
      </w:r>
      <w:r w:rsidR="00B936FB" w:rsidRPr="0016158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22</w:t>
      </w:r>
      <w:r w:rsidR="005F3431" w:rsidRPr="0016158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августа</w:t>
      </w:r>
      <w:r w:rsidRPr="0016158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2023 года.</w:t>
      </w:r>
    </w:p>
    <w:p w:rsidR="00161580" w:rsidRPr="00DE5CBE" w:rsidRDefault="00AD7898" w:rsidP="0016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158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Экспертиза проведена </w:t>
      </w:r>
      <w:r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Контрольно-счетной палатой в целях оценки финансово - экономической обоснованности расходных обязательств бюджета городского округа Анадырь.</w:t>
      </w:r>
    </w:p>
    <w:p w:rsidR="00AD7898" w:rsidRPr="00DE5CBE" w:rsidRDefault="00161580" w:rsidP="00AD7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Согласно предоставленной пояснительной записке к Проекту решения внесение предполагаемых изменений и дополнений в целом, обусловлено перераспределением расходов в текущем 2023 году</w:t>
      </w:r>
      <w:r w:rsidR="008502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B936FB" w:rsidRPr="00DE5CBE" w:rsidRDefault="00AD7898" w:rsidP="00B936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 учетом </w:t>
      </w:r>
      <w:r w:rsidR="00B936FB"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четвертой</w:t>
      </w:r>
      <w:r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корректировки </w:t>
      </w:r>
      <w:r w:rsidR="00B936FB"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общий объем расходов и доходов не изменит</w:t>
      </w:r>
      <w:r w:rsidR="00161580"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ся, и составят, соответственно:</w:t>
      </w:r>
      <w:r w:rsidR="00B936FB"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объем дох</w:t>
      </w:r>
      <w:r w:rsid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одов - 2 589 897,4 тысяч рублей, </w:t>
      </w:r>
      <w:r w:rsidR="00DE5CBE"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объем расходов – 2 914 407,0 тысяч рублей</w:t>
      </w:r>
      <w:r w:rsid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="00B936FB"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Дефицит бюджета городского округа Анадырь составит 324 509,6 тысяч рублей.</w:t>
      </w:r>
    </w:p>
    <w:p w:rsidR="00EB3DA6" w:rsidRPr="00DE5CBE" w:rsidRDefault="00EB3DA6" w:rsidP="00EB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Ограничения, установленные пунктом 3 статьи 92.1 Бюджетного кодекса Российской Федерации соблюдены. </w:t>
      </w:r>
    </w:p>
    <w:p w:rsidR="00EB3DA6" w:rsidRPr="00161580" w:rsidRDefault="00EB3DA6" w:rsidP="005F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E5C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Российской Федерации, объему расходов на обслуживание муниципального долга – статья 111 Бюджетного кодекса Российской Федерации, объему бюджетных ассигнований муниципального дорожного фонда – пункт 5 статьи 179.4 Бюджетного кодекса Российской Федерации, объему резервного фонда Администрации городского округа Анадырь – пункт 3 статьи 81 Бюджетного кодекса Российской</w:t>
      </w:r>
      <w:r w:rsidRPr="0016158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Федерации, общему объему условно утверждаемых расходов – пункт 3 статьи 184.1 Бюджетного кодекса Российской Федерации.</w:t>
      </w:r>
    </w:p>
    <w:p w:rsidR="00AD7898" w:rsidRPr="00161580" w:rsidRDefault="00AD7898" w:rsidP="00EB3D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158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экспертизы Проекта решения замечания и предложения отсутствуют.</w:t>
      </w:r>
    </w:p>
    <w:p w:rsidR="00D02233" w:rsidRPr="00161580" w:rsidRDefault="00AD7898" w:rsidP="00EB3D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158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Заключение на Проект решения направлено в Совет депутатов городского округа Анадырь и Главе городского округа Анадырь.</w:t>
      </w:r>
    </w:p>
    <w:sectPr w:rsidR="00D02233" w:rsidRPr="00161580" w:rsidSect="00EB3DA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61580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2A5B"/>
    <w:rsid w:val="005C700F"/>
    <w:rsid w:val="005C7D44"/>
    <w:rsid w:val="005D13F8"/>
    <w:rsid w:val="005E0D32"/>
    <w:rsid w:val="005F2E24"/>
    <w:rsid w:val="005F3431"/>
    <w:rsid w:val="0061641D"/>
    <w:rsid w:val="00624EA9"/>
    <w:rsid w:val="0064280D"/>
    <w:rsid w:val="00677E1F"/>
    <w:rsid w:val="00686747"/>
    <w:rsid w:val="006945A0"/>
    <w:rsid w:val="00697135"/>
    <w:rsid w:val="006B19A8"/>
    <w:rsid w:val="006C6011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63B2B"/>
    <w:rsid w:val="0077319C"/>
    <w:rsid w:val="0077641D"/>
    <w:rsid w:val="007D23D8"/>
    <w:rsid w:val="007D4CB4"/>
    <w:rsid w:val="007D5683"/>
    <w:rsid w:val="007F4506"/>
    <w:rsid w:val="008118C8"/>
    <w:rsid w:val="00815865"/>
    <w:rsid w:val="00827E4C"/>
    <w:rsid w:val="008318A6"/>
    <w:rsid w:val="00833B73"/>
    <w:rsid w:val="00850268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76610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900D5"/>
    <w:rsid w:val="00AA7F25"/>
    <w:rsid w:val="00AB561C"/>
    <w:rsid w:val="00AB64CF"/>
    <w:rsid w:val="00AC4FC5"/>
    <w:rsid w:val="00AD4B88"/>
    <w:rsid w:val="00AD7898"/>
    <w:rsid w:val="00AE5080"/>
    <w:rsid w:val="00AE637F"/>
    <w:rsid w:val="00B117C2"/>
    <w:rsid w:val="00B325D1"/>
    <w:rsid w:val="00B34937"/>
    <w:rsid w:val="00B819F5"/>
    <w:rsid w:val="00B81C41"/>
    <w:rsid w:val="00B83371"/>
    <w:rsid w:val="00B936FB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D4B2E"/>
    <w:rsid w:val="00CF0F41"/>
    <w:rsid w:val="00D02233"/>
    <w:rsid w:val="00D30B0A"/>
    <w:rsid w:val="00D56824"/>
    <w:rsid w:val="00D57C58"/>
    <w:rsid w:val="00DC0AB6"/>
    <w:rsid w:val="00DC5366"/>
    <w:rsid w:val="00DD44C1"/>
    <w:rsid w:val="00DE5CBE"/>
    <w:rsid w:val="00DF7FD2"/>
    <w:rsid w:val="00E066B9"/>
    <w:rsid w:val="00E2243C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B3DA6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4A7A-7728-4EA1-8D39-2B6D3AD5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25</cp:revision>
  <cp:lastPrinted>2023-08-27T22:31:00Z</cp:lastPrinted>
  <dcterms:created xsi:type="dcterms:W3CDTF">2020-05-20T05:05:00Z</dcterms:created>
  <dcterms:modified xsi:type="dcterms:W3CDTF">2023-08-28T03:15:00Z</dcterms:modified>
</cp:coreProperties>
</file>