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8BFB" w14:textId="77777777"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14:paraId="59ECEA55" w14:textId="77777777" w:rsidR="00C57808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</w:t>
      </w:r>
      <w:r w:rsidR="00C57808">
        <w:rPr>
          <w:rFonts w:ascii="Times New Roman" w:hAnsi="Times New Roman"/>
          <w:sz w:val="28"/>
          <w:szCs w:val="28"/>
        </w:rPr>
        <w:t xml:space="preserve"> </w:t>
      </w:r>
      <w:r w:rsidRPr="00400C8F">
        <w:rPr>
          <w:rFonts w:ascii="Times New Roman" w:hAnsi="Times New Roman"/>
          <w:sz w:val="28"/>
          <w:szCs w:val="28"/>
        </w:rPr>
        <w:t>обсуждения</w:t>
      </w:r>
      <w:r w:rsidR="00C57808">
        <w:rPr>
          <w:rFonts w:ascii="Times New Roman" w:hAnsi="Times New Roman"/>
          <w:sz w:val="28"/>
          <w:szCs w:val="28"/>
        </w:rPr>
        <w:t xml:space="preserve"> </w:t>
      </w:r>
    </w:p>
    <w:p w14:paraId="70E6AA06" w14:textId="77777777" w:rsidR="008134D9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проекта документа стратегического планирования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                            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«О прогнозе социально-экономического развития городского округа Анадырь на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год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6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</w:p>
    <w:p w14:paraId="5C159EA4" w14:textId="77777777"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14:paraId="4473DA29" w14:textId="77777777"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2B8535E8" w14:textId="77777777"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14:paraId="3071C50C" w14:textId="77777777"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C57808">
        <w:rPr>
          <w:rStyle w:val="blk"/>
          <w:rFonts w:ascii="Times New Roman" w:hAnsi="Times New Roman"/>
          <w:sz w:val="28"/>
          <w:szCs w:val="28"/>
        </w:rPr>
        <w:t xml:space="preserve">                             </w:t>
      </w:r>
      <w:r w:rsidRPr="00400C8F">
        <w:rPr>
          <w:rStyle w:val="blk"/>
          <w:rFonts w:ascii="Times New Roman" w:hAnsi="Times New Roman"/>
          <w:sz w:val="28"/>
          <w:szCs w:val="28"/>
        </w:rPr>
        <w:t>на среднесрочный период.</w:t>
      </w:r>
    </w:p>
    <w:p w14:paraId="17A126F1" w14:textId="77777777"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аспоряжения Администрации городского округа Анадырь 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«О прогнозе социально-экономического развития городского округа Анадырь на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6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годы». </w:t>
      </w:r>
    </w:p>
    <w:p w14:paraId="1C5FAD44" w14:textId="77777777"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14:paraId="1D86C8A5" w14:textId="77777777" w:rsidR="001715F5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1108CE">
        <w:rPr>
          <w:rFonts w:ascii="Times New Roman" w:hAnsi="Times New Roman" w:cs="Times New Roman"/>
          <w:sz w:val="28"/>
          <w:szCs w:val="28"/>
        </w:rPr>
        <w:t>:</w:t>
      </w:r>
    </w:p>
    <w:p w14:paraId="56CC2B98" w14:textId="68768A02" w:rsidR="00400C8F" w:rsidRDefault="001715F5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3E">
        <w:rPr>
          <w:rFonts w:ascii="Times New Roman" w:hAnsi="Times New Roman" w:cs="Times New Roman"/>
          <w:sz w:val="28"/>
          <w:szCs w:val="28"/>
        </w:rPr>
        <w:t xml:space="preserve">С </w:t>
      </w:r>
      <w:r w:rsidR="00FF173E" w:rsidRPr="00FF173E">
        <w:rPr>
          <w:rFonts w:ascii="Times New Roman" w:hAnsi="Times New Roman" w:cs="Times New Roman"/>
          <w:sz w:val="28"/>
          <w:szCs w:val="28"/>
        </w:rPr>
        <w:t>20</w:t>
      </w:r>
      <w:r w:rsidRPr="00FF173E">
        <w:rPr>
          <w:rFonts w:ascii="Times New Roman" w:hAnsi="Times New Roman" w:cs="Times New Roman"/>
          <w:sz w:val="28"/>
          <w:szCs w:val="28"/>
        </w:rPr>
        <w:t>.10.202</w:t>
      </w:r>
      <w:r w:rsidR="00FF173E" w:rsidRPr="00FF173E">
        <w:rPr>
          <w:rFonts w:ascii="Times New Roman" w:hAnsi="Times New Roman" w:cs="Times New Roman"/>
          <w:sz w:val="28"/>
          <w:szCs w:val="28"/>
        </w:rPr>
        <w:t>3</w:t>
      </w:r>
      <w:r w:rsidRPr="00FF173E">
        <w:rPr>
          <w:rFonts w:ascii="Times New Roman" w:hAnsi="Times New Roman" w:cs="Times New Roman"/>
          <w:sz w:val="28"/>
          <w:szCs w:val="28"/>
        </w:rPr>
        <w:t xml:space="preserve"> по 2</w:t>
      </w:r>
      <w:r w:rsidR="00FF173E" w:rsidRPr="00FF173E">
        <w:rPr>
          <w:rFonts w:ascii="Times New Roman" w:hAnsi="Times New Roman" w:cs="Times New Roman"/>
          <w:sz w:val="28"/>
          <w:szCs w:val="28"/>
        </w:rPr>
        <w:t>9</w:t>
      </w:r>
      <w:r w:rsidRPr="00FF173E">
        <w:rPr>
          <w:rFonts w:ascii="Times New Roman" w:hAnsi="Times New Roman" w:cs="Times New Roman"/>
          <w:sz w:val="28"/>
          <w:szCs w:val="28"/>
        </w:rPr>
        <w:t>.10.202</w:t>
      </w:r>
      <w:r w:rsidR="00FF173E" w:rsidRPr="00FF173E">
        <w:rPr>
          <w:rFonts w:ascii="Times New Roman" w:hAnsi="Times New Roman" w:cs="Times New Roman"/>
          <w:sz w:val="28"/>
          <w:szCs w:val="28"/>
        </w:rPr>
        <w:t>3</w:t>
      </w:r>
    </w:p>
    <w:p w14:paraId="71B15543" w14:textId="77777777"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0CC86" w14:textId="77777777"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«О прогнозе социально-экономического развития городского округа Анадырь на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   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6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14:paraId="7452FAC8" w14:textId="77777777"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85"/>
        <w:gridCol w:w="2230"/>
        <w:gridCol w:w="3410"/>
      </w:tblGrid>
      <w:tr w:rsidR="008134D9" w:rsidRPr="008134D9" w14:paraId="117F3B87" w14:textId="77777777" w:rsidTr="00044C77">
        <w:trPr>
          <w:trHeight w:val="938"/>
        </w:trPr>
        <w:tc>
          <w:tcPr>
            <w:tcW w:w="576" w:type="dxa"/>
          </w:tcPr>
          <w:p w14:paraId="2E6BBD26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85" w:type="dxa"/>
          </w:tcPr>
          <w:p w14:paraId="76442342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230" w:type="dxa"/>
          </w:tcPr>
          <w:p w14:paraId="2F098D9E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410" w:type="dxa"/>
          </w:tcPr>
          <w:p w14:paraId="1C8ABCF1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14:paraId="05B1578F" w14:textId="77777777" w:rsidTr="00044C77">
        <w:trPr>
          <w:trHeight w:val="318"/>
        </w:trPr>
        <w:tc>
          <w:tcPr>
            <w:tcW w:w="576" w:type="dxa"/>
          </w:tcPr>
          <w:p w14:paraId="591B5294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83BDBE0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14:paraId="7B6EC742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14:paraId="63DF3998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14:paraId="413148E9" w14:textId="77777777" w:rsidTr="00044C77">
        <w:trPr>
          <w:trHeight w:val="318"/>
        </w:trPr>
        <w:tc>
          <w:tcPr>
            <w:tcW w:w="576" w:type="dxa"/>
          </w:tcPr>
          <w:p w14:paraId="7F78CC88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84B7777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14:paraId="6232E606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14:paraId="55AF4D32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808" w:rsidRPr="008134D9" w14:paraId="340A7509" w14:textId="77777777" w:rsidTr="00044C77">
        <w:trPr>
          <w:trHeight w:val="318"/>
        </w:trPr>
        <w:tc>
          <w:tcPr>
            <w:tcW w:w="576" w:type="dxa"/>
          </w:tcPr>
          <w:p w14:paraId="1AC6F301" w14:textId="77777777" w:rsidR="00C57808" w:rsidRPr="008134D9" w:rsidRDefault="00C57808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D653777" w14:textId="77777777"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14:paraId="0F0DC2B9" w14:textId="77777777"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14:paraId="1DF3FBAA" w14:textId="77777777"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038B0AA" w14:textId="77777777"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9DE2DCA" w14:textId="5B5D6B4C"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</w:t>
      </w:r>
      <w:r w:rsidR="00FF173E" w:rsidRPr="00FF173E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Анадырь</w:t>
      </w:r>
      <w:r w:rsidR="00FF173E">
        <w:rPr>
          <w:rFonts w:ascii="Times New Roman" w:hAnsi="Times New Roman"/>
          <w:sz w:val="28"/>
          <w:szCs w:val="28"/>
        </w:rPr>
        <w:t xml:space="preserve"> и</w:t>
      </w:r>
      <w:r w:rsidR="00FF173E" w:rsidRPr="00FF173E">
        <w:rPr>
          <w:rFonts w:ascii="Times New Roman" w:hAnsi="Times New Roman"/>
          <w:sz w:val="28"/>
          <w:szCs w:val="28"/>
        </w:rPr>
        <w:t xml:space="preserve"> </w:t>
      </w:r>
      <w:r w:rsidR="00712EC0" w:rsidRPr="00FF173E">
        <w:rPr>
          <w:rFonts w:ascii="Times New Roman" w:hAnsi="Times New Roman"/>
          <w:sz w:val="28"/>
          <w:szCs w:val="28"/>
        </w:rPr>
        <w:t xml:space="preserve">на общедоступном информационном ресурсе стратегического планирования </w:t>
      </w:r>
      <w:r w:rsidR="001E71BC" w:rsidRPr="00FF173E">
        <w:rPr>
          <w:rFonts w:ascii="Times New Roman" w:hAnsi="Times New Roman"/>
          <w:sz w:val="28"/>
          <w:szCs w:val="28"/>
        </w:rPr>
        <w:t>государственной автоматизированной</w:t>
      </w:r>
      <w:r w:rsidR="001E71BC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712EC0" w:rsidRPr="008134D9">
        <w:rPr>
          <w:rFonts w:ascii="Times New Roman" w:hAnsi="Times New Roman"/>
          <w:sz w:val="28"/>
          <w:szCs w:val="28"/>
        </w:rPr>
        <w:t xml:space="preserve"> </w:t>
      </w:r>
      <w:r w:rsidR="00712EC0">
        <w:rPr>
          <w:rFonts w:ascii="Times New Roman" w:hAnsi="Times New Roman"/>
          <w:sz w:val="28"/>
          <w:szCs w:val="28"/>
        </w:rPr>
        <w:t>«</w:t>
      </w:r>
      <w:r w:rsidR="001E71BC">
        <w:rPr>
          <w:rFonts w:ascii="Times New Roman" w:hAnsi="Times New Roman"/>
          <w:sz w:val="28"/>
          <w:szCs w:val="28"/>
        </w:rPr>
        <w:t>Управление</w:t>
      </w:r>
      <w:r w:rsidR="00712EC0">
        <w:rPr>
          <w:rFonts w:ascii="Times New Roman" w:hAnsi="Times New Roman"/>
          <w:sz w:val="28"/>
          <w:szCs w:val="28"/>
        </w:rPr>
        <w:t>»</w:t>
      </w:r>
      <w:r w:rsidR="001E71BC">
        <w:rPr>
          <w:rFonts w:ascii="Times New Roman" w:hAnsi="Times New Roman"/>
          <w:sz w:val="28"/>
          <w:szCs w:val="28"/>
        </w:rPr>
        <w:t xml:space="preserve"> </w:t>
      </w:r>
      <w:r w:rsidRPr="00C44679">
        <w:rPr>
          <w:rFonts w:ascii="Times New Roman" w:hAnsi="Times New Roman"/>
          <w:sz w:val="28"/>
          <w:szCs w:val="28"/>
        </w:rPr>
        <w:t xml:space="preserve">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«О прогнозе социально-экономического развития городского округа Анадырь на 20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</w:t>
      </w:r>
      <w:bookmarkStart w:id="1" w:name="_GoBack"/>
      <w:bookmarkEnd w:id="1"/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1B6952">
        <w:rPr>
          <w:rFonts w:ascii="Times New Roman" w:hAnsi="Times New Roman"/>
          <w:bCs/>
          <w:sz w:val="28"/>
          <w:szCs w:val="28"/>
          <w:lang w:bidi="ru-RU"/>
        </w:rPr>
        <w:t>6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8134D9" w:rsidRPr="00C44679" w:rsidSect="00044C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A1"/>
    <w:rsid w:val="00016FFF"/>
    <w:rsid w:val="00023E04"/>
    <w:rsid w:val="00044C77"/>
    <w:rsid w:val="00055E70"/>
    <w:rsid w:val="00064407"/>
    <w:rsid w:val="00090BF4"/>
    <w:rsid w:val="00094A8B"/>
    <w:rsid w:val="000B2F37"/>
    <w:rsid w:val="000C3CD0"/>
    <w:rsid w:val="000D2270"/>
    <w:rsid w:val="000F229D"/>
    <w:rsid w:val="001052EA"/>
    <w:rsid w:val="001108CE"/>
    <w:rsid w:val="0013194C"/>
    <w:rsid w:val="0013540F"/>
    <w:rsid w:val="0016733C"/>
    <w:rsid w:val="001715F5"/>
    <w:rsid w:val="00183101"/>
    <w:rsid w:val="001B0069"/>
    <w:rsid w:val="001B6952"/>
    <w:rsid w:val="001D3CEE"/>
    <w:rsid w:val="001E71BC"/>
    <w:rsid w:val="00206F78"/>
    <w:rsid w:val="002308C7"/>
    <w:rsid w:val="00262221"/>
    <w:rsid w:val="00265065"/>
    <w:rsid w:val="00274DC3"/>
    <w:rsid w:val="00292A81"/>
    <w:rsid w:val="002A0C46"/>
    <w:rsid w:val="002D392C"/>
    <w:rsid w:val="00302B7E"/>
    <w:rsid w:val="003356A6"/>
    <w:rsid w:val="00397AD1"/>
    <w:rsid w:val="003A4C7D"/>
    <w:rsid w:val="003A5298"/>
    <w:rsid w:val="003F2DA9"/>
    <w:rsid w:val="00400C8F"/>
    <w:rsid w:val="00401761"/>
    <w:rsid w:val="00454DB7"/>
    <w:rsid w:val="004573F2"/>
    <w:rsid w:val="00460D95"/>
    <w:rsid w:val="004B712C"/>
    <w:rsid w:val="004D67C1"/>
    <w:rsid w:val="004F64C6"/>
    <w:rsid w:val="00504A1E"/>
    <w:rsid w:val="005466E6"/>
    <w:rsid w:val="00554674"/>
    <w:rsid w:val="005560B2"/>
    <w:rsid w:val="00563CDA"/>
    <w:rsid w:val="00574B16"/>
    <w:rsid w:val="005E4EA8"/>
    <w:rsid w:val="005F0F07"/>
    <w:rsid w:val="00663B8A"/>
    <w:rsid w:val="006C146B"/>
    <w:rsid w:val="006D4119"/>
    <w:rsid w:val="00703285"/>
    <w:rsid w:val="00712EC0"/>
    <w:rsid w:val="007168F6"/>
    <w:rsid w:val="00742C4C"/>
    <w:rsid w:val="00767252"/>
    <w:rsid w:val="007A59CE"/>
    <w:rsid w:val="00804ECF"/>
    <w:rsid w:val="00806AF8"/>
    <w:rsid w:val="00812C38"/>
    <w:rsid w:val="008134D9"/>
    <w:rsid w:val="00813D8E"/>
    <w:rsid w:val="00814B93"/>
    <w:rsid w:val="00823D62"/>
    <w:rsid w:val="008D1579"/>
    <w:rsid w:val="008E5998"/>
    <w:rsid w:val="008E67C7"/>
    <w:rsid w:val="0090237D"/>
    <w:rsid w:val="00935911"/>
    <w:rsid w:val="009369F3"/>
    <w:rsid w:val="009606BE"/>
    <w:rsid w:val="00965D6B"/>
    <w:rsid w:val="00976E69"/>
    <w:rsid w:val="009E01C2"/>
    <w:rsid w:val="00A109F4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57808"/>
    <w:rsid w:val="00C749A1"/>
    <w:rsid w:val="00C81491"/>
    <w:rsid w:val="00CA6F55"/>
    <w:rsid w:val="00CB216B"/>
    <w:rsid w:val="00CD3389"/>
    <w:rsid w:val="00CF295D"/>
    <w:rsid w:val="00D22DFA"/>
    <w:rsid w:val="00D31BE7"/>
    <w:rsid w:val="00D91FEF"/>
    <w:rsid w:val="00DA24F8"/>
    <w:rsid w:val="00DA4099"/>
    <w:rsid w:val="00E17231"/>
    <w:rsid w:val="00E34AE4"/>
    <w:rsid w:val="00E51FC6"/>
    <w:rsid w:val="00E5258A"/>
    <w:rsid w:val="00E80158"/>
    <w:rsid w:val="00E804A6"/>
    <w:rsid w:val="00E87543"/>
    <w:rsid w:val="00EB3F1C"/>
    <w:rsid w:val="00EC6338"/>
    <w:rsid w:val="00ED0D65"/>
    <w:rsid w:val="00ED6417"/>
    <w:rsid w:val="00EE26ED"/>
    <w:rsid w:val="00F05606"/>
    <w:rsid w:val="00F079A8"/>
    <w:rsid w:val="00F205C7"/>
    <w:rsid w:val="00F32C5A"/>
    <w:rsid w:val="00F47835"/>
    <w:rsid w:val="00F506F3"/>
    <w:rsid w:val="00FA36CC"/>
    <w:rsid w:val="00FE17A4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6D2"/>
  <w15:docId w15:val="{48C43D45-391F-4764-ACAE-41F008A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  <w:style w:type="character" w:styleId="ab">
    <w:name w:val="Hyperlink"/>
    <w:basedOn w:val="a0"/>
    <w:uiPriority w:val="99"/>
    <w:unhideWhenUsed/>
    <w:rsid w:val="0071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B9C5-AB9D-4F8F-BC10-F56236E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Евдокимова Галина Леонидовна</cp:lastModifiedBy>
  <cp:revision>27</cp:revision>
  <cp:lastPrinted>2022-10-30T22:00:00Z</cp:lastPrinted>
  <dcterms:created xsi:type="dcterms:W3CDTF">2020-11-01T21:48:00Z</dcterms:created>
  <dcterms:modified xsi:type="dcterms:W3CDTF">2023-10-30T22:17:00Z</dcterms:modified>
</cp:coreProperties>
</file>