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5C9" w:rsidRPr="006146E5" w:rsidRDefault="00BC45C9" w:rsidP="006146E5">
      <w:pPr>
        <w:pStyle w:val="a7"/>
        <w:jc w:val="center"/>
        <w:rPr>
          <w:rFonts w:ascii="Times New Roman" w:hAnsi="Times New Roman" w:cs="Times New Roman"/>
          <w:sz w:val="28"/>
          <w:szCs w:val="28"/>
        </w:rPr>
      </w:pPr>
      <w:r w:rsidRPr="006146E5">
        <w:rPr>
          <w:rFonts w:ascii="Times New Roman" w:hAnsi="Times New Roman" w:cs="Times New Roman"/>
          <w:sz w:val="28"/>
          <w:szCs w:val="28"/>
        </w:rPr>
        <w:t>КОНТРОЛЬНО – СЧ</w:t>
      </w:r>
      <w:r w:rsidR="0031619C" w:rsidRPr="006146E5">
        <w:rPr>
          <w:rFonts w:ascii="Times New Roman" w:hAnsi="Times New Roman" w:cs="Times New Roman"/>
          <w:sz w:val="28"/>
          <w:szCs w:val="28"/>
        </w:rPr>
        <w:t>Е</w:t>
      </w:r>
      <w:r w:rsidRPr="006146E5">
        <w:rPr>
          <w:rFonts w:ascii="Times New Roman" w:hAnsi="Times New Roman" w:cs="Times New Roman"/>
          <w:sz w:val="28"/>
          <w:szCs w:val="28"/>
        </w:rPr>
        <w:t>ТН</w:t>
      </w:r>
      <w:r w:rsidR="0031619C" w:rsidRPr="006146E5">
        <w:rPr>
          <w:rFonts w:ascii="Times New Roman" w:hAnsi="Times New Roman" w:cs="Times New Roman"/>
          <w:sz w:val="28"/>
          <w:szCs w:val="28"/>
        </w:rPr>
        <w:t>АЯ ПАЛАТА</w:t>
      </w:r>
      <w:r w:rsidRPr="006146E5">
        <w:rPr>
          <w:rFonts w:ascii="Times New Roman" w:hAnsi="Times New Roman" w:cs="Times New Roman"/>
          <w:sz w:val="28"/>
          <w:szCs w:val="28"/>
        </w:rPr>
        <w:t xml:space="preserve"> ГОРОДСКОГО ОКРУГА АНАДЫРЬ</w:t>
      </w:r>
    </w:p>
    <w:p w:rsidR="00BC45C9" w:rsidRPr="006146E5" w:rsidRDefault="00BC45C9" w:rsidP="006146E5">
      <w:pPr>
        <w:spacing w:line="240" w:lineRule="auto"/>
        <w:ind w:firstLine="0"/>
        <w:rPr>
          <w:b/>
          <w:szCs w:val="28"/>
        </w:rPr>
      </w:pPr>
      <w:r w:rsidRPr="006146E5">
        <w:rPr>
          <w:b/>
          <w:szCs w:val="28"/>
        </w:rPr>
        <w:t>______________________________________________</w:t>
      </w:r>
      <w:r w:rsidR="002D5245" w:rsidRPr="006146E5">
        <w:rPr>
          <w:b/>
          <w:szCs w:val="28"/>
        </w:rPr>
        <w:t>____________________</w:t>
      </w:r>
    </w:p>
    <w:p w:rsidR="00FD6F12" w:rsidRPr="006146E5" w:rsidRDefault="00FD6F12" w:rsidP="006146E5">
      <w:pPr>
        <w:spacing w:line="240" w:lineRule="auto"/>
        <w:ind w:firstLine="0"/>
        <w:jc w:val="center"/>
        <w:rPr>
          <w:b/>
          <w:sz w:val="14"/>
          <w:szCs w:val="14"/>
        </w:rPr>
      </w:pPr>
    </w:p>
    <w:p w:rsidR="00BC45C9" w:rsidRPr="006146E5" w:rsidRDefault="00BC45C9" w:rsidP="006146E5">
      <w:pPr>
        <w:spacing w:line="240" w:lineRule="auto"/>
        <w:ind w:firstLine="0"/>
        <w:jc w:val="center"/>
        <w:rPr>
          <w:b/>
          <w:szCs w:val="28"/>
        </w:rPr>
      </w:pPr>
      <w:r w:rsidRPr="006146E5">
        <w:rPr>
          <w:b/>
          <w:szCs w:val="28"/>
        </w:rPr>
        <w:t xml:space="preserve">ЗАКЛЮЧЕНИЕ </w:t>
      </w:r>
    </w:p>
    <w:p w:rsidR="00E93B24" w:rsidRPr="006146E5" w:rsidRDefault="00E93B24" w:rsidP="006146E5">
      <w:pPr>
        <w:spacing w:line="240" w:lineRule="auto"/>
        <w:ind w:firstLine="0"/>
        <w:jc w:val="center"/>
        <w:rPr>
          <w:b/>
          <w:szCs w:val="28"/>
        </w:rPr>
      </w:pPr>
      <w:r w:rsidRPr="006146E5">
        <w:rPr>
          <w:b/>
          <w:szCs w:val="28"/>
        </w:rPr>
        <w:t xml:space="preserve">по результатам </w:t>
      </w:r>
      <w:r w:rsidR="007E4C5F" w:rsidRPr="006146E5">
        <w:rPr>
          <w:b/>
          <w:szCs w:val="28"/>
        </w:rPr>
        <w:t>экспертно-</w:t>
      </w:r>
      <w:r w:rsidRPr="006146E5">
        <w:rPr>
          <w:b/>
          <w:szCs w:val="28"/>
        </w:rPr>
        <w:t>аналитического мероприятия</w:t>
      </w:r>
    </w:p>
    <w:p w:rsidR="00BC45C9" w:rsidRPr="006146E5" w:rsidRDefault="00E93B24" w:rsidP="006146E5">
      <w:pPr>
        <w:spacing w:line="240" w:lineRule="auto"/>
        <w:ind w:firstLine="0"/>
        <w:jc w:val="center"/>
        <w:rPr>
          <w:b/>
          <w:szCs w:val="28"/>
        </w:rPr>
      </w:pPr>
      <w:r w:rsidRPr="006146E5">
        <w:rPr>
          <w:b/>
          <w:sz w:val="26"/>
          <w:szCs w:val="26"/>
        </w:rPr>
        <w:t>«</w:t>
      </w:r>
      <w:r w:rsidRPr="006146E5">
        <w:rPr>
          <w:b/>
          <w:szCs w:val="28"/>
        </w:rPr>
        <w:t xml:space="preserve">Оперативный контроль за исполнением бюджета городского округа Анадырь за </w:t>
      </w:r>
      <w:r w:rsidR="00671677" w:rsidRPr="006146E5">
        <w:rPr>
          <w:b/>
          <w:szCs w:val="28"/>
        </w:rPr>
        <w:t>1 квартал</w:t>
      </w:r>
      <w:r w:rsidR="009D4743" w:rsidRPr="006146E5">
        <w:rPr>
          <w:b/>
          <w:szCs w:val="28"/>
        </w:rPr>
        <w:t xml:space="preserve"> </w:t>
      </w:r>
      <w:r w:rsidRPr="006146E5">
        <w:rPr>
          <w:b/>
          <w:szCs w:val="28"/>
        </w:rPr>
        <w:t>202</w:t>
      </w:r>
      <w:r w:rsidR="00D365FE" w:rsidRPr="006146E5">
        <w:rPr>
          <w:b/>
          <w:szCs w:val="28"/>
        </w:rPr>
        <w:t>4</w:t>
      </w:r>
      <w:r w:rsidRPr="006146E5">
        <w:rPr>
          <w:b/>
          <w:szCs w:val="28"/>
        </w:rPr>
        <w:t xml:space="preserve"> года»</w:t>
      </w:r>
    </w:p>
    <w:p w:rsidR="000E2DD3" w:rsidRPr="006146E5" w:rsidRDefault="000E2DD3" w:rsidP="006146E5">
      <w:pPr>
        <w:spacing w:after="1" w:line="240" w:lineRule="auto"/>
        <w:ind w:firstLine="0"/>
        <w:jc w:val="left"/>
        <w:rPr>
          <w:szCs w:val="28"/>
        </w:rPr>
      </w:pPr>
    </w:p>
    <w:p w:rsidR="00EE6A42" w:rsidRPr="006146E5" w:rsidRDefault="00EE6A42" w:rsidP="006146E5">
      <w:pPr>
        <w:spacing w:after="1" w:line="240" w:lineRule="auto"/>
        <w:ind w:firstLine="0"/>
        <w:jc w:val="left"/>
        <w:rPr>
          <w:szCs w:val="28"/>
        </w:rPr>
      </w:pPr>
      <w:r w:rsidRPr="006146E5">
        <w:rPr>
          <w:szCs w:val="28"/>
        </w:rPr>
        <w:t>г. Анадырь</w:t>
      </w:r>
      <w:r w:rsidRPr="006146E5">
        <w:rPr>
          <w:szCs w:val="28"/>
        </w:rPr>
        <w:tab/>
      </w:r>
      <w:r w:rsidRPr="006146E5">
        <w:rPr>
          <w:szCs w:val="28"/>
        </w:rPr>
        <w:tab/>
      </w:r>
      <w:r w:rsidR="009D4743" w:rsidRPr="006146E5">
        <w:rPr>
          <w:szCs w:val="28"/>
        </w:rPr>
        <w:tab/>
      </w:r>
      <w:r w:rsidR="009D4743" w:rsidRPr="006146E5">
        <w:rPr>
          <w:szCs w:val="28"/>
        </w:rPr>
        <w:tab/>
      </w:r>
      <w:r w:rsidR="009D4743" w:rsidRPr="006146E5">
        <w:rPr>
          <w:szCs w:val="28"/>
        </w:rPr>
        <w:tab/>
      </w:r>
      <w:r w:rsidR="009D4743" w:rsidRPr="006146E5">
        <w:rPr>
          <w:szCs w:val="28"/>
        </w:rPr>
        <w:tab/>
      </w:r>
      <w:r w:rsidR="009D4743" w:rsidRPr="006146E5">
        <w:rPr>
          <w:szCs w:val="28"/>
        </w:rPr>
        <w:tab/>
      </w:r>
      <w:r w:rsidR="009D4743" w:rsidRPr="006146E5">
        <w:rPr>
          <w:szCs w:val="28"/>
        </w:rPr>
        <w:tab/>
        <w:t xml:space="preserve">       </w:t>
      </w:r>
      <w:r w:rsidR="00D365FE" w:rsidRPr="006146E5">
        <w:rPr>
          <w:szCs w:val="28"/>
        </w:rPr>
        <w:t xml:space="preserve">25 </w:t>
      </w:r>
      <w:r w:rsidR="00671677" w:rsidRPr="006146E5">
        <w:rPr>
          <w:szCs w:val="28"/>
        </w:rPr>
        <w:t>апреля</w:t>
      </w:r>
      <w:r w:rsidR="009D4743" w:rsidRPr="006146E5">
        <w:rPr>
          <w:szCs w:val="28"/>
        </w:rPr>
        <w:t xml:space="preserve"> </w:t>
      </w:r>
      <w:r w:rsidRPr="006146E5">
        <w:rPr>
          <w:szCs w:val="28"/>
        </w:rPr>
        <w:t>20</w:t>
      </w:r>
      <w:r w:rsidR="002D5245" w:rsidRPr="006146E5">
        <w:rPr>
          <w:szCs w:val="28"/>
        </w:rPr>
        <w:t>2</w:t>
      </w:r>
      <w:r w:rsidR="00D365FE" w:rsidRPr="006146E5">
        <w:rPr>
          <w:szCs w:val="28"/>
        </w:rPr>
        <w:t>4</w:t>
      </w:r>
      <w:r w:rsidRPr="006146E5">
        <w:rPr>
          <w:szCs w:val="28"/>
        </w:rPr>
        <w:t xml:space="preserve"> года</w:t>
      </w:r>
    </w:p>
    <w:p w:rsidR="00BC45C9" w:rsidRPr="006146E5" w:rsidRDefault="00BC45C9" w:rsidP="006146E5">
      <w:pPr>
        <w:spacing w:line="240" w:lineRule="auto"/>
        <w:ind w:firstLine="0"/>
        <w:rPr>
          <w:sz w:val="14"/>
          <w:szCs w:val="14"/>
        </w:rPr>
      </w:pPr>
    </w:p>
    <w:p w:rsidR="00BC45C9" w:rsidRPr="006146E5" w:rsidRDefault="00BC45C9" w:rsidP="006146E5">
      <w:pPr>
        <w:spacing w:line="240" w:lineRule="auto"/>
        <w:ind w:firstLine="567"/>
        <w:rPr>
          <w:szCs w:val="28"/>
        </w:rPr>
      </w:pPr>
      <w:r w:rsidRPr="006146E5">
        <w:rPr>
          <w:b/>
          <w:szCs w:val="28"/>
        </w:rPr>
        <w:t>Основание для проведения экспертно-аналитического мероприятия:</w:t>
      </w:r>
    </w:p>
    <w:p w:rsidR="002D5245" w:rsidRPr="006146E5" w:rsidRDefault="00BC45C9" w:rsidP="006146E5">
      <w:pPr>
        <w:spacing w:line="240" w:lineRule="auto"/>
        <w:ind w:firstLine="567"/>
        <w:rPr>
          <w:szCs w:val="28"/>
        </w:rPr>
      </w:pPr>
      <w:r w:rsidRPr="006146E5">
        <w:rPr>
          <w:szCs w:val="28"/>
        </w:rPr>
        <w:t xml:space="preserve">Заключение о ходе исполнения бюджета городского округа Анадырь за </w:t>
      </w:r>
      <w:r w:rsidR="00671677" w:rsidRPr="006146E5">
        <w:rPr>
          <w:szCs w:val="28"/>
        </w:rPr>
        <w:t>1 квартал 202</w:t>
      </w:r>
      <w:r w:rsidR="00D365FE" w:rsidRPr="006146E5">
        <w:rPr>
          <w:szCs w:val="28"/>
        </w:rPr>
        <w:t>4</w:t>
      </w:r>
      <w:r w:rsidR="00671677" w:rsidRPr="006146E5">
        <w:rPr>
          <w:szCs w:val="28"/>
        </w:rPr>
        <w:t xml:space="preserve"> </w:t>
      </w:r>
      <w:r w:rsidR="005A2186" w:rsidRPr="006146E5">
        <w:rPr>
          <w:szCs w:val="28"/>
        </w:rPr>
        <w:t xml:space="preserve">года </w:t>
      </w:r>
      <w:r w:rsidRPr="006146E5">
        <w:rPr>
          <w:szCs w:val="28"/>
        </w:rPr>
        <w:t xml:space="preserve">(далее – Заключение) подготовлено в соответствии с требованиями Бюджетного кодекса Российской Федерации (далее – </w:t>
      </w:r>
      <w:r w:rsidR="007D18EC" w:rsidRPr="006146E5">
        <w:rPr>
          <w:szCs w:val="28"/>
        </w:rPr>
        <w:t>Бюджетный кодекс), Положени</w:t>
      </w:r>
      <w:r w:rsidR="00743FE0" w:rsidRPr="006146E5">
        <w:rPr>
          <w:szCs w:val="28"/>
        </w:rPr>
        <w:t>ем о</w:t>
      </w:r>
      <w:r w:rsidRPr="006146E5">
        <w:rPr>
          <w:szCs w:val="28"/>
        </w:rPr>
        <w:t xml:space="preserve"> бюджетном процессе в городском округе Анадырь, утвержденным </w:t>
      </w:r>
      <w:r w:rsidR="002D5245" w:rsidRPr="006146E5">
        <w:rPr>
          <w:szCs w:val="28"/>
        </w:rPr>
        <w:t>р</w:t>
      </w:r>
      <w:r w:rsidRPr="006146E5">
        <w:rPr>
          <w:szCs w:val="28"/>
        </w:rPr>
        <w:t>ешением Совета депутатов городского округа Анадырь от 24 апреля 2008 года №424 (далее - Положение о</w:t>
      </w:r>
      <w:r w:rsidR="007D18EC" w:rsidRPr="006146E5">
        <w:rPr>
          <w:szCs w:val="28"/>
        </w:rPr>
        <w:t xml:space="preserve"> бюджетном процессе), Положения</w:t>
      </w:r>
      <w:r w:rsidRPr="006146E5">
        <w:rPr>
          <w:szCs w:val="28"/>
        </w:rPr>
        <w:t xml:space="preserve"> о Контрольно-сч</w:t>
      </w:r>
      <w:r w:rsidR="0031619C" w:rsidRPr="006146E5">
        <w:rPr>
          <w:szCs w:val="28"/>
        </w:rPr>
        <w:t xml:space="preserve">етной палате </w:t>
      </w:r>
      <w:r w:rsidRPr="006146E5">
        <w:rPr>
          <w:szCs w:val="28"/>
        </w:rPr>
        <w:t xml:space="preserve">городского округа Анадырь, утвержденным </w:t>
      </w:r>
      <w:r w:rsidR="002D5245" w:rsidRPr="006146E5">
        <w:rPr>
          <w:szCs w:val="28"/>
        </w:rPr>
        <w:t>р</w:t>
      </w:r>
      <w:r w:rsidRPr="006146E5">
        <w:rPr>
          <w:szCs w:val="28"/>
        </w:rPr>
        <w:t xml:space="preserve">ешением Совета депутатов городского округа от </w:t>
      </w:r>
      <w:r w:rsidR="0031619C" w:rsidRPr="006146E5">
        <w:rPr>
          <w:szCs w:val="28"/>
        </w:rPr>
        <w:t xml:space="preserve">25 ноября </w:t>
      </w:r>
      <w:r w:rsidRPr="006146E5">
        <w:rPr>
          <w:szCs w:val="28"/>
        </w:rPr>
        <w:t>20</w:t>
      </w:r>
      <w:r w:rsidR="0031619C" w:rsidRPr="006146E5">
        <w:rPr>
          <w:szCs w:val="28"/>
        </w:rPr>
        <w:t>21</w:t>
      </w:r>
      <w:r w:rsidRPr="006146E5">
        <w:rPr>
          <w:szCs w:val="28"/>
        </w:rPr>
        <w:t xml:space="preserve"> года №</w:t>
      </w:r>
      <w:r w:rsidR="0031619C" w:rsidRPr="006146E5">
        <w:rPr>
          <w:szCs w:val="28"/>
        </w:rPr>
        <w:t>187</w:t>
      </w:r>
      <w:r w:rsidRPr="006146E5">
        <w:rPr>
          <w:szCs w:val="28"/>
        </w:rPr>
        <w:t xml:space="preserve">, пункта </w:t>
      </w:r>
      <w:r w:rsidR="005E1BEF" w:rsidRPr="006146E5">
        <w:rPr>
          <w:szCs w:val="28"/>
        </w:rPr>
        <w:t>3</w:t>
      </w:r>
      <w:r w:rsidR="004F7636" w:rsidRPr="006146E5">
        <w:rPr>
          <w:szCs w:val="28"/>
        </w:rPr>
        <w:t xml:space="preserve"> </w:t>
      </w:r>
      <w:r w:rsidRPr="006146E5">
        <w:rPr>
          <w:szCs w:val="28"/>
        </w:rPr>
        <w:t>раздела 2 Плана работы Контрольно – сч</w:t>
      </w:r>
      <w:r w:rsidR="0031619C" w:rsidRPr="006146E5">
        <w:rPr>
          <w:szCs w:val="28"/>
        </w:rPr>
        <w:t xml:space="preserve">етной палаты </w:t>
      </w:r>
      <w:r w:rsidRPr="006146E5">
        <w:rPr>
          <w:szCs w:val="28"/>
        </w:rPr>
        <w:t>городского округа Анадырь на 20</w:t>
      </w:r>
      <w:r w:rsidR="002D5245" w:rsidRPr="006146E5">
        <w:rPr>
          <w:szCs w:val="28"/>
        </w:rPr>
        <w:t>2</w:t>
      </w:r>
      <w:r w:rsidR="00D365FE" w:rsidRPr="006146E5">
        <w:rPr>
          <w:szCs w:val="28"/>
        </w:rPr>
        <w:t>4</w:t>
      </w:r>
      <w:r w:rsidRPr="006146E5">
        <w:rPr>
          <w:szCs w:val="28"/>
        </w:rPr>
        <w:t xml:space="preserve"> год, утвержд</w:t>
      </w:r>
      <w:r w:rsidR="00671677" w:rsidRPr="006146E5">
        <w:rPr>
          <w:szCs w:val="28"/>
        </w:rPr>
        <w:t>е</w:t>
      </w:r>
      <w:r w:rsidRPr="006146E5">
        <w:rPr>
          <w:szCs w:val="28"/>
        </w:rPr>
        <w:t xml:space="preserve">нного распоряжением </w:t>
      </w:r>
      <w:r w:rsidR="00671677" w:rsidRPr="006146E5">
        <w:rPr>
          <w:szCs w:val="28"/>
        </w:rPr>
        <w:t>Контрольно-счетной палаты городского округа Анадырь от 2</w:t>
      </w:r>
      <w:r w:rsidR="00D365FE" w:rsidRPr="006146E5">
        <w:rPr>
          <w:szCs w:val="28"/>
        </w:rPr>
        <w:t>8</w:t>
      </w:r>
      <w:r w:rsidR="00671677" w:rsidRPr="006146E5">
        <w:rPr>
          <w:szCs w:val="28"/>
        </w:rPr>
        <w:t xml:space="preserve"> декабря 202</w:t>
      </w:r>
      <w:r w:rsidR="00D365FE" w:rsidRPr="006146E5">
        <w:rPr>
          <w:szCs w:val="28"/>
        </w:rPr>
        <w:t>3</w:t>
      </w:r>
      <w:r w:rsidR="00671677" w:rsidRPr="006146E5">
        <w:rPr>
          <w:szCs w:val="28"/>
        </w:rPr>
        <w:t xml:space="preserve"> года №2</w:t>
      </w:r>
      <w:r w:rsidR="00D365FE" w:rsidRPr="006146E5">
        <w:rPr>
          <w:szCs w:val="28"/>
        </w:rPr>
        <w:t>3</w:t>
      </w:r>
      <w:r w:rsidR="00671677" w:rsidRPr="006146E5">
        <w:rPr>
          <w:szCs w:val="28"/>
        </w:rPr>
        <w:t>-рп</w:t>
      </w:r>
      <w:r w:rsidR="002D5245" w:rsidRPr="006146E5">
        <w:rPr>
          <w:szCs w:val="28"/>
        </w:rPr>
        <w:t>.</w:t>
      </w:r>
    </w:p>
    <w:p w:rsidR="00BC45C9" w:rsidRPr="006146E5" w:rsidRDefault="00BC45C9" w:rsidP="006146E5">
      <w:pPr>
        <w:spacing w:line="240" w:lineRule="auto"/>
        <w:ind w:firstLine="567"/>
        <w:rPr>
          <w:szCs w:val="28"/>
        </w:rPr>
      </w:pPr>
      <w:r w:rsidRPr="006146E5">
        <w:rPr>
          <w:szCs w:val="28"/>
        </w:rPr>
        <w:t xml:space="preserve">Подготовка информации о ходе исполнения бюджета городского округа Анадырь </w:t>
      </w:r>
      <w:r w:rsidR="00671677" w:rsidRPr="006146E5">
        <w:rPr>
          <w:szCs w:val="28"/>
        </w:rPr>
        <w:t>за 1 квартал 202</w:t>
      </w:r>
      <w:r w:rsidR="00D365FE" w:rsidRPr="006146E5">
        <w:rPr>
          <w:szCs w:val="28"/>
        </w:rPr>
        <w:t>4</w:t>
      </w:r>
      <w:r w:rsidR="00671677" w:rsidRPr="006146E5">
        <w:rPr>
          <w:szCs w:val="28"/>
        </w:rPr>
        <w:t xml:space="preserve"> года </w:t>
      </w:r>
      <w:r w:rsidRPr="006146E5">
        <w:rPr>
          <w:szCs w:val="28"/>
        </w:rPr>
        <w:t>проведена в соответствии с полномочиями</w:t>
      </w:r>
      <w:r w:rsidR="0031619C" w:rsidRPr="006146E5">
        <w:rPr>
          <w:szCs w:val="28"/>
        </w:rPr>
        <w:t xml:space="preserve">, возложенными на Контрольно-счетную палату </w:t>
      </w:r>
      <w:r w:rsidRPr="006146E5">
        <w:rPr>
          <w:szCs w:val="28"/>
        </w:rPr>
        <w:t xml:space="preserve">городского округа Анадырь. </w:t>
      </w:r>
    </w:p>
    <w:p w:rsidR="00480F8A" w:rsidRPr="006146E5" w:rsidRDefault="00480F8A" w:rsidP="006146E5">
      <w:pPr>
        <w:spacing w:line="240" w:lineRule="auto"/>
        <w:ind w:firstLine="567"/>
        <w:rPr>
          <w:szCs w:val="28"/>
        </w:rPr>
      </w:pPr>
      <w:r w:rsidRPr="006146E5">
        <w:rPr>
          <w:szCs w:val="28"/>
        </w:rPr>
        <w:t>При проведении экспертно – аналитического мероприятия использовался стандарт</w:t>
      </w:r>
      <w:r w:rsidR="00131FFC" w:rsidRPr="006146E5">
        <w:rPr>
          <w:szCs w:val="28"/>
        </w:rPr>
        <w:t xml:space="preserve"> </w:t>
      </w:r>
      <w:r w:rsidRPr="006146E5">
        <w:rPr>
          <w:szCs w:val="28"/>
        </w:rPr>
        <w:t xml:space="preserve">внешнего муниципального финансового контроля «Проведение оперативного контроля за исполнением бюджета </w:t>
      </w:r>
      <w:r w:rsidR="0061393C" w:rsidRPr="006146E5">
        <w:rPr>
          <w:szCs w:val="28"/>
        </w:rPr>
        <w:t>муниципального образования</w:t>
      </w:r>
      <w:r w:rsidR="00D365FE" w:rsidRPr="006146E5">
        <w:rPr>
          <w:szCs w:val="28"/>
        </w:rPr>
        <w:t xml:space="preserve">», утвержденный распоряжением </w:t>
      </w:r>
      <w:r w:rsidRPr="006146E5">
        <w:rPr>
          <w:szCs w:val="28"/>
        </w:rPr>
        <w:t>К</w:t>
      </w:r>
      <w:r w:rsidR="0052079E" w:rsidRPr="006146E5">
        <w:rPr>
          <w:szCs w:val="28"/>
        </w:rPr>
        <w:t>онтрольно-счетно</w:t>
      </w:r>
      <w:r w:rsidR="0061393C" w:rsidRPr="006146E5">
        <w:rPr>
          <w:szCs w:val="28"/>
        </w:rPr>
        <w:t xml:space="preserve">й палаты </w:t>
      </w:r>
      <w:r w:rsidRPr="006146E5">
        <w:rPr>
          <w:szCs w:val="28"/>
        </w:rPr>
        <w:t xml:space="preserve">от </w:t>
      </w:r>
      <w:r w:rsidR="0061393C" w:rsidRPr="006146E5">
        <w:rPr>
          <w:szCs w:val="28"/>
        </w:rPr>
        <w:t xml:space="preserve">30 декабря </w:t>
      </w:r>
      <w:r w:rsidRPr="006146E5">
        <w:rPr>
          <w:szCs w:val="28"/>
        </w:rPr>
        <w:t>20</w:t>
      </w:r>
      <w:r w:rsidR="0061393C" w:rsidRPr="006146E5">
        <w:rPr>
          <w:szCs w:val="28"/>
        </w:rPr>
        <w:t>21</w:t>
      </w:r>
      <w:r w:rsidRPr="006146E5">
        <w:rPr>
          <w:szCs w:val="28"/>
        </w:rPr>
        <w:t xml:space="preserve"> г</w:t>
      </w:r>
      <w:r w:rsidR="00466939" w:rsidRPr="006146E5">
        <w:rPr>
          <w:szCs w:val="28"/>
        </w:rPr>
        <w:t>ода</w:t>
      </w:r>
      <w:r w:rsidRPr="006146E5">
        <w:rPr>
          <w:szCs w:val="28"/>
        </w:rPr>
        <w:t xml:space="preserve"> №</w:t>
      </w:r>
      <w:r w:rsidR="004C5123" w:rsidRPr="006146E5">
        <w:rPr>
          <w:szCs w:val="28"/>
        </w:rPr>
        <w:t>15-рп</w:t>
      </w:r>
      <w:r w:rsidRPr="006146E5">
        <w:rPr>
          <w:szCs w:val="28"/>
        </w:rPr>
        <w:t>.</w:t>
      </w:r>
    </w:p>
    <w:p w:rsidR="00BC45C9" w:rsidRPr="006146E5" w:rsidRDefault="00BC45C9" w:rsidP="006146E5">
      <w:pPr>
        <w:spacing w:line="240" w:lineRule="auto"/>
        <w:ind w:firstLine="567"/>
        <w:rPr>
          <w:szCs w:val="28"/>
        </w:rPr>
      </w:pPr>
      <w:r w:rsidRPr="006146E5">
        <w:rPr>
          <w:b/>
          <w:szCs w:val="28"/>
        </w:rPr>
        <w:t>Цель экспертно-аналитического мероприятия</w:t>
      </w:r>
      <w:r w:rsidRPr="006146E5">
        <w:rPr>
          <w:szCs w:val="28"/>
        </w:rPr>
        <w:t xml:space="preserve">: </w:t>
      </w:r>
    </w:p>
    <w:p w:rsidR="00BC45C9" w:rsidRPr="006146E5" w:rsidRDefault="006A30F5" w:rsidP="006146E5">
      <w:pPr>
        <w:spacing w:line="240" w:lineRule="auto"/>
        <w:ind w:firstLine="567"/>
        <w:rPr>
          <w:szCs w:val="28"/>
        </w:rPr>
      </w:pPr>
      <w:r w:rsidRPr="006146E5">
        <w:rPr>
          <w:szCs w:val="28"/>
        </w:rPr>
        <w:t>Экспертно – аналитическо</w:t>
      </w:r>
      <w:r w:rsidR="0099559E" w:rsidRPr="006146E5">
        <w:rPr>
          <w:szCs w:val="28"/>
        </w:rPr>
        <w:t>е</w:t>
      </w:r>
      <w:r w:rsidRPr="006146E5">
        <w:rPr>
          <w:szCs w:val="28"/>
        </w:rPr>
        <w:t xml:space="preserve"> мероприятие направлено на осуществление оперативного  контроля за ходом исполнения </w:t>
      </w:r>
      <w:r w:rsidR="001F4D15" w:rsidRPr="006146E5">
        <w:rPr>
          <w:szCs w:val="28"/>
        </w:rPr>
        <w:t>р</w:t>
      </w:r>
      <w:r w:rsidRPr="006146E5">
        <w:rPr>
          <w:szCs w:val="28"/>
        </w:rPr>
        <w:t>ешени</w:t>
      </w:r>
      <w:r w:rsidR="0099559E" w:rsidRPr="006146E5">
        <w:rPr>
          <w:szCs w:val="28"/>
        </w:rPr>
        <w:t>я</w:t>
      </w:r>
      <w:r w:rsidRPr="006146E5">
        <w:rPr>
          <w:szCs w:val="28"/>
        </w:rPr>
        <w:t xml:space="preserve"> о бюджете городского округа Анадырь в  текущем  финансовом году с целью определения</w:t>
      </w:r>
      <w:r w:rsidR="00BC45C9" w:rsidRPr="006146E5">
        <w:rPr>
          <w:szCs w:val="28"/>
        </w:rPr>
        <w:t xml:space="preserve"> полноты поступления доходов и иных платежей в бюджет городского округа Анадырь, привлечения и погашения источников финансирования дефицита бюджета,  фактического расходования средств местного бюджета по сравнению с плановыми показателями, утверждёнными решением о бюджете городского округа Анадырь по объему и структуре, а также установлению законности, целевого назначения и эффективности финансирования и использования средств городского округа </w:t>
      </w:r>
      <w:r w:rsidR="00671677" w:rsidRPr="006146E5">
        <w:rPr>
          <w:szCs w:val="28"/>
        </w:rPr>
        <w:t>за 1 квартал 202</w:t>
      </w:r>
      <w:r w:rsidR="00D365FE" w:rsidRPr="006146E5">
        <w:rPr>
          <w:szCs w:val="28"/>
        </w:rPr>
        <w:t>4</w:t>
      </w:r>
      <w:r w:rsidR="00671677" w:rsidRPr="006146E5">
        <w:rPr>
          <w:szCs w:val="28"/>
        </w:rPr>
        <w:t xml:space="preserve"> года</w:t>
      </w:r>
      <w:r w:rsidR="001F4D15" w:rsidRPr="006146E5">
        <w:rPr>
          <w:szCs w:val="28"/>
        </w:rPr>
        <w:t>.</w:t>
      </w:r>
    </w:p>
    <w:p w:rsidR="00BC45C9" w:rsidRPr="006146E5" w:rsidRDefault="00BC45C9" w:rsidP="006146E5">
      <w:pPr>
        <w:spacing w:line="240" w:lineRule="auto"/>
        <w:ind w:firstLine="567"/>
        <w:rPr>
          <w:b/>
          <w:szCs w:val="28"/>
        </w:rPr>
      </w:pPr>
      <w:r w:rsidRPr="006146E5">
        <w:rPr>
          <w:b/>
          <w:szCs w:val="28"/>
        </w:rPr>
        <w:t>Предмет экспертно-аналитического мероприятия:</w:t>
      </w:r>
    </w:p>
    <w:p w:rsidR="00BC45C9" w:rsidRPr="006146E5" w:rsidRDefault="00BC45C9" w:rsidP="006146E5">
      <w:pPr>
        <w:tabs>
          <w:tab w:val="left" w:pos="851"/>
        </w:tabs>
        <w:spacing w:line="240" w:lineRule="auto"/>
        <w:ind w:firstLine="567"/>
        <w:contextualSpacing/>
        <w:rPr>
          <w:szCs w:val="28"/>
        </w:rPr>
      </w:pPr>
      <w:r w:rsidRPr="006146E5">
        <w:rPr>
          <w:szCs w:val="28"/>
        </w:rPr>
        <w:t xml:space="preserve">Показатели исполнения доходных и расходных статей бюджета; показатели источников финансирования дефицита бюджета; показатели сводной бюджетной росписи и лимитов бюджетных обязательств, документы по доведению бюджетных ассигнований и лимитов бюджетных обязательств, </w:t>
      </w:r>
      <w:r w:rsidRPr="006146E5">
        <w:rPr>
          <w:szCs w:val="28"/>
        </w:rPr>
        <w:lastRenderedPageBreak/>
        <w:t>изменения, внесенные в сводную бюджетную роспись; показатели кассового плана; показатели бюджетной отчетности участников бюджетного процесса; муниципальные (нормативны</w:t>
      </w:r>
      <w:r w:rsidR="001F4D15" w:rsidRPr="006146E5">
        <w:rPr>
          <w:szCs w:val="28"/>
        </w:rPr>
        <w:t>е) правовые акты по реализации р</w:t>
      </w:r>
      <w:r w:rsidRPr="006146E5">
        <w:rPr>
          <w:szCs w:val="28"/>
        </w:rPr>
        <w:t xml:space="preserve">ешения о бюджете, а также по вопросам управления, распоряжения и использования муниципального имущества, размер и структура муниципального долга; программы муниципальных гарантий, отчет об исполнении бюджета за </w:t>
      </w:r>
      <w:r w:rsidR="00671677" w:rsidRPr="006146E5">
        <w:rPr>
          <w:szCs w:val="28"/>
        </w:rPr>
        <w:t>1 квартал</w:t>
      </w:r>
      <w:r w:rsidR="009D4743" w:rsidRPr="006146E5">
        <w:rPr>
          <w:szCs w:val="28"/>
        </w:rPr>
        <w:t xml:space="preserve"> </w:t>
      </w:r>
      <w:r w:rsidR="002D5245" w:rsidRPr="006146E5">
        <w:rPr>
          <w:szCs w:val="28"/>
        </w:rPr>
        <w:t>202</w:t>
      </w:r>
      <w:r w:rsidR="00D365FE" w:rsidRPr="006146E5">
        <w:rPr>
          <w:szCs w:val="28"/>
        </w:rPr>
        <w:t>4</w:t>
      </w:r>
      <w:r w:rsidRPr="006146E5">
        <w:rPr>
          <w:bCs/>
          <w:szCs w:val="28"/>
        </w:rPr>
        <w:t xml:space="preserve"> года</w:t>
      </w:r>
      <w:r w:rsidRPr="006146E5">
        <w:rPr>
          <w:szCs w:val="28"/>
        </w:rPr>
        <w:t>, утвержденный постановлением Администрации город</w:t>
      </w:r>
      <w:r w:rsidR="00392EDC" w:rsidRPr="006146E5">
        <w:rPr>
          <w:szCs w:val="28"/>
        </w:rPr>
        <w:t xml:space="preserve">ского округа Анадырь </w:t>
      </w:r>
      <w:r w:rsidRPr="006146E5">
        <w:rPr>
          <w:szCs w:val="28"/>
        </w:rPr>
        <w:t xml:space="preserve">от </w:t>
      </w:r>
      <w:r w:rsidR="009D4743" w:rsidRPr="006146E5">
        <w:rPr>
          <w:szCs w:val="28"/>
        </w:rPr>
        <w:t>1</w:t>
      </w:r>
      <w:r w:rsidR="00D365FE" w:rsidRPr="006146E5">
        <w:rPr>
          <w:szCs w:val="28"/>
        </w:rPr>
        <w:t>0</w:t>
      </w:r>
      <w:r w:rsidR="00671677" w:rsidRPr="006146E5">
        <w:rPr>
          <w:szCs w:val="28"/>
        </w:rPr>
        <w:t xml:space="preserve"> апреля</w:t>
      </w:r>
      <w:r w:rsidR="009D4743" w:rsidRPr="006146E5">
        <w:rPr>
          <w:szCs w:val="28"/>
        </w:rPr>
        <w:t xml:space="preserve"> </w:t>
      </w:r>
      <w:r w:rsidR="002D5245" w:rsidRPr="006146E5">
        <w:rPr>
          <w:szCs w:val="28"/>
        </w:rPr>
        <w:t>202</w:t>
      </w:r>
      <w:r w:rsidR="00D365FE" w:rsidRPr="006146E5">
        <w:rPr>
          <w:szCs w:val="28"/>
        </w:rPr>
        <w:t>4</w:t>
      </w:r>
      <w:r w:rsidRPr="006146E5">
        <w:rPr>
          <w:szCs w:val="28"/>
        </w:rPr>
        <w:t xml:space="preserve"> года №</w:t>
      </w:r>
      <w:r w:rsidR="00D365FE" w:rsidRPr="006146E5">
        <w:rPr>
          <w:szCs w:val="28"/>
        </w:rPr>
        <w:t>222</w:t>
      </w:r>
      <w:r w:rsidRPr="006146E5">
        <w:rPr>
          <w:szCs w:val="28"/>
        </w:rPr>
        <w:t xml:space="preserve">, отчеты главных распорядителей бюджетных средств </w:t>
      </w:r>
      <w:r w:rsidR="009D4743" w:rsidRPr="006146E5">
        <w:rPr>
          <w:szCs w:val="28"/>
        </w:rPr>
        <w:t xml:space="preserve">по состоянию на 01 </w:t>
      </w:r>
      <w:r w:rsidR="00671677" w:rsidRPr="006146E5">
        <w:rPr>
          <w:szCs w:val="28"/>
        </w:rPr>
        <w:t>апреля</w:t>
      </w:r>
      <w:r w:rsidR="009D4743" w:rsidRPr="006146E5">
        <w:rPr>
          <w:szCs w:val="28"/>
        </w:rPr>
        <w:t xml:space="preserve"> </w:t>
      </w:r>
      <w:r w:rsidR="002D5245" w:rsidRPr="006146E5">
        <w:rPr>
          <w:szCs w:val="28"/>
        </w:rPr>
        <w:t>202</w:t>
      </w:r>
      <w:r w:rsidR="00D365FE" w:rsidRPr="006146E5">
        <w:rPr>
          <w:szCs w:val="28"/>
        </w:rPr>
        <w:t>4</w:t>
      </w:r>
      <w:r w:rsidRPr="006146E5">
        <w:rPr>
          <w:bCs/>
          <w:szCs w:val="28"/>
        </w:rPr>
        <w:t xml:space="preserve"> года.</w:t>
      </w:r>
    </w:p>
    <w:p w:rsidR="00BC45C9" w:rsidRPr="006146E5" w:rsidRDefault="00BC45C9" w:rsidP="006146E5">
      <w:pPr>
        <w:tabs>
          <w:tab w:val="left" w:pos="0"/>
        </w:tabs>
        <w:spacing w:line="240" w:lineRule="auto"/>
        <w:ind w:firstLine="567"/>
        <w:contextualSpacing/>
        <w:rPr>
          <w:b/>
          <w:szCs w:val="28"/>
        </w:rPr>
      </w:pPr>
      <w:r w:rsidRPr="006146E5">
        <w:rPr>
          <w:b/>
          <w:szCs w:val="28"/>
        </w:rPr>
        <w:t xml:space="preserve">Основные вопросы, охватывающие содержание экспертно-аналитического мероприятия: </w:t>
      </w:r>
    </w:p>
    <w:p w:rsidR="00BC45C9" w:rsidRPr="006146E5" w:rsidRDefault="001F4D15" w:rsidP="006146E5">
      <w:pPr>
        <w:spacing w:line="240" w:lineRule="auto"/>
        <w:ind w:firstLine="567"/>
        <w:rPr>
          <w:szCs w:val="28"/>
        </w:rPr>
      </w:pPr>
      <w:r w:rsidRPr="006146E5">
        <w:rPr>
          <w:szCs w:val="28"/>
        </w:rPr>
        <w:t>- а</w:t>
      </w:r>
      <w:r w:rsidR="00BC45C9" w:rsidRPr="006146E5">
        <w:rPr>
          <w:szCs w:val="28"/>
        </w:rPr>
        <w:t>нализ  показателей  исполнения доходов бюджета</w:t>
      </w:r>
      <w:r w:rsidRPr="006146E5">
        <w:rPr>
          <w:szCs w:val="28"/>
        </w:rPr>
        <w:t>;</w:t>
      </w:r>
    </w:p>
    <w:p w:rsidR="00BC45C9" w:rsidRPr="006146E5" w:rsidRDefault="001F4D15" w:rsidP="006146E5">
      <w:pPr>
        <w:spacing w:line="240" w:lineRule="auto"/>
        <w:ind w:firstLine="567"/>
        <w:rPr>
          <w:szCs w:val="28"/>
        </w:rPr>
      </w:pPr>
      <w:r w:rsidRPr="006146E5">
        <w:rPr>
          <w:szCs w:val="28"/>
        </w:rPr>
        <w:t>- а</w:t>
      </w:r>
      <w:r w:rsidR="00BC45C9" w:rsidRPr="006146E5">
        <w:rPr>
          <w:szCs w:val="28"/>
        </w:rPr>
        <w:t>нализ  показателей  испол</w:t>
      </w:r>
      <w:r w:rsidRPr="006146E5">
        <w:rPr>
          <w:szCs w:val="28"/>
        </w:rPr>
        <w:t>нения  расходов  бюджета;</w:t>
      </w:r>
    </w:p>
    <w:p w:rsidR="00BC45C9" w:rsidRPr="006146E5" w:rsidRDefault="001F4D15" w:rsidP="006146E5">
      <w:pPr>
        <w:spacing w:line="240" w:lineRule="auto"/>
        <w:ind w:firstLine="567"/>
        <w:rPr>
          <w:szCs w:val="28"/>
        </w:rPr>
      </w:pPr>
      <w:r w:rsidRPr="006146E5">
        <w:rPr>
          <w:szCs w:val="28"/>
        </w:rPr>
        <w:t>- а</w:t>
      </w:r>
      <w:r w:rsidR="00BC45C9" w:rsidRPr="006146E5">
        <w:rPr>
          <w:szCs w:val="28"/>
        </w:rPr>
        <w:t>нализ  источников  финансирования  дефицита бюджета и состояния муниципального долга.</w:t>
      </w:r>
    </w:p>
    <w:p w:rsidR="007F6799" w:rsidRPr="006146E5" w:rsidRDefault="00BC45C9" w:rsidP="006146E5">
      <w:pPr>
        <w:spacing w:line="240" w:lineRule="auto"/>
        <w:ind w:firstLine="567"/>
        <w:rPr>
          <w:szCs w:val="28"/>
        </w:rPr>
      </w:pPr>
      <w:r w:rsidRPr="006146E5">
        <w:rPr>
          <w:szCs w:val="28"/>
        </w:rPr>
        <w:t>В ходе проведения экспертно</w:t>
      </w:r>
      <w:r w:rsidR="000976A2" w:rsidRPr="006146E5">
        <w:rPr>
          <w:szCs w:val="28"/>
        </w:rPr>
        <w:t>-</w:t>
      </w:r>
      <w:r w:rsidRPr="006146E5">
        <w:rPr>
          <w:szCs w:val="28"/>
        </w:rPr>
        <w:t>аналитич</w:t>
      </w:r>
      <w:r w:rsidR="007F6799" w:rsidRPr="006146E5">
        <w:rPr>
          <w:szCs w:val="28"/>
        </w:rPr>
        <w:t>еского мероприятия установлено:</w:t>
      </w:r>
    </w:p>
    <w:p w:rsidR="007F6799" w:rsidRPr="006146E5" w:rsidRDefault="007F6799" w:rsidP="006146E5">
      <w:pPr>
        <w:spacing w:line="240" w:lineRule="auto"/>
        <w:ind w:firstLine="567"/>
        <w:rPr>
          <w:b/>
          <w:szCs w:val="28"/>
        </w:rPr>
      </w:pPr>
    </w:p>
    <w:p w:rsidR="000D35D8" w:rsidRPr="006146E5" w:rsidRDefault="000D35D8" w:rsidP="006146E5">
      <w:pPr>
        <w:spacing w:line="240" w:lineRule="auto"/>
        <w:ind w:firstLine="567"/>
        <w:rPr>
          <w:szCs w:val="28"/>
        </w:rPr>
      </w:pPr>
      <w:r w:rsidRPr="006146E5">
        <w:rPr>
          <w:b/>
          <w:szCs w:val="28"/>
        </w:rPr>
        <w:t>Общие сведения:</w:t>
      </w:r>
    </w:p>
    <w:p w:rsidR="00D23DA2" w:rsidRPr="006146E5" w:rsidRDefault="00D23DA2" w:rsidP="006146E5">
      <w:pPr>
        <w:spacing w:line="240" w:lineRule="auto"/>
        <w:ind w:firstLine="567"/>
        <w:rPr>
          <w:szCs w:val="28"/>
        </w:rPr>
      </w:pPr>
      <w:r w:rsidRPr="006146E5">
        <w:rPr>
          <w:szCs w:val="28"/>
        </w:rPr>
        <w:t xml:space="preserve">Решением </w:t>
      </w:r>
      <w:r w:rsidR="00976C1F" w:rsidRPr="006146E5">
        <w:rPr>
          <w:szCs w:val="28"/>
        </w:rPr>
        <w:t xml:space="preserve">Совета депутатов городского округа Анадырь от </w:t>
      </w:r>
      <w:r w:rsidR="00A91201" w:rsidRPr="006146E5">
        <w:rPr>
          <w:szCs w:val="28"/>
        </w:rPr>
        <w:t>14</w:t>
      </w:r>
      <w:r w:rsidR="00976C1F" w:rsidRPr="006146E5">
        <w:rPr>
          <w:szCs w:val="28"/>
        </w:rPr>
        <w:t xml:space="preserve"> декабря 202</w:t>
      </w:r>
      <w:r w:rsidR="00A91201" w:rsidRPr="006146E5">
        <w:rPr>
          <w:szCs w:val="28"/>
        </w:rPr>
        <w:t>3</w:t>
      </w:r>
      <w:r w:rsidR="00976C1F" w:rsidRPr="006146E5">
        <w:rPr>
          <w:szCs w:val="28"/>
        </w:rPr>
        <w:t xml:space="preserve"> года №</w:t>
      </w:r>
      <w:r w:rsidR="00671677" w:rsidRPr="006146E5">
        <w:rPr>
          <w:szCs w:val="28"/>
        </w:rPr>
        <w:t>3</w:t>
      </w:r>
      <w:r w:rsidR="00A91201" w:rsidRPr="006146E5">
        <w:rPr>
          <w:szCs w:val="28"/>
        </w:rPr>
        <w:t>87</w:t>
      </w:r>
      <w:r w:rsidR="00976C1F" w:rsidRPr="006146E5">
        <w:rPr>
          <w:szCs w:val="28"/>
        </w:rPr>
        <w:t xml:space="preserve"> «О бюджете городского округа Анадырь на 202</w:t>
      </w:r>
      <w:r w:rsidR="00A91201" w:rsidRPr="006146E5">
        <w:rPr>
          <w:szCs w:val="28"/>
        </w:rPr>
        <w:t>4</w:t>
      </w:r>
      <w:r w:rsidR="00976C1F" w:rsidRPr="006146E5">
        <w:rPr>
          <w:szCs w:val="28"/>
        </w:rPr>
        <w:t xml:space="preserve"> год и плановый период 202</w:t>
      </w:r>
      <w:r w:rsidR="00A91201" w:rsidRPr="006146E5">
        <w:rPr>
          <w:szCs w:val="28"/>
        </w:rPr>
        <w:t>5</w:t>
      </w:r>
      <w:r w:rsidR="00976C1F" w:rsidRPr="006146E5">
        <w:rPr>
          <w:szCs w:val="28"/>
        </w:rPr>
        <w:t xml:space="preserve"> и 202</w:t>
      </w:r>
      <w:r w:rsidR="00A91201" w:rsidRPr="006146E5">
        <w:rPr>
          <w:szCs w:val="28"/>
        </w:rPr>
        <w:t>6</w:t>
      </w:r>
      <w:r w:rsidR="00976C1F" w:rsidRPr="006146E5">
        <w:rPr>
          <w:szCs w:val="28"/>
        </w:rPr>
        <w:t xml:space="preserve"> годов» </w:t>
      </w:r>
      <w:r w:rsidR="00AE7F02" w:rsidRPr="006146E5">
        <w:rPr>
          <w:szCs w:val="28"/>
        </w:rPr>
        <w:t>(далее – Решение о бюджете</w:t>
      </w:r>
      <w:r w:rsidRPr="006146E5">
        <w:rPr>
          <w:szCs w:val="28"/>
        </w:rPr>
        <w:t xml:space="preserve">) </w:t>
      </w:r>
      <w:r w:rsidR="00964AEA" w:rsidRPr="006146E5">
        <w:rPr>
          <w:szCs w:val="28"/>
        </w:rPr>
        <w:t>бюджет города на 20</w:t>
      </w:r>
      <w:r w:rsidR="00C5531B" w:rsidRPr="006146E5">
        <w:rPr>
          <w:szCs w:val="28"/>
        </w:rPr>
        <w:t>2</w:t>
      </w:r>
      <w:r w:rsidR="00D365FE" w:rsidRPr="006146E5">
        <w:rPr>
          <w:szCs w:val="28"/>
        </w:rPr>
        <w:t>4</w:t>
      </w:r>
      <w:r w:rsidR="00964AEA" w:rsidRPr="006146E5">
        <w:rPr>
          <w:szCs w:val="28"/>
        </w:rPr>
        <w:t xml:space="preserve"> год утвержден с прогнозируемым общим</w:t>
      </w:r>
      <w:r w:rsidRPr="006146E5">
        <w:rPr>
          <w:szCs w:val="28"/>
        </w:rPr>
        <w:t xml:space="preserve"> объ</w:t>
      </w:r>
      <w:r w:rsidR="005C1AC3" w:rsidRPr="006146E5">
        <w:rPr>
          <w:szCs w:val="28"/>
        </w:rPr>
        <w:t>е</w:t>
      </w:r>
      <w:r w:rsidRPr="006146E5">
        <w:rPr>
          <w:szCs w:val="28"/>
        </w:rPr>
        <w:t>м</w:t>
      </w:r>
      <w:r w:rsidR="00964AEA" w:rsidRPr="006146E5">
        <w:rPr>
          <w:szCs w:val="28"/>
        </w:rPr>
        <w:t>ом</w:t>
      </w:r>
      <w:r w:rsidRPr="006146E5">
        <w:rPr>
          <w:szCs w:val="28"/>
        </w:rPr>
        <w:t xml:space="preserve"> доходов в сумме </w:t>
      </w:r>
      <w:r w:rsidR="00A91201" w:rsidRPr="006146E5">
        <w:rPr>
          <w:szCs w:val="28"/>
        </w:rPr>
        <w:t xml:space="preserve">2 752 649,4 </w:t>
      </w:r>
      <w:r w:rsidRPr="006146E5">
        <w:rPr>
          <w:szCs w:val="28"/>
        </w:rPr>
        <w:t>тысяч рублей; общи</w:t>
      </w:r>
      <w:r w:rsidR="00964AEA" w:rsidRPr="006146E5">
        <w:rPr>
          <w:szCs w:val="28"/>
        </w:rPr>
        <w:t>м</w:t>
      </w:r>
      <w:r w:rsidRPr="006146E5">
        <w:rPr>
          <w:szCs w:val="28"/>
        </w:rPr>
        <w:t xml:space="preserve"> объ</w:t>
      </w:r>
      <w:r w:rsidR="005C1AC3" w:rsidRPr="006146E5">
        <w:rPr>
          <w:szCs w:val="28"/>
        </w:rPr>
        <w:t>е</w:t>
      </w:r>
      <w:r w:rsidRPr="006146E5">
        <w:rPr>
          <w:szCs w:val="28"/>
        </w:rPr>
        <w:t>м</w:t>
      </w:r>
      <w:r w:rsidR="00964AEA" w:rsidRPr="006146E5">
        <w:rPr>
          <w:szCs w:val="28"/>
        </w:rPr>
        <w:t>ом</w:t>
      </w:r>
      <w:r w:rsidRPr="006146E5">
        <w:rPr>
          <w:szCs w:val="28"/>
        </w:rPr>
        <w:t xml:space="preserve"> расходов </w:t>
      </w:r>
      <w:r w:rsidR="00E123C2" w:rsidRPr="006146E5">
        <w:rPr>
          <w:szCs w:val="28"/>
        </w:rPr>
        <w:t xml:space="preserve">– </w:t>
      </w:r>
      <w:r w:rsidR="00A91201" w:rsidRPr="006146E5">
        <w:rPr>
          <w:szCs w:val="28"/>
        </w:rPr>
        <w:t xml:space="preserve">2 695 969,4 </w:t>
      </w:r>
      <w:r w:rsidR="00671677" w:rsidRPr="006146E5">
        <w:rPr>
          <w:szCs w:val="28"/>
        </w:rPr>
        <w:t>тысяч рублей</w:t>
      </w:r>
      <w:r w:rsidRPr="006146E5">
        <w:rPr>
          <w:szCs w:val="28"/>
        </w:rPr>
        <w:t xml:space="preserve">; профицит бюджета </w:t>
      </w:r>
      <w:r w:rsidR="00964AEA" w:rsidRPr="006146E5">
        <w:rPr>
          <w:szCs w:val="28"/>
        </w:rPr>
        <w:t xml:space="preserve">– </w:t>
      </w:r>
      <w:r w:rsidR="00A91201" w:rsidRPr="006146E5">
        <w:rPr>
          <w:szCs w:val="28"/>
        </w:rPr>
        <w:t xml:space="preserve">56 680,0 </w:t>
      </w:r>
      <w:r w:rsidRPr="006146E5">
        <w:rPr>
          <w:szCs w:val="28"/>
        </w:rPr>
        <w:t>тысяч рублей.</w:t>
      </w:r>
    </w:p>
    <w:p w:rsidR="00FA5637" w:rsidRPr="006146E5" w:rsidRDefault="00FA5637" w:rsidP="006146E5">
      <w:pPr>
        <w:spacing w:line="240" w:lineRule="auto"/>
        <w:ind w:firstLine="567"/>
        <w:rPr>
          <w:szCs w:val="28"/>
        </w:rPr>
      </w:pPr>
      <w:r w:rsidRPr="006146E5">
        <w:rPr>
          <w:szCs w:val="28"/>
        </w:rPr>
        <w:t xml:space="preserve">По состоянию на 01 </w:t>
      </w:r>
      <w:r w:rsidR="00671677" w:rsidRPr="006146E5">
        <w:rPr>
          <w:szCs w:val="28"/>
        </w:rPr>
        <w:t>апреля</w:t>
      </w:r>
      <w:r w:rsidR="000C214C" w:rsidRPr="006146E5">
        <w:rPr>
          <w:szCs w:val="28"/>
        </w:rPr>
        <w:t xml:space="preserve"> 202</w:t>
      </w:r>
      <w:r w:rsidR="00D365FE" w:rsidRPr="006146E5">
        <w:rPr>
          <w:szCs w:val="28"/>
        </w:rPr>
        <w:t>4</w:t>
      </w:r>
      <w:r w:rsidRPr="006146E5">
        <w:rPr>
          <w:szCs w:val="28"/>
        </w:rPr>
        <w:t xml:space="preserve"> года в Решение о бюджете на 202</w:t>
      </w:r>
      <w:r w:rsidR="00D365FE" w:rsidRPr="006146E5">
        <w:rPr>
          <w:szCs w:val="28"/>
        </w:rPr>
        <w:t>4</w:t>
      </w:r>
      <w:r w:rsidRPr="006146E5">
        <w:rPr>
          <w:szCs w:val="28"/>
        </w:rPr>
        <w:t xml:space="preserve"> год </w:t>
      </w:r>
      <w:r w:rsidR="00FE325C" w:rsidRPr="006146E5">
        <w:rPr>
          <w:szCs w:val="28"/>
        </w:rPr>
        <w:t>изменени</w:t>
      </w:r>
      <w:r w:rsidR="00DE34C8">
        <w:rPr>
          <w:szCs w:val="28"/>
        </w:rPr>
        <w:t>я</w:t>
      </w:r>
      <w:r w:rsidR="00FE325C" w:rsidRPr="006146E5">
        <w:rPr>
          <w:szCs w:val="28"/>
        </w:rPr>
        <w:t xml:space="preserve"> не вносил</w:t>
      </w:r>
      <w:r w:rsidR="00DE34C8">
        <w:rPr>
          <w:szCs w:val="28"/>
        </w:rPr>
        <w:t>ись</w:t>
      </w:r>
      <w:r w:rsidR="00FE325C" w:rsidRPr="006146E5">
        <w:rPr>
          <w:szCs w:val="28"/>
        </w:rPr>
        <w:t xml:space="preserve">. </w:t>
      </w:r>
    </w:p>
    <w:p w:rsidR="000D35D8" w:rsidRPr="006146E5" w:rsidRDefault="00AB76EC" w:rsidP="006146E5">
      <w:pPr>
        <w:tabs>
          <w:tab w:val="left" w:pos="8931"/>
        </w:tabs>
        <w:spacing w:line="240" w:lineRule="auto"/>
        <w:ind w:firstLine="567"/>
        <w:rPr>
          <w:szCs w:val="28"/>
        </w:rPr>
      </w:pPr>
      <w:r w:rsidRPr="006146E5">
        <w:rPr>
          <w:szCs w:val="28"/>
        </w:rPr>
        <w:t>В соответствии с требованиями пункта 5 статьи 264.2 Бюджетного кодекса и статьи 25 Положения о бюджетном процессе Отчет</w:t>
      </w:r>
      <w:r w:rsidR="000D35D8" w:rsidRPr="006146E5">
        <w:rPr>
          <w:szCs w:val="28"/>
        </w:rPr>
        <w:t xml:space="preserve"> об исполнении бюджета за </w:t>
      </w:r>
      <w:r w:rsidR="00AB3920" w:rsidRPr="006146E5">
        <w:rPr>
          <w:szCs w:val="28"/>
        </w:rPr>
        <w:t xml:space="preserve">1 квартал </w:t>
      </w:r>
      <w:r w:rsidR="002A25D8" w:rsidRPr="006146E5">
        <w:rPr>
          <w:szCs w:val="28"/>
        </w:rPr>
        <w:t>202</w:t>
      </w:r>
      <w:r w:rsidR="00D365FE" w:rsidRPr="006146E5">
        <w:rPr>
          <w:szCs w:val="28"/>
        </w:rPr>
        <w:t>4</w:t>
      </w:r>
      <w:r w:rsidR="002A25D8" w:rsidRPr="006146E5">
        <w:rPr>
          <w:szCs w:val="28"/>
        </w:rPr>
        <w:t xml:space="preserve"> </w:t>
      </w:r>
      <w:r w:rsidR="000D35D8" w:rsidRPr="006146E5">
        <w:rPr>
          <w:szCs w:val="28"/>
        </w:rPr>
        <w:t xml:space="preserve">года </w:t>
      </w:r>
      <w:r w:rsidR="00DF5BFB" w:rsidRPr="006146E5">
        <w:rPr>
          <w:szCs w:val="28"/>
        </w:rPr>
        <w:t xml:space="preserve">(далее – Отчет об исполнении бюджета) </w:t>
      </w:r>
      <w:r w:rsidR="000D35D8" w:rsidRPr="006146E5">
        <w:rPr>
          <w:szCs w:val="28"/>
        </w:rPr>
        <w:t xml:space="preserve">направлен </w:t>
      </w:r>
      <w:r w:rsidRPr="006146E5">
        <w:rPr>
          <w:szCs w:val="28"/>
        </w:rPr>
        <w:t>Администраци</w:t>
      </w:r>
      <w:r w:rsidR="00743FE0" w:rsidRPr="006146E5">
        <w:rPr>
          <w:szCs w:val="28"/>
        </w:rPr>
        <w:t>ей</w:t>
      </w:r>
      <w:r w:rsidRPr="006146E5">
        <w:rPr>
          <w:szCs w:val="28"/>
        </w:rPr>
        <w:t xml:space="preserve"> городского округа Анадырь (исх. от 1</w:t>
      </w:r>
      <w:r w:rsidR="00D365FE" w:rsidRPr="006146E5">
        <w:rPr>
          <w:szCs w:val="28"/>
        </w:rPr>
        <w:t>1</w:t>
      </w:r>
      <w:r w:rsidR="00AB3920" w:rsidRPr="006146E5">
        <w:rPr>
          <w:szCs w:val="28"/>
        </w:rPr>
        <w:t xml:space="preserve"> апреля</w:t>
      </w:r>
      <w:r w:rsidR="005469D4" w:rsidRPr="006146E5">
        <w:rPr>
          <w:szCs w:val="28"/>
        </w:rPr>
        <w:t xml:space="preserve"> </w:t>
      </w:r>
      <w:r w:rsidRPr="006146E5">
        <w:rPr>
          <w:szCs w:val="28"/>
        </w:rPr>
        <w:t>202</w:t>
      </w:r>
      <w:r w:rsidR="00D365FE" w:rsidRPr="006146E5">
        <w:rPr>
          <w:szCs w:val="28"/>
        </w:rPr>
        <w:t>4</w:t>
      </w:r>
      <w:r w:rsidRPr="006146E5">
        <w:rPr>
          <w:szCs w:val="28"/>
        </w:rPr>
        <w:t xml:space="preserve"> года №</w:t>
      </w:r>
      <w:r w:rsidR="002A25D8" w:rsidRPr="006146E5">
        <w:rPr>
          <w:szCs w:val="28"/>
        </w:rPr>
        <w:t>УФ01/02-</w:t>
      </w:r>
      <w:r w:rsidR="00AB3920" w:rsidRPr="006146E5">
        <w:rPr>
          <w:szCs w:val="28"/>
        </w:rPr>
        <w:t>12</w:t>
      </w:r>
      <w:r w:rsidR="00D365FE" w:rsidRPr="006146E5">
        <w:rPr>
          <w:szCs w:val="28"/>
        </w:rPr>
        <w:t>65</w:t>
      </w:r>
      <w:r w:rsidR="00034D49" w:rsidRPr="006146E5">
        <w:rPr>
          <w:szCs w:val="28"/>
        </w:rPr>
        <w:t>)</w:t>
      </w:r>
      <w:r w:rsidRPr="006146E5">
        <w:rPr>
          <w:szCs w:val="28"/>
        </w:rPr>
        <w:t xml:space="preserve"> </w:t>
      </w:r>
      <w:r w:rsidR="000D35D8" w:rsidRPr="006146E5">
        <w:rPr>
          <w:szCs w:val="28"/>
        </w:rPr>
        <w:t>в Контрольно</w:t>
      </w:r>
      <w:r w:rsidR="00C5531B" w:rsidRPr="006146E5">
        <w:rPr>
          <w:szCs w:val="28"/>
        </w:rPr>
        <w:t>-сч</w:t>
      </w:r>
      <w:r w:rsidR="0031619C" w:rsidRPr="006146E5">
        <w:rPr>
          <w:szCs w:val="28"/>
        </w:rPr>
        <w:t>етную палату</w:t>
      </w:r>
      <w:r w:rsidR="00743FE0" w:rsidRPr="006146E5">
        <w:rPr>
          <w:szCs w:val="28"/>
        </w:rPr>
        <w:t>.</w:t>
      </w:r>
      <w:r w:rsidR="00C5531B" w:rsidRPr="006146E5">
        <w:rPr>
          <w:szCs w:val="28"/>
        </w:rPr>
        <w:t xml:space="preserve"> Одновременно с Отчетом</w:t>
      </w:r>
      <w:r w:rsidR="000D35D8" w:rsidRPr="006146E5">
        <w:rPr>
          <w:szCs w:val="28"/>
        </w:rPr>
        <w:t xml:space="preserve"> об исполнении бюджета предоставл</w:t>
      </w:r>
      <w:r w:rsidR="00C5531B" w:rsidRPr="006146E5">
        <w:rPr>
          <w:szCs w:val="28"/>
        </w:rPr>
        <w:t>ен Отче</w:t>
      </w:r>
      <w:r w:rsidR="000D35D8" w:rsidRPr="006146E5">
        <w:rPr>
          <w:szCs w:val="28"/>
        </w:rPr>
        <w:t>т об использовании средств резервного фонда Администрации городского округа Анадырь на непредвиденные расходы за</w:t>
      </w:r>
      <w:r w:rsidR="00AB3920" w:rsidRPr="006146E5">
        <w:rPr>
          <w:szCs w:val="28"/>
        </w:rPr>
        <w:t xml:space="preserve"> 1 квартал </w:t>
      </w:r>
      <w:r w:rsidR="00F10CE8" w:rsidRPr="006146E5">
        <w:rPr>
          <w:szCs w:val="28"/>
        </w:rPr>
        <w:t>202</w:t>
      </w:r>
      <w:r w:rsidR="00D365FE" w:rsidRPr="006146E5">
        <w:rPr>
          <w:szCs w:val="28"/>
        </w:rPr>
        <w:t>4</w:t>
      </w:r>
      <w:r w:rsidR="000D35D8" w:rsidRPr="006146E5">
        <w:rPr>
          <w:szCs w:val="28"/>
        </w:rPr>
        <w:t xml:space="preserve"> года. </w:t>
      </w:r>
    </w:p>
    <w:p w:rsidR="006D59C7" w:rsidRPr="006146E5" w:rsidRDefault="006D59C7" w:rsidP="006146E5">
      <w:pPr>
        <w:autoSpaceDE w:val="0"/>
        <w:autoSpaceDN w:val="0"/>
        <w:adjustRightInd w:val="0"/>
        <w:spacing w:line="240" w:lineRule="auto"/>
        <w:ind w:firstLine="567"/>
        <w:rPr>
          <w:szCs w:val="28"/>
        </w:rPr>
      </w:pPr>
      <w:r w:rsidRPr="006146E5">
        <w:rPr>
          <w:szCs w:val="28"/>
        </w:rPr>
        <w:t>Нормами</w:t>
      </w:r>
      <w:r w:rsidR="00D51392" w:rsidRPr="006146E5">
        <w:rPr>
          <w:szCs w:val="28"/>
        </w:rPr>
        <w:t xml:space="preserve"> статьи 36 Бюджетного кодекса, статьи 6 Федерального закона №8-ФЗ</w:t>
      </w:r>
      <w:r w:rsidR="00D51392" w:rsidRPr="006146E5">
        <w:rPr>
          <w:rStyle w:val="ae"/>
          <w:szCs w:val="28"/>
        </w:rPr>
        <w:footnoteReference w:id="1"/>
      </w:r>
      <w:r w:rsidR="00D51392" w:rsidRPr="006146E5">
        <w:rPr>
          <w:szCs w:val="28"/>
        </w:rPr>
        <w:t xml:space="preserve"> </w:t>
      </w:r>
      <w:r w:rsidR="004015B4" w:rsidRPr="006146E5">
        <w:rPr>
          <w:szCs w:val="28"/>
        </w:rPr>
        <w:t xml:space="preserve">в целях соблюдения принципа прозрачности (открытости) </w:t>
      </w:r>
      <w:r w:rsidRPr="006146E5">
        <w:rPr>
          <w:szCs w:val="28"/>
        </w:rPr>
        <w:t>закреплено</w:t>
      </w:r>
      <w:r w:rsidR="008C7D18" w:rsidRPr="006146E5">
        <w:rPr>
          <w:szCs w:val="28"/>
        </w:rPr>
        <w:t xml:space="preserve"> требование о необходимости </w:t>
      </w:r>
      <w:r w:rsidRPr="006146E5">
        <w:rPr>
          <w:szCs w:val="28"/>
        </w:rPr>
        <w:t xml:space="preserve">обнародования (опубликования) органами местного самоуправления информации о своей деятельности в средствах массовой информации. </w:t>
      </w:r>
    </w:p>
    <w:p w:rsidR="00EC2C7C" w:rsidRDefault="00D37EAE" w:rsidP="00EC2C7C">
      <w:pPr>
        <w:autoSpaceDE w:val="0"/>
        <w:autoSpaceDN w:val="0"/>
        <w:adjustRightInd w:val="0"/>
        <w:spacing w:line="240" w:lineRule="auto"/>
        <w:ind w:firstLine="567"/>
        <w:rPr>
          <w:szCs w:val="28"/>
        </w:rPr>
      </w:pPr>
      <w:r w:rsidRPr="006146E5">
        <w:rPr>
          <w:szCs w:val="28"/>
        </w:rPr>
        <w:lastRenderedPageBreak/>
        <w:t>С</w:t>
      </w:r>
      <w:r w:rsidR="004015B4" w:rsidRPr="006146E5">
        <w:rPr>
          <w:szCs w:val="28"/>
        </w:rPr>
        <w:t>огласно пункту 3 Порядка №550</w:t>
      </w:r>
      <w:r w:rsidR="004015B4" w:rsidRPr="006146E5">
        <w:rPr>
          <w:rStyle w:val="ae"/>
          <w:szCs w:val="28"/>
        </w:rPr>
        <w:footnoteReference w:id="2"/>
      </w:r>
      <w:r w:rsidR="004015B4" w:rsidRPr="006146E5">
        <w:rPr>
          <w:rFonts w:eastAsiaTheme="minorHAnsi"/>
          <w:szCs w:val="28"/>
          <w:lang w:eastAsia="en-US"/>
        </w:rPr>
        <w:t xml:space="preserve"> </w:t>
      </w:r>
      <w:r w:rsidR="004015B4" w:rsidRPr="006146E5">
        <w:rPr>
          <w:szCs w:val="28"/>
        </w:rPr>
        <w:t xml:space="preserve">официальное опубликование сведений должно осуществляться не позднее 30 числа месяца, следующего за отчетным кварталом. </w:t>
      </w:r>
    </w:p>
    <w:p w:rsidR="00EC2C7C" w:rsidRDefault="00D37EAE" w:rsidP="00EC2C7C">
      <w:pPr>
        <w:autoSpaceDE w:val="0"/>
        <w:autoSpaceDN w:val="0"/>
        <w:adjustRightInd w:val="0"/>
        <w:spacing w:line="240" w:lineRule="auto"/>
        <w:ind w:firstLine="567"/>
        <w:rPr>
          <w:szCs w:val="28"/>
        </w:rPr>
      </w:pPr>
      <w:r w:rsidRPr="006146E5">
        <w:rPr>
          <w:szCs w:val="28"/>
        </w:rPr>
        <w:t>В целях соблюдения принципа прозрачности (открытости) 19 апреля 2024 года в ведомственном приложении к газете Крайний Север №15/1 (1161/1) опубликованы «Ежеквартальные сведения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на 1 апреля 2024 года» (далее - Ежеквартальные сведения на 01 апреля 2024 года), что соответствует нормам законодательства, установленным статьей 36 Бюджетного кодекса, статьей 6 Федерального закона №8-ФЗ, а также нормам, закрепл</w:t>
      </w:r>
      <w:bookmarkStart w:id="0" w:name="sub_21512"/>
      <w:r w:rsidR="00EC2C7C">
        <w:rPr>
          <w:szCs w:val="28"/>
        </w:rPr>
        <w:t>енным в пункте 3  Порядка №550.</w:t>
      </w:r>
    </w:p>
    <w:p w:rsidR="00EC2C7C" w:rsidRDefault="006E51FB" w:rsidP="00EC2C7C">
      <w:pPr>
        <w:autoSpaceDE w:val="0"/>
        <w:autoSpaceDN w:val="0"/>
        <w:adjustRightInd w:val="0"/>
        <w:spacing w:line="240" w:lineRule="auto"/>
        <w:ind w:firstLine="567"/>
        <w:rPr>
          <w:szCs w:val="28"/>
        </w:rPr>
      </w:pPr>
      <w:r w:rsidRPr="006146E5">
        <w:rPr>
          <w:szCs w:val="28"/>
        </w:rPr>
        <w:t>В соответствии с</w:t>
      </w:r>
      <w:r w:rsidR="001F4D15" w:rsidRPr="006146E5">
        <w:rPr>
          <w:szCs w:val="28"/>
        </w:rPr>
        <w:t xml:space="preserve"> абзацем 2</w:t>
      </w:r>
      <w:r w:rsidRPr="006146E5">
        <w:rPr>
          <w:szCs w:val="28"/>
        </w:rPr>
        <w:t xml:space="preserve"> стать</w:t>
      </w:r>
      <w:r w:rsidR="001F4D15" w:rsidRPr="006146E5">
        <w:rPr>
          <w:szCs w:val="28"/>
        </w:rPr>
        <w:t>и</w:t>
      </w:r>
      <w:r w:rsidRPr="006146E5">
        <w:rPr>
          <w:szCs w:val="28"/>
        </w:rPr>
        <w:t xml:space="preserve"> 215.1 Бюджетного кодекса </w:t>
      </w:r>
      <w:r w:rsidR="00AB32C2" w:rsidRPr="006146E5">
        <w:rPr>
          <w:szCs w:val="28"/>
        </w:rPr>
        <w:t xml:space="preserve">полномочия по </w:t>
      </w:r>
      <w:r w:rsidRPr="006146E5">
        <w:rPr>
          <w:szCs w:val="28"/>
        </w:rPr>
        <w:t>о</w:t>
      </w:r>
      <w:r w:rsidR="00AB32C2" w:rsidRPr="006146E5">
        <w:rPr>
          <w:szCs w:val="28"/>
        </w:rPr>
        <w:t xml:space="preserve">рганизации </w:t>
      </w:r>
      <w:r w:rsidRPr="006146E5">
        <w:rPr>
          <w:szCs w:val="28"/>
        </w:rPr>
        <w:t>исполнения</w:t>
      </w:r>
      <w:r w:rsidR="001F4D15" w:rsidRPr="006146E5">
        <w:rPr>
          <w:szCs w:val="28"/>
        </w:rPr>
        <w:t xml:space="preserve"> местного </w:t>
      </w:r>
      <w:r w:rsidRPr="006146E5">
        <w:rPr>
          <w:szCs w:val="28"/>
        </w:rPr>
        <w:t xml:space="preserve">бюджета </w:t>
      </w:r>
      <w:r w:rsidR="001F4D15" w:rsidRPr="006146E5">
        <w:rPr>
          <w:szCs w:val="28"/>
        </w:rPr>
        <w:t xml:space="preserve">– бюджета </w:t>
      </w:r>
      <w:r w:rsidRPr="006146E5">
        <w:rPr>
          <w:szCs w:val="28"/>
        </w:rPr>
        <w:t>городского округа Анадырь возл</w:t>
      </w:r>
      <w:r w:rsidR="00AB32C2" w:rsidRPr="006146E5">
        <w:rPr>
          <w:szCs w:val="28"/>
        </w:rPr>
        <w:t>ожены</w:t>
      </w:r>
      <w:r w:rsidRPr="006146E5">
        <w:rPr>
          <w:szCs w:val="28"/>
        </w:rPr>
        <w:t xml:space="preserve"> на финансовый орган</w:t>
      </w:r>
      <w:r w:rsidR="00AB32C2" w:rsidRPr="006146E5">
        <w:rPr>
          <w:szCs w:val="28"/>
        </w:rPr>
        <w:t xml:space="preserve"> –</w:t>
      </w:r>
      <w:r w:rsidR="00602EB4" w:rsidRPr="006146E5">
        <w:rPr>
          <w:szCs w:val="28"/>
        </w:rPr>
        <w:t xml:space="preserve"> </w:t>
      </w:r>
      <w:r w:rsidR="00AB32C2" w:rsidRPr="006146E5">
        <w:rPr>
          <w:szCs w:val="28"/>
        </w:rPr>
        <w:t>Управление финансов, экономики и имущественных отношений Администрации городского округа Анадырь (далее - Управление финансов).</w:t>
      </w:r>
      <w:bookmarkEnd w:id="0"/>
    </w:p>
    <w:p w:rsidR="00EC2C7C" w:rsidRDefault="001A4AD0" w:rsidP="00EC2C7C">
      <w:pPr>
        <w:autoSpaceDE w:val="0"/>
        <w:autoSpaceDN w:val="0"/>
        <w:adjustRightInd w:val="0"/>
        <w:spacing w:line="240" w:lineRule="auto"/>
        <w:ind w:firstLine="567"/>
        <w:rPr>
          <w:szCs w:val="28"/>
        </w:rPr>
      </w:pPr>
      <w:r w:rsidRPr="006146E5">
        <w:rPr>
          <w:szCs w:val="28"/>
        </w:rPr>
        <w:t xml:space="preserve">Согласно требований статьи 38.2 Бюджетного кодекса исполнение бюджета </w:t>
      </w:r>
      <w:r w:rsidR="00320849" w:rsidRPr="006146E5">
        <w:rPr>
          <w:szCs w:val="28"/>
        </w:rPr>
        <w:t xml:space="preserve">за </w:t>
      </w:r>
      <w:r w:rsidR="00AB3920" w:rsidRPr="006146E5">
        <w:rPr>
          <w:szCs w:val="28"/>
        </w:rPr>
        <w:t xml:space="preserve">1 квартал </w:t>
      </w:r>
      <w:r w:rsidRPr="006146E5">
        <w:rPr>
          <w:szCs w:val="28"/>
        </w:rPr>
        <w:t>20</w:t>
      </w:r>
      <w:r w:rsidR="00563918" w:rsidRPr="006146E5">
        <w:rPr>
          <w:szCs w:val="28"/>
        </w:rPr>
        <w:t>2</w:t>
      </w:r>
      <w:r w:rsidR="00AE74E3" w:rsidRPr="006146E5">
        <w:rPr>
          <w:szCs w:val="28"/>
        </w:rPr>
        <w:t>4</w:t>
      </w:r>
      <w:r w:rsidRPr="006146E5">
        <w:rPr>
          <w:szCs w:val="28"/>
        </w:rPr>
        <w:t xml:space="preserve"> года осуществлялось с соблюдением принципа единства кассы, на основе сводной бюджетной росписи (статьи 217,</w:t>
      </w:r>
      <w:r w:rsidR="00466939" w:rsidRPr="006146E5">
        <w:rPr>
          <w:szCs w:val="28"/>
        </w:rPr>
        <w:t xml:space="preserve"> </w:t>
      </w:r>
      <w:r w:rsidRPr="006146E5">
        <w:rPr>
          <w:szCs w:val="28"/>
        </w:rPr>
        <w:t xml:space="preserve">219.1 Бюджетного кодекса), которая формировалась на основании бюджетных росписей главных распорядителей бюджетных средств </w:t>
      </w:r>
      <w:r w:rsidR="006258C7" w:rsidRPr="006146E5">
        <w:rPr>
          <w:szCs w:val="28"/>
        </w:rPr>
        <w:t>согласно</w:t>
      </w:r>
      <w:r w:rsidRPr="006146E5">
        <w:rPr>
          <w:szCs w:val="28"/>
        </w:rPr>
        <w:t xml:space="preserve"> </w:t>
      </w:r>
      <w:r w:rsidR="006258C7" w:rsidRPr="006146E5">
        <w:rPr>
          <w:szCs w:val="28"/>
        </w:rPr>
        <w:t>Порядку составления и ведения сводной бюджетной росписи</w:t>
      </w:r>
      <w:r w:rsidR="006258C7" w:rsidRPr="006146E5">
        <w:rPr>
          <w:rStyle w:val="ae"/>
          <w:szCs w:val="28"/>
        </w:rPr>
        <w:footnoteReference w:id="3"/>
      </w:r>
      <w:r w:rsidRPr="006146E5">
        <w:rPr>
          <w:szCs w:val="28"/>
        </w:rPr>
        <w:t>, утвержденном</w:t>
      </w:r>
      <w:r w:rsidR="006258C7" w:rsidRPr="006146E5">
        <w:rPr>
          <w:szCs w:val="28"/>
        </w:rPr>
        <w:t>у</w:t>
      </w:r>
      <w:r w:rsidRPr="006146E5">
        <w:rPr>
          <w:szCs w:val="28"/>
        </w:rPr>
        <w:t xml:space="preserve"> Приказом Управления</w:t>
      </w:r>
      <w:r w:rsidR="006258C7" w:rsidRPr="006146E5">
        <w:rPr>
          <w:szCs w:val="28"/>
        </w:rPr>
        <w:t xml:space="preserve"> финансов №168-осн</w:t>
      </w:r>
      <w:r w:rsidR="006258C7" w:rsidRPr="006146E5">
        <w:rPr>
          <w:rStyle w:val="ae"/>
          <w:szCs w:val="28"/>
        </w:rPr>
        <w:footnoteReference w:id="4"/>
      </w:r>
      <w:r w:rsidR="00EC2C7C">
        <w:rPr>
          <w:szCs w:val="28"/>
        </w:rPr>
        <w:t>.</w:t>
      </w:r>
    </w:p>
    <w:p w:rsidR="00EC2C7C" w:rsidRDefault="0032425E" w:rsidP="00EC2C7C">
      <w:pPr>
        <w:autoSpaceDE w:val="0"/>
        <w:autoSpaceDN w:val="0"/>
        <w:adjustRightInd w:val="0"/>
        <w:spacing w:line="240" w:lineRule="auto"/>
        <w:ind w:firstLine="567"/>
        <w:rPr>
          <w:szCs w:val="28"/>
        </w:rPr>
      </w:pPr>
      <w:r w:rsidRPr="006146E5">
        <w:rPr>
          <w:szCs w:val="28"/>
        </w:rPr>
        <w:t>Сводная бюджетная роспись бюджета городского округа Анадырь на 202</w:t>
      </w:r>
      <w:r w:rsidR="00AE74E3" w:rsidRPr="006146E5">
        <w:rPr>
          <w:szCs w:val="28"/>
        </w:rPr>
        <w:t>4</w:t>
      </w:r>
      <w:r w:rsidRPr="006146E5">
        <w:rPr>
          <w:szCs w:val="28"/>
        </w:rPr>
        <w:t xml:space="preserve"> год и плановый период 202</w:t>
      </w:r>
      <w:r w:rsidR="00AE74E3" w:rsidRPr="006146E5">
        <w:rPr>
          <w:szCs w:val="28"/>
        </w:rPr>
        <w:t>5</w:t>
      </w:r>
      <w:r w:rsidRPr="006146E5">
        <w:rPr>
          <w:szCs w:val="28"/>
        </w:rPr>
        <w:t xml:space="preserve"> и 202</w:t>
      </w:r>
      <w:r w:rsidR="00AE74E3" w:rsidRPr="006146E5">
        <w:rPr>
          <w:szCs w:val="28"/>
        </w:rPr>
        <w:t>6</w:t>
      </w:r>
      <w:r w:rsidRPr="006146E5">
        <w:rPr>
          <w:szCs w:val="28"/>
        </w:rPr>
        <w:t xml:space="preserve"> годо</w:t>
      </w:r>
      <w:r w:rsidR="003925A6" w:rsidRPr="006146E5">
        <w:rPr>
          <w:szCs w:val="28"/>
        </w:rPr>
        <w:t>в</w:t>
      </w:r>
      <w:r w:rsidR="00A044BF" w:rsidRPr="006146E5">
        <w:rPr>
          <w:szCs w:val="28"/>
        </w:rPr>
        <w:t xml:space="preserve"> </w:t>
      </w:r>
      <w:r w:rsidRPr="006146E5">
        <w:rPr>
          <w:szCs w:val="28"/>
        </w:rPr>
        <w:t xml:space="preserve">(далее – Сводная бюджетная роспись) </w:t>
      </w:r>
      <w:r w:rsidR="003925A6" w:rsidRPr="006146E5">
        <w:rPr>
          <w:szCs w:val="28"/>
        </w:rPr>
        <w:t>утверждена 26 декабря 2023 года. П</w:t>
      </w:r>
      <w:r w:rsidR="002E49FD" w:rsidRPr="006146E5">
        <w:rPr>
          <w:szCs w:val="28"/>
        </w:rPr>
        <w:t xml:space="preserve">о состоянию на 01 </w:t>
      </w:r>
      <w:r w:rsidR="00AB3920" w:rsidRPr="006146E5">
        <w:rPr>
          <w:szCs w:val="28"/>
        </w:rPr>
        <w:t>апреля 202</w:t>
      </w:r>
      <w:r w:rsidR="00AE74E3" w:rsidRPr="006146E5">
        <w:rPr>
          <w:szCs w:val="28"/>
        </w:rPr>
        <w:t>4</w:t>
      </w:r>
      <w:r w:rsidR="002E49FD" w:rsidRPr="006146E5">
        <w:rPr>
          <w:szCs w:val="28"/>
        </w:rPr>
        <w:t xml:space="preserve"> года </w:t>
      </w:r>
      <w:r w:rsidR="003925A6" w:rsidRPr="006146E5">
        <w:rPr>
          <w:szCs w:val="28"/>
        </w:rPr>
        <w:t>изменения в первоначальную Сводную бюджетную роспись не вносились</w:t>
      </w:r>
      <w:r w:rsidR="00D57E9A" w:rsidRPr="006146E5">
        <w:rPr>
          <w:szCs w:val="28"/>
        </w:rPr>
        <w:t>.</w:t>
      </w:r>
    </w:p>
    <w:p w:rsidR="00EC2C7C" w:rsidRDefault="00320849" w:rsidP="00EC2C7C">
      <w:pPr>
        <w:autoSpaceDE w:val="0"/>
        <w:autoSpaceDN w:val="0"/>
        <w:adjustRightInd w:val="0"/>
        <w:spacing w:line="240" w:lineRule="auto"/>
        <w:ind w:firstLine="567"/>
        <w:rPr>
          <w:szCs w:val="28"/>
        </w:rPr>
      </w:pPr>
      <w:r w:rsidRPr="006146E5">
        <w:rPr>
          <w:szCs w:val="28"/>
        </w:rPr>
        <w:t xml:space="preserve">Бюджетные росписи главных распорядителей бюджетных средств составлены в соответствии с бюджетными ассигнованиями, утвержденными </w:t>
      </w:r>
      <w:r w:rsidR="0032425E" w:rsidRPr="006146E5">
        <w:rPr>
          <w:szCs w:val="28"/>
        </w:rPr>
        <w:lastRenderedPageBreak/>
        <w:t>С</w:t>
      </w:r>
      <w:r w:rsidRPr="006146E5">
        <w:rPr>
          <w:szCs w:val="28"/>
        </w:rPr>
        <w:t>водной бюджетной росписью и утвержденными лимитами бюджетных обязательств (статья 219.1 Бюджетного кодекса РФ).</w:t>
      </w:r>
    </w:p>
    <w:p w:rsidR="006D1538" w:rsidRPr="006146E5" w:rsidRDefault="00331E27" w:rsidP="00EC2C7C">
      <w:pPr>
        <w:autoSpaceDE w:val="0"/>
        <w:autoSpaceDN w:val="0"/>
        <w:adjustRightInd w:val="0"/>
        <w:spacing w:line="240" w:lineRule="auto"/>
        <w:ind w:firstLine="567"/>
        <w:rPr>
          <w:szCs w:val="28"/>
        </w:rPr>
      </w:pPr>
      <w:r w:rsidRPr="006146E5">
        <w:rPr>
          <w:szCs w:val="28"/>
        </w:rPr>
        <w:t>Данные о показателях Сводной бюджетной росписи и Решения о б</w:t>
      </w:r>
      <w:r w:rsidR="00A31A57" w:rsidRPr="006146E5">
        <w:rPr>
          <w:szCs w:val="28"/>
        </w:rPr>
        <w:t xml:space="preserve">юджете представлены в </w:t>
      </w:r>
      <w:r w:rsidR="001A327D" w:rsidRPr="006146E5">
        <w:rPr>
          <w:szCs w:val="28"/>
        </w:rPr>
        <w:t>Т</w:t>
      </w:r>
      <w:r w:rsidR="00A31A57" w:rsidRPr="006146E5">
        <w:rPr>
          <w:szCs w:val="28"/>
        </w:rPr>
        <w:t xml:space="preserve">аблице </w:t>
      </w:r>
      <w:r w:rsidR="007B2DEA">
        <w:rPr>
          <w:szCs w:val="28"/>
        </w:rPr>
        <w:t>№</w:t>
      </w:r>
      <w:r w:rsidR="00A31A57" w:rsidRPr="006146E5">
        <w:rPr>
          <w:szCs w:val="28"/>
        </w:rPr>
        <w:t>1</w:t>
      </w:r>
      <w:r w:rsidR="00EC2C7C">
        <w:rPr>
          <w:szCs w:val="28"/>
        </w:rPr>
        <w:t>.</w:t>
      </w:r>
    </w:p>
    <w:p w:rsidR="00A7306A" w:rsidRPr="006146E5" w:rsidRDefault="0032425E" w:rsidP="006146E5">
      <w:pPr>
        <w:spacing w:line="240" w:lineRule="auto"/>
        <w:ind w:firstLine="720"/>
        <w:jc w:val="right"/>
        <w:rPr>
          <w:sz w:val="20"/>
        </w:rPr>
      </w:pPr>
      <w:r w:rsidRPr="006146E5">
        <w:rPr>
          <w:sz w:val="20"/>
        </w:rPr>
        <w:t xml:space="preserve">Таблица </w:t>
      </w:r>
      <w:r w:rsidR="007B2DEA">
        <w:rPr>
          <w:sz w:val="20"/>
        </w:rPr>
        <w:t>№</w:t>
      </w:r>
      <w:r w:rsidRPr="006146E5">
        <w:rPr>
          <w:sz w:val="20"/>
        </w:rPr>
        <w:t xml:space="preserve">1 </w:t>
      </w:r>
    </w:p>
    <w:p w:rsidR="0032425E" w:rsidRPr="006146E5" w:rsidRDefault="0032425E" w:rsidP="006146E5">
      <w:pPr>
        <w:spacing w:line="240" w:lineRule="auto"/>
        <w:ind w:firstLine="720"/>
        <w:jc w:val="right"/>
        <w:rPr>
          <w:sz w:val="20"/>
        </w:rPr>
      </w:pPr>
      <w:r w:rsidRPr="006146E5">
        <w:rPr>
          <w:sz w:val="20"/>
        </w:rPr>
        <w:t>(тысяч рублей)</w:t>
      </w:r>
    </w:p>
    <w:tbl>
      <w:tblPr>
        <w:tblStyle w:val="af7"/>
        <w:tblW w:w="0" w:type="auto"/>
        <w:tblLook w:val="00A0" w:firstRow="1" w:lastRow="0" w:firstColumn="1" w:lastColumn="0" w:noHBand="0" w:noVBand="0"/>
      </w:tblPr>
      <w:tblGrid>
        <w:gridCol w:w="4061"/>
        <w:gridCol w:w="3563"/>
        <w:gridCol w:w="1947"/>
      </w:tblGrid>
      <w:tr w:rsidR="00FE325C" w:rsidRPr="006146E5" w:rsidTr="00DE2A6B">
        <w:tc>
          <w:tcPr>
            <w:tcW w:w="0" w:type="auto"/>
          </w:tcPr>
          <w:p w:rsidR="00FE325C" w:rsidRPr="006146E5" w:rsidRDefault="00FE325C" w:rsidP="006146E5">
            <w:pPr>
              <w:spacing w:line="240" w:lineRule="auto"/>
              <w:ind w:firstLine="0"/>
              <w:jc w:val="center"/>
              <w:rPr>
                <w:b/>
                <w:sz w:val="20"/>
              </w:rPr>
            </w:pPr>
            <w:r w:rsidRPr="006146E5">
              <w:rPr>
                <w:b/>
                <w:sz w:val="20"/>
              </w:rPr>
              <w:t>Утвержденные назначения (Сводная бюджетная роспись)</w:t>
            </w:r>
          </w:p>
        </w:tc>
        <w:tc>
          <w:tcPr>
            <w:tcW w:w="0" w:type="auto"/>
          </w:tcPr>
          <w:p w:rsidR="00FE325C" w:rsidRPr="006146E5" w:rsidRDefault="00FE325C" w:rsidP="006146E5">
            <w:pPr>
              <w:spacing w:line="240" w:lineRule="auto"/>
              <w:ind w:firstLine="0"/>
              <w:jc w:val="center"/>
              <w:rPr>
                <w:b/>
                <w:sz w:val="20"/>
              </w:rPr>
            </w:pPr>
            <w:r w:rsidRPr="006146E5">
              <w:rPr>
                <w:b/>
                <w:sz w:val="20"/>
              </w:rPr>
              <w:t>Утвержденные назначения Решением о бюджете</w:t>
            </w:r>
            <w:r w:rsidRPr="006146E5">
              <w:rPr>
                <w:rStyle w:val="ae"/>
                <w:b/>
                <w:sz w:val="20"/>
              </w:rPr>
              <w:footnoteReference w:id="5"/>
            </w:r>
          </w:p>
        </w:tc>
        <w:tc>
          <w:tcPr>
            <w:tcW w:w="0" w:type="auto"/>
          </w:tcPr>
          <w:p w:rsidR="00FE325C" w:rsidRPr="006146E5" w:rsidRDefault="00FE325C" w:rsidP="006146E5">
            <w:pPr>
              <w:spacing w:line="240" w:lineRule="auto"/>
              <w:ind w:firstLine="0"/>
              <w:jc w:val="center"/>
              <w:rPr>
                <w:b/>
                <w:sz w:val="20"/>
              </w:rPr>
            </w:pPr>
            <w:r w:rsidRPr="006146E5">
              <w:rPr>
                <w:b/>
                <w:sz w:val="20"/>
              </w:rPr>
              <w:t>Отклонения (гр.1-гр.2)</w:t>
            </w:r>
          </w:p>
        </w:tc>
      </w:tr>
      <w:tr w:rsidR="00FE325C" w:rsidRPr="006146E5" w:rsidTr="00DE2A6B">
        <w:tc>
          <w:tcPr>
            <w:tcW w:w="0" w:type="auto"/>
          </w:tcPr>
          <w:p w:rsidR="00FE325C" w:rsidRPr="006146E5" w:rsidRDefault="00FE325C" w:rsidP="006146E5">
            <w:pPr>
              <w:spacing w:line="240" w:lineRule="auto"/>
              <w:ind w:firstLine="0"/>
              <w:jc w:val="center"/>
              <w:rPr>
                <w:b/>
                <w:sz w:val="20"/>
              </w:rPr>
            </w:pPr>
            <w:r w:rsidRPr="006146E5">
              <w:rPr>
                <w:b/>
                <w:sz w:val="20"/>
              </w:rPr>
              <w:t>1</w:t>
            </w:r>
          </w:p>
        </w:tc>
        <w:tc>
          <w:tcPr>
            <w:tcW w:w="0" w:type="auto"/>
          </w:tcPr>
          <w:p w:rsidR="00FE325C" w:rsidRPr="006146E5" w:rsidRDefault="00FE325C" w:rsidP="006146E5">
            <w:pPr>
              <w:spacing w:line="240" w:lineRule="auto"/>
              <w:ind w:firstLine="0"/>
              <w:jc w:val="center"/>
              <w:rPr>
                <w:b/>
                <w:sz w:val="20"/>
              </w:rPr>
            </w:pPr>
            <w:r w:rsidRPr="006146E5">
              <w:rPr>
                <w:b/>
                <w:sz w:val="20"/>
              </w:rPr>
              <w:t>2</w:t>
            </w:r>
          </w:p>
        </w:tc>
        <w:tc>
          <w:tcPr>
            <w:tcW w:w="0" w:type="auto"/>
          </w:tcPr>
          <w:p w:rsidR="00FE325C" w:rsidRPr="006146E5" w:rsidRDefault="00FE325C" w:rsidP="006146E5">
            <w:pPr>
              <w:spacing w:line="240" w:lineRule="auto"/>
              <w:ind w:firstLine="0"/>
              <w:jc w:val="center"/>
              <w:rPr>
                <w:b/>
                <w:sz w:val="20"/>
              </w:rPr>
            </w:pPr>
            <w:r w:rsidRPr="006146E5">
              <w:rPr>
                <w:b/>
                <w:sz w:val="20"/>
              </w:rPr>
              <w:t>3</w:t>
            </w:r>
          </w:p>
        </w:tc>
      </w:tr>
      <w:tr w:rsidR="00FE325C" w:rsidRPr="006146E5" w:rsidTr="00DE2A6B">
        <w:tc>
          <w:tcPr>
            <w:tcW w:w="0" w:type="auto"/>
          </w:tcPr>
          <w:p w:rsidR="00FE325C" w:rsidRPr="006146E5" w:rsidRDefault="00FE325C" w:rsidP="006146E5">
            <w:pPr>
              <w:spacing w:line="240" w:lineRule="auto"/>
              <w:ind w:firstLine="0"/>
              <w:jc w:val="center"/>
              <w:rPr>
                <w:sz w:val="20"/>
                <w:lang w:val="en-US"/>
              </w:rPr>
            </w:pPr>
            <w:r w:rsidRPr="006146E5">
              <w:rPr>
                <w:sz w:val="20"/>
                <w:lang w:val="en-US"/>
              </w:rPr>
              <w:t>2 695 969</w:t>
            </w:r>
            <w:r w:rsidRPr="006146E5">
              <w:rPr>
                <w:sz w:val="20"/>
              </w:rPr>
              <w:t>,</w:t>
            </w:r>
            <w:r w:rsidRPr="006146E5">
              <w:rPr>
                <w:sz w:val="20"/>
                <w:lang w:val="en-US"/>
              </w:rPr>
              <w:t>4</w:t>
            </w:r>
          </w:p>
        </w:tc>
        <w:tc>
          <w:tcPr>
            <w:tcW w:w="0" w:type="auto"/>
          </w:tcPr>
          <w:p w:rsidR="00FE325C" w:rsidRPr="006146E5" w:rsidRDefault="00FE325C" w:rsidP="006146E5">
            <w:pPr>
              <w:spacing w:line="240" w:lineRule="auto"/>
              <w:ind w:firstLine="0"/>
              <w:jc w:val="center"/>
              <w:rPr>
                <w:sz w:val="20"/>
                <w:lang w:val="en-US"/>
              </w:rPr>
            </w:pPr>
            <w:r w:rsidRPr="006146E5">
              <w:rPr>
                <w:sz w:val="20"/>
                <w:lang w:val="en-US"/>
              </w:rPr>
              <w:t>2 695 969,4</w:t>
            </w:r>
          </w:p>
        </w:tc>
        <w:tc>
          <w:tcPr>
            <w:tcW w:w="0" w:type="auto"/>
          </w:tcPr>
          <w:p w:rsidR="00FE325C" w:rsidRPr="006146E5" w:rsidRDefault="00FE325C" w:rsidP="006146E5">
            <w:pPr>
              <w:spacing w:line="240" w:lineRule="auto"/>
              <w:ind w:firstLine="0"/>
              <w:jc w:val="center"/>
              <w:rPr>
                <w:sz w:val="20"/>
              </w:rPr>
            </w:pPr>
            <w:r w:rsidRPr="006146E5">
              <w:rPr>
                <w:sz w:val="20"/>
              </w:rPr>
              <w:t>0,0</w:t>
            </w:r>
          </w:p>
        </w:tc>
      </w:tr>
    </w:tbl>
    <w:p w:rsidR="009E6995" w:rsidRDefault="009E6995" w:rsidP="00EC2C7C">
      <w:pPr>
        <w:autoSpaceDE w:val="0"/>
        <w:autoSpaceDN w:val="0"/>
        <w:adjustRightInd w:val="0"/>
        <w:spacing w:line="240" w:lineRule="auto"/>
        <w:ind w:firstLine="567"/>
        <w:rPr>
          <w:szCs w:val="28"/>
        </w:rPr>
      </w:pPr>
    </w:p>
    <w:p w:rsidR="00EC2C7C" w:rsidRDefault="00974B42" w:rsidP="00EC2C7C">
      <w:pPr>
        <w:autoSpaceDE w:val="0"/>
        <w:autoSpaceDN w:val="0"/>
        <w:adjustRightInd w:val="0"/>
        <w:spacing w:line="240" w:lineRule="auto"/>
        <w:ind w:firstLine="567"/>
        <w:rPr>
          <w:szCs w:val="28"/>
        </w:rPr>
      </w:pPr>
      <w:r w:rsidRPr="006146E5">
        <w:rPr>
          <w:szCs w:val="28"/>
        </w:rPr>
        <w:t>Согласно Отчету об исполнении бюджета утвержденные б</w:t>
      </w:r>
      <w:r w:rsidR="00BB0842" w:rsidRPr="006146E5">
        <w:rPr>
          <w:szCs w:val="28"/>
        </w:rPr>
        <w:t xml:space="preserve">юджетные назначения по расходам </w:t>
      </w:r>
      <w:r w:rsidR="00207803" w:rsidRPr="006146E5">
        <w:rPr>
          <w:szCs w:val="28"/>
        </w:rPr>
        <w:t xml:space="preserve">на </w:t>
      </w:r>
      <w:r w:rsidR="00BF550B" w:rsidRPr="006146E5">
        <w:rPr>
          <w:szCs w:val="28"/>
        </w:rPr>
        <w:t xml:space="preserve">1 </w:t>
      </w:r>
      <w:r w:rsidR="0089213C" w:rsidRPr="006146E5">
        <w:rPr>
          <w:szCs w:val="28"/>
        </w:rPr>
        <w:t>апреля</w:t>
      </w:r>
      <w:r w:rsidR="00BF550B" w:rsidRPr="006146E5">
        <w:rPr>
          <w:szCs w:val="28"/>
        </w:rPr>
        <w:t xml:space="preserve"> </w:t>
      </w:r>
      <w:r w:rsidR="00207803" w:rsidRPr="006146E5">
        <w:rPr>
          <w:szCs w:val="28"/>
        </w:rPr>
        <w:t>202</w:t>
      </w:r>
      <w:r w:rsidR="003925A6" w:rsidRPr="006146E5">
        <w:rPr>
          <w:szCs w:val="28"/>
        </w:rPr>
        <w:t>4</w:t>
      </w:r>
      <w:r w:rsidR="00FB435E" w:rsidRPr="006146E5">
        <w:rPr>
          <w:szCs w:val="28"/>
        </w:rPr>
        <w:t xml:space="preserve"> года (ф.0503117)</w:t>
      </w:r>
      <w:r w:rsidR="00207803" w:rsidRPr="006146E5">
        <w:rPr>
          <w:szCs w:val="28"/>
        </w:rPr>
        <w:t xml:space="preserve"> </w:t>
      </w:r>
      <w:r w:rsidR="00BF550B" w:rsidRPr="006146E5">
        <w:rPr>
          <w:szCs w:val="28"/>
        </w:rPr>
        <w:t xml:space="preserve">составляют </w:t>
      </w:r>
      <w:r w:rsidR="00C238A5" w:rsidRPr="006146E5">
        <w:rPr>
          <w:szCs w:val="28"/>
        </w:rPr>
        <w:t>2</w:t>
      </w:r>
      <w:r w:rsidR="00DE2A6B" w:rsidRPr="006146E5">
        <w:rPr>
          <w:szCs w:val="28"/>
        </w:rPr>
        <w:t> </w:t>
      </w:r>
      <w:r w:rsidR="00C238A5" w:rsidRPr="006146E5">
        <w:rPr>
          <w:szCs w:val="28"/>
        </w:rPr>
        <w:t>7</w:t>
      </w:r>
      <w:r w:rsidR="00DE2A6B" w:rsidRPr="006146E5">
        <w:rPr>
          <w:szCs w:val="28"/>
        </w:rPr>
        <w:t>04 714,6</w:t>
      </w:r>
      <w:r w:rsidRPr="006146E5">
        <w:rPr>
          <w:szCs w:val="28"/>
        </w:rPr>
        <w:t xml:space="preserve"> тысяч рублей.</w:t>
      </w:r>
      <w:r w:rsidR="00DE2A6B" w:rsidRPr="006146E5">
        <w:rPr>
          <w:szCs w:val="28"/>
        </w:rPr>
        <w:t xml:space="preserve"> Отклонение между суммой</w:t>
      </w:r>
      <w:r w:rsidR="00FE325C" w:rsidRPr="006146E5">
        <w:rPr>
          <w:szCs w:val="28"/>
        </w:rPr>
        <w:t xml:space="preserve"> бюджетных назначений, утвержденных Сводной бюджетной росписью, </w:t>
      </w:r>
      <w:r w:rsidR="0083616C" w:rsidRPr="006146E5">
        <w:rPr>
          <w:szCs w:val="28"/>
        </w:rPr>
        <w:t xml:space="preserve">Решением о бюджете </w:t>
      </w:r>
      <w:r w:rsidR="00FE325C" w:rsidRPr="006146E5">
        <w:rPr>
          <w:szCs w:val="28"/>
        </w:rPr>
        <w:t>и суммой утвержденных бюджетных назначений по расходам, отраженной в Отчете об исполнении бюджета, составила 8 745,2 тысяч рублей</w:t>
      </w:r>
      <w:r w:rsidR="007D1D54" w:rsidRPr="006146E5">
        <w:rPr>
          <w:szCs w:val="28"/>
        </w:rPr>
        <w:t xml:space="preserve"> и обусловлены: внесенными изменениями на основании ходатайства Администрации городского округа Анадырь от 17 января 2024 года исх.№ 01-130 на сумму </w:t>
      </w:r>
      <w:r w:rsidR="007D1D54" w:rsidRPr="006146E5">
        <w:rPr>
          <w:szCs w:val="28"/>
          <w:u w:val="single"/>
        </w:rPr>
        <w:t>6 511,0 тысяч рублей</w:t>
      </w:r>
      <w:r w:rsidR="007D1D54" w:rsidRPr="006146E5">
        <w:rPr>
          <w:szCs w:val="28"/>
        </w:rPr>
        <w:t xml:space="preserve">; внесенными изменениями на основании </w:t>
      </w:r>
      <w:r w:rsidR="00674925" w:rsidRPr="006146E5">
        <w:rPr>
          <w:szCs w:val="28"/>
        </w:rPr>
        <w:t xml:space="preserve">уведомлений по расчетам между бюджетами, поступившими от Департамента образования и науки Чукотского автономного округа на общую сумму </w:t>
      </w:r>
      <w:r w:rsidR="0083616C" w:rsidRPr="006146E5">
        <w:rPr>
          <w:szCs w:val="28"/>
          <w:u w:val="single"/>
        </w:rPr>
        <w:t>2 234,2 тысяч рублей</w:t>
      </w:r>
      <w:r w:rsidR="0083616C" w:rsidRPr="006146E5">
        <w:rPr>
          <w:szCs w:val="28"/>
        </w:rPr>
        <w:t xml:space="preserve"> </w:t>
      </w:r>
      <w:r w:rsidR="00674925" w:rsidRPr="006146E5">
        <w:rPr>
          <w:szCs w:val="28"/>
        </w:rPr>
        <w:t>(уведомление №15 от 26 февраля 2024 года на общую сумму (-887,8 тысяч рублей); уведомление №1</w:t>
      </w:r>
      <w:r w:rsidR="0083616C" w:rsidRPr="006146E5">
        <w:rPr>
          <w:szCs w:val="28"/>
        </w:rPr>
        <w:t>6</w:t>
      </w:r>
      <w:r w:rsidR="00674925" w:rsidRPr="006146E5">
        <w:rPr>
          <w:szCs w:val="28"/>
        </w:rPr>
        <w:t xml:space="preserve"> от 28 марта 2024 года на сумму 3 122,0 тысяч рублей)</w:t>
      </w:r>
      <w:r w:rsidR="0083616C" w:rsidRPr="006146E5">
        <w:rPr>
          <w:szCs w:val="28"/>
        </w:rPr>
        <w:t>.</w:t>
      </w:r>
    </w:p>
    <w:p w:rsidR="007D1D54" w:rsidRPr="006146E5" w:rsidRDefault="007D1D54" w:rsidP="00EC2C7C">
      <w:pPr>
        <w:autoSpaceDE w:val="0"/>
        <w:autoSpaceDN w:val="0"/>
        <w:adjustRightInd w:val="0"/>
        <w:spacing w:line="240" w:lineRule="auto"/>
        <w:ind w:firstLine="567"/>
        <w:rPr>
          <w:szCs w:val="28"/>
        </w:rPr>
      </w:pPr>
      <w:r w:rsidRPr="006146E5">
        <w:rPr>
          <w:szCs w:val="28"/>
        </w:rPr>
        <w:t>Отклонения плановых показателей по доходам, расходам, источникам финансирования дефицита бюджета, отраженные в Отчете об исполнении бюджета, от утвержденных Решением о бюджете ассигнований носят объективный характер, их причины соответствуют основаниям, установленным бюджетным законодательством.</w:t>
      </w:r>
    </w:p>
    <w:p w:rsidR="00EC2C7C" w:rsidRDefault="00EC2C7C" w:rsidP="006146E5">
      <w:pPr>
        <w:spacing w:line="240" w:lineRule="auto"/>
        <w:ind w:firstLine="708"/>
        <w:rPr>
          <w:szCs w:val="28"/>
        </w:rPr>
      </w:pPr>
    </w:p>
    <w:p w:rsidR="00C504A9" w:rsidRPr="006146E5" w:rsidRDefault="0099559E" w:rsidP="00EC2C7C">
      <w:pPr>
        <w:spacing w:line="240" w:lineRule="auto"/>
        <w:ind w:firstLine="567"/>
        <w:rPr>
          <w:szCs w:val="28"/>
        </w:rPr>
      </w:pPr>
      <w:r w:rsidRPr="006146E5">
        <w:rPr>
          <w:b/>
          <w:szCs w:val="28"/>
        </w:rPr>
        <w:t xml:space="preserve">Анализ показателей </w:t>
      </w:r>
      <w:r w:rsidR="00BC45C9" w:rsidRPr="006146E5">
        <w:rPr>
          <w:b/>
          <w:szCs w:val="28"/>
        </w:rPr>
        <w:t>исполнения доходов бюджета</w:t>
      </w:r>
    </w:p>
    <w:p w:rsidR="007F6799" w:rsidRPr="006146E5" w:rsidRDefault="007F6799" w:rsidP="006146E5">
      <w:pPr>
        <w:spacing w:line="240" w:lineRule="auto"/>
        <w:rPr>
          <w:szCs w:val="28"/>
        </w:rPr>
      </w:pPr>
    </w:p>
    <w:p w:rsidR="005B53CF" w:rsidRPr="006146E5" w:rsidRDefault="005B53CF" w:rsidP="00EC2C7C">
      <w:pPr>
        <w:spacing w:line="240" w:lineRule="auto"/>
        <w:ind w:firstLine="567"/>
        <w:rPr>
          <w:szCs w:val="28"/>
        </w:rPr>
      </w:pPr>
      <w:r w:rsidRPr="006146E5">
        <w:rPr>
          <w:szCs w:val="28"/>
        </w:rPr>
        <w:t xml:space="preserve">Согласно Отчету об исполнении бюджета плановые (прогнозные) показатели по доходам утверждены в сумме </w:t>
      </w:r>
      <w:r w:rsidR="005326B3" w:rsidRPr="006146E5">
        <w:rPr>
          <w:szCs w:val="28"/>
        </w:rPr>
        <w:t>2</w:t>
      </w:r>
      <w:r w:rsidR="00727F38" w:rsidRPr="006146E5">
        <w:rPr>
          <w:szCs w:val="28"/>
        </w:rPr>
        <w:t> 754 883,6</w:t>
      </w:r>
      <w:r w:rsidRPr="006146E5">
        <w:rPr>
          <w:szCs w:val="28"/>
        </w:rPr>
        <w:t xml:space="preserve"> тысяч рублей.</w:t>
      </w:r>
    </w:p>
    <w:p w:rsidR="00FD12A6" w:rsidRPr="006146E5" w:rsidRDefault="00FD12A6" w:rsidP="00EC2C7C">
      <w:pPr>
        <w:spacing w:line="240" w:lineRule="auto"/>
        <w:ind w:firstLine="567"/>
        <w:rPr>
          <w:szCs w:val="28"/>
        </w:rPr>
      </w:pPr>
      <w:r w:rsidRPr="008F4631">
        <w:rPr>
          <w:szCs w:val="28"/>
        </w:rPr>
        <w:t xml:space="preserve">По состоянию на 01 </w:t>
      </w:r>
      <w:r w:rsidR="00921314" w:rsidRPr="008F4631">
        <w:rPr>
          <w:szCs w:val="28"/>
        </w:rPr>
        <w:t>апреля 2</w:t>
      </w:r>
      <w:r w:rsidRPr="008F4631">
        <w:rPr>
          <w:szCs w:val="28"/>
        </w:rPr>
        <w:t>02</w:t>
      </w:r>
      <w:r w:rsidR="00727F38" w:rsidRPr="008F4631">
        <w:rPr>
          <w:szCs w:val="28"/>
        </w:rPr>
        <w:t>4</w:t>
      </w:r>
      <w:r w:rsidRPr="008F4631">
        <w:rPr>
          <w:szCs w:val="28"/>
        </w:rPr>
        <w:t xml:space="preserve"> года </w:t>
      </w:r>
      <w:r w:rsidR="00BC4C7F" w:rsidRPr="008F4631">
        <w:rPr>
          <w:szCs w:val="28"/>
        </w:rPr>
        <w:t>общий объем поступивших доходов в бюджет городского округа Анадырь составил</w:t>
      </w:r>
      <w:r w:rsidR="005B53CF" w:rsidRPr="008F4631">
        <w:rPr>
          <w:szCs w:val="28"/>
        </w:rPr>
        <w:t xml:space="preserve"> </w:t>
      </w:r>
      <w:r w:rsidR="00727F38" w:rsidRPr="008F4631">
        <w:rPr>
          <w:szCs w:val="28"/>
        </w:rPr>
        <w:t>515 807,5</w:t>
      </w:r>
      <w:r w:rsidRPr="008F4631">
        <w:rPr>
          <w:szCs w:val="28"/>
        </w:rPr>
        <w:t xml:space="preserve"> тыс</w:t>
      </w:r>
      <w:r w:rsidR="008F3E3C" w:rsidRPr="008F4631">
        <w:rPr>
          <w:szCs w:val="28"/>
        </w:rPr>
        <w:t xml:space="preserve">яч </w:t>
      </w:r>
      <w:r w:rsidRPr="008F4631">
        <w:rPr>
          <w:szCs w:val="28"/>
        </w:rPr>
        <w:t xml:space="preserve">рублей, </w:t>
      </w:r>
      <w:r w:rsidR="005B53CF" w:rsidRPr="008F4631">
        <w:rPr>
          <w:szCs w:val="28"/>
        </w:rPr>
        <w:t>или</w:t>
      </w:r>
      <w:r w:rsidR="00727F38" w:rsidRPr="008F4631">
        <w:rPr>
          <w:szCs w:val="28"/>
        </w:rPr>
        <w:t xml:space="preserve"> 18,7%</w:t>
      </w:r>
      <w:r w:rsidR="008F4631" w:rsidRPr="008F4631">
        <w:rPr>
          <w:szCs w:val="28"/>
        </w:rPr>
        <w:t xml:space="preserve">. </w:t>
      </w:r>
    </w:p>
    <w:p w:rsidR="00EF7B42" w:rsidRDefault="00EF7B42" w:rsidP="00EC2C7C">
      <w:pPr>
        <w:spacing w:line="240" w:lineRule="auto"/>
        <w:ind w:firstLine="567"/>
        <w:rPr>
          <w:szCs w:val="28"/>
        </w:rPr>
      </w:pPr>
      <w:r w:rsidRPr="006146E5">
        <w:rPr>
          <w:szCs w:val="28"/>
        </w:rPr>
        <w:t>Наглядно информация о поступлениях в бюджет городского округа Анадырь в разрезе видов доходов</w:t>
      </w:r>
      <w:r w:rsidR="002265C8" w:rsidRPr="006146E5">
        <w:rPr>
          <w:szCs w:val="28"/>
        </w:rPr>
        <w:t xml:space="preserve"> за 2022-2024 годы </w:t>
      </w:r>
      <w:r w:rsidRPr="006146E5">
        <w:rPr>
          <w:szCs w:val="28"/>
        </w:rPr>
        <w:t>представлена на диаграмме.</w:t>
      </w:r>
    </w:p>
    <w:p w:rsidR="00EF7B42" w:rsidRDefault="00EF7B42" w:rsidP="006146E5">
      <w:pPr>
        <w:spacing w:line="240" w:lineRule="auto"/>
        <w:rPr>
          <w:szCs w:val="28"/>
        </w:rPr>
      </w:pPr>
    </w:p>
    <w:p w:rsidR="00EF7B42" w:rsidRDefault="00EF7B42" w:rsidP="006541CD">
      <w:pPr>
        <w:spacing w:line="240" w:lineRule="auto"/>
        <w:rPr>
          <w:szCs w:val="28"/>
        </w:rPr>
      </w:pPr>
      <w:r>
        <w:rPr>
          <w:noProof/>
        </w:rPr>
        <w:lastRenderedPageBreak/>
        <w:drawing>
          <wp:inline distT="0" distB="0" distL="0" distR="0" wp14:anchorId="7F6D25AD" wp14:editId="79EE3B47">
            <wp:extent cx="5391150" cy="2686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7B42" w:rsidRPr="00E0691B" w:rsidRDefault="00EF7B42" w:rsidP="006541CD">
      <w:pPr>
        <w:spacing w:line="240" w:lineRule="auto"/>
        <w:rPr>
          <w:i/>
          <w:szCs w:val="28"/>
        </w:rPr>
      </w:pPr>
      <w:r w:rsidRPr="00E0691B">
        <w:rPr>
          <w:i/>
          <w:szCs w:val="28"/>
        </w:rPr>
        <w:t>Рис.1 Поступление доходов за 2022-2024 годы</w:t>
      </w:r>
    </w:p>
    <w:p w:rsidR="00EF7B42" w:rsidRDefault="00EF7B42" w:rsidP="008F4631">
      <w:pPr>
        <w:spacing w:line="240" w:lineRule="auto"/>
        <w:rPr>
          <w:szCs w:val="28"/>
          <w:highlight w:val="cyan"/>
        </w:rPr>
      </w:pPr>
    </w:p>
    <w:p w:rsidR="009E61C8" w:rsidRPr="006146E5" w:rsidRDefault="00B7499B" w:rsidP="009E6995">
      <w:pPr>
        <w:spacing w:line="240" w:lineRule="auto"/>
        <w:ind w:firstLine="567"/>
        <w:rPr>
          <w:szCs w:val="28"/>
        </w:rPr>
      </w:pPr>
      <w:r w:rsidRPr="006146E5">
        <w:rPr>
          <w:szCs w:val="28"/>
        </w:rPr>
        <w:t>Доходы бюджета городского округа Анадырь</w:t>
      </w:r>
      <w:r w:rsidR="00C61674" w:rsidRPr="006146E5">
        <w:rPr>
          <w:szCs w:val="28"/>
        </w:rPr>
        <w:t xml:space="preserve"> образованы за счет налоговых, </w:t>
      </w:r>
      <w:r w:rsidRPr="006146E5">
        <w:rPr>
          <w:szCs w:val="28"/>
        </w:rPr>
        <w:t xml:space="preserve">неналоговых доходов и безвозмездных поступлений. </w:t>
      </w:r>
      <w:r w:rsidR="005F6E04" w:rsidRPr="006146E5">
        <w:rPr>
          <w:szCs w:val="28"/>
        </w:rPr>
        <w:t>Показатели</w:t>
      </w:r>
      <w:r w:rsidR="009E61C8" w:rsidRPr="006146E5">
        <w:rPr>
          <w:szCs w:val="28"/>
        </w:rPr>
        <w:t xml:space="preserve"> исполнения доходной части бюджета</w:t>
      </w:r>
      <w:r w:rsidR="00B310C6" w:rsidRPr="006146E5">
        <w:rPr>
          <w:szCs w:val="28"/>
        </w:rPr>
        <w:t>,</w:t>
      </w:r>
      <w:r w:rsidR="009E61C8" w:rsidRPr="006146E5">
        <w:rPr>
          <w:szCs w:val="28"/>
        </w:rPr>
        <w:t xml:space="preserve"> в сравнении с утвержденными </w:t>
      </w:r>
      <w:r w:rsidR="00D619D6" w:rsidRPr="006146E5">
        <w:rPr>
          <w:szCs w:val="28"/>
        </w:rPr>
        <w:t xml:space="preserve">плановыми </w:t>
      </w:r>
      <w:r w:rsidR="009E61C8" w:rsidRPr="006146E5">
        <w:rPr>
          <w:szCs w:val="28"/>
        </w:rPr>
        <w:t>показателями</w:t>
      </w:r>
      <w:r w:rsidR="005F6E04" w:rsidRPr="006146E5">
        <w:rPr>
          <w:szCs w:val="28"/>
        </w:rPr>
        <w:t>,</w:t>
      </w:r>
      <w:r w:rsidR="009E61C8" w:rsidRPr="006146E5">
        <w:rPr>
          <w:szCs w:val="28"/>
        </w:rPr>
        <w:t xml:space="preserve"> отражен</w:t>
      </w:r>
      <w:r w:rsidR="005F6E04" w:rsidRPr="006146E5">
        <w:rPr>
          <w:szCs w:val="28"/>
        </w:rPr>
        <w:t>ы</w:t>
      </w:r>
      <w:r w:rsidR="001A327D" w:rsidRPr="006146E5">
        <w:rPr>
          <w:szCs w:val="28"/>
        </w:rPr>
        <w:t xml:space="preserve"> в Т</w:t>
      </w:r>
      <w:r w:rsidR="009E61C8" w:rsidRPr="006146E5">
        <w:rPr>
          <w:szCs w:val="28"/>
        </w:rPr>
        <w:t xml:space="preserve">аблице </w:t>
      </w:r>
      <w:r w:rsidR="007B2DEA">
        <w:rPr>
          <w:szCs w:val="28"/>
        </w:rPr>
        <w:t>№</w:t>
      </w:r>
      <w:r w:rsidR="00531B98" w:rsidRPr="006146E5">
        <w:rPr>
          <w:szCs w:val="28"/>
        </w:rPr>
        <w:t>2</w:t>
      </w:r>
      <w:r w:rsidR="00EC2C7C">
        <w:rPr>
          <w:szCs w:val="28"/>
        </w:rPr>
        <w:t>.</w:t>
      </w:r>
    </w:p>
    <w:p w:rsidR="00924365" w:rsidRPr="006146E5" w:rsidRDefault="009E61C8" w:rsidP="006541CD">
      <w:pPr>
        <w:spacing w:line="240" w:lineRule="auto"/>
        <w:jc w:val="right"/>
        <w:rPr>
          <w:sz w:val="20"/>
        </w:rPr>
      </w:pPr>
      <w:r w:rsidRPr="006146E5">
        <w:rPr>
          <w:sz w:val="20"/>
        </w:rPr>
        <w:t>Таблица</w:t>
      </w:r>
      <w:r w:rsidR="00531B98" w:rsidRPr="006146E5">
        <w:rPr>
          <w:sz w:val="20"/>
        </w:rPr>
        <w:t xml:space="preserve"> </w:t>
      </w:r>
      <w:r w:rsidR="007B2DEA">
        <w:rPr>
          <w:sz w:val="20"/>
        </w:rPr>
        <w:t>№</w:t>
      </w:r>
      <w:r w:rsidR="00531B98" w:rsidRPr="006146E5">
        <w:rPr>
          <w:sz w:val="20"/>
        </w:rPr>
        <w:t>2</w:t>
      </w:r>
      <w:r w:rsidRPr="006146E5">
        <w:rPr>
          <w:sz w:val="20"/>
        </w:rPr>
        <w:t xml:space="preserve"> </w:t>
      </w:r>
    </w:p>
    <w:p w:rsidR="00AD5840" w:rsidRPr="006146E5" w:rsidRDefault="009E61C8" w:rsidP="003E67D9">
      <w:pPr>
        <w:spacing w:line="240" w:lineRule="auto"/>
        <w:jc w:val="right"/>
        <w:rPr>
          <w:sz w:val="20"/>
        </w:rPr>
      </w:pPr>
      <w:r w:rsidRPr="006146E5">
        <w:rPr>
          <w:sz w:val="20"/>
        </w:rPr>
        <w:t>(тысяч рублей)</w:t>
      </w:r>
    </w:p>
    <w:tbl>
      <w:tblPr>
        <w:tblW w:w="0" w:type="auto"/>
        <w:tblInd w:w="108" w:type="dxa"/>
        <w:tblLook w:val="04A0" w:firstRow="1" w:lastRow="0" w:firstColumn="1" w:lastColumn="0" w:noHBand="0" w:noVBand="1"/>
      </w:tblPr>
      <w:tblGrid>
        <w:gridCol w:w="2618"/>
        <w:gridCol w:w="1991"/>
        <w:gridCol w:w="1743"/>
        <w:gridCol w:w="1323"/>
        <w:gridCol w:w="1788"/>
      </w:tblGrid>
      <w:tr w:rsidR="003E67D9" w:rsidRPr="006146E5" w:rsidTr="003E67D9">
        <w:trPr>
          <w:trHeight w:val="1086"/>
          <w:tblHead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Наименование вида/подвида доходов</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Утвержденные бюджетные назначения на 2024 год</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Показатели исполнения бюджета на отчетную дату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 исполнения</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Доля в общем объеме поступивших доходов</w:t>
            </w:r>
          </w:p>
        </w:tc>
      </w:tr>
      <w:tr w:rsidR="003E67D9" w:rsidRPr="006146E5" w:rsidTr="003E67D9">
        <w:trPr>
          <w:trHeight w:val="315"/>
          <w:tblHead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2</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3</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4</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5</w:t>
            </w:r>
          </w:p>
        </w:tc>
      </w:tr>
      <w:tr w:rsidR="003E67D9" w:rsidRPr="006146E5" w:rsidTr="003E67D9">
        <w:trPr>
          <w:trHeight w:val="4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b/>
                <w:bCs/>
                <w:color w:val="000000"/>
                <w:sz w:val="20"/>
              </w:rPr>
            </w:pPr>
            <w:r w:rsidRPr="006146E5">
              <w:rPr>
                <w:b/>
                <w:bCs/>
                <w:color w:val="000000"/>
                <w:sz w:val="20"/>
              </w:rPr>
              <w:t>Налоговые, в том числе:</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870 141,3</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172 811,8</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19,9</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33,5</w:t>
            </w:r>
          </w:p>
        </w:tc>
      </w:tr>
      <w:tr w:rsidR="003E67D9" w:rsidRPr="006146E5" w:rsidTr="003E67D9">
        <w:trPr>
          <w:trHeight w:val="4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Налоги на прибыль, доходы</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698 899,0</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147 022,1</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21,0</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28,5</w:t>
            </w:r>
          </w:p>
        </w:tc>
      </w:tr>
      <w:tr w:rsidR="003E67D9" w:rsidRPr="006146E5" w:rsidTr="003E67D9">
        <w:trPr>
          <w:trHeight w:val="68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Налоги на товары (работы, услуги), реализуемые на территории РФ</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4 061,3</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1 135,6</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28,0</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0,2</w:t>
            </w:r>
          </w:p>
        </w:tc>
      </w:tr>
      <w:tr w:rsidR="003E67D9" w:rsidRPr="006146E5" w:rsidTr="003E67D9">
        <w:trPr>
          <w:trHeight w:val="54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Налоги на совокупный доход</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126 354,0</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15 796,7</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12,5</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3,1</w:t>
            </w:r>
          </w:p>
        </w:tc>
      </w:tr>
      <w:tr w:rsidR="003E67D9" w:rsidRPr="006146E5" w:rsidTr="003E67D9">
        <w:trPr>
          <w:trHeight w:val="40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Налоги на имущество</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38 104,0</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7 982,2</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20,9</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1,5</w:t>
            </w:r>
          </w:p>
        </w:tc>
      </w:tr>
      <w:tr w:rsidR="003E67D9" w:rsidRPr="006146E5" w:rsidTr="003E67D9">
        <w:trPr>
          <w:trHeight w:val="4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Государственная пошлина</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2 723,0</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875,2</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32,1</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0,2</w:t>
            </w:r>
          </w:p>
        </w:tc>
      </w:tr>
      <w:tr w:rsidR="003E67D9" w:rsidRPr="006146E5" w:rsidTr="003E67D9">
        <w:trPr>
          <w:trHeight w:val="5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b/>
                <w:bCs/>
                <w:color w:val="000000"/>
                <w:sz w:val="20"/>
              </w:rPr>
            </w:pPr>
            <w:r w:rsidRPr="006146E5">
              <w:rPr>
                <w:b/>
                <w:bCs/>
                <w:color w:val="000000"/>
                <w:sz w:val="20"/>
              </w:rPr>
              <w:t>Неналоговые, в том числе:</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111 444,2</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21 098,6</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18,9</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4,1</w:t>
            </w:r>
          </w:p>
        </w:tc>
      </w:tr>
      <w:tr w:rsidR="003E67D9" w:rsidRPr="006146E5" w:rsidTr="003E67D9">
        <w:trPr>
          <w:trHeight w:val="11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65 346,2</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17 643,8</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27,0</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3,4</w:t>
            </w:r>
          </w:p>
        </w:tc>
      </w:tr>
      <w:tr w:rsidR="003E67D9" w:rsidRPr="006146E5" w:rsidTr="003E67D9">
        <w:trPr>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Платежи при пользовании природными ресурсами</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480,5</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195,3</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40,6</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0,0</w:t>
            </w:r>
          </w:p>
        </w:tc>
      </w:tr>
      <w:tr w:rsidR="003E67D9" w:rsidRPr="006146E5" w:rsidTr="003E67D9">
        <w:trPr>
          <w:trHeight w:val="3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Доходы от оказания платных услуг и компенсации затрат государства</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432,3</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455,5</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105,4</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0,1</w:t>
            </w:r>
          </w:p>
        </w:tc>
      </w:tr>
      <w:tr w:rsidR="003E67D9" w:rsidRPr="006146E5" w:rsidTr="003E67D9">
        <w:trPr>
          <w:trHeight w:val="7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lastRenderedPageBreak/>
              <w:t>Доходы от продажи материальных и нематериальных активов</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8 454,5</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2 350,6</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27,8</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0,5</w:t>
            </w:r>
          </w:p>
        </w:tc>
      </w:tr>
      <w:tr w:rsidR="003E67D9" w:rsidRPr="006146E5" w:rsidTr="003E67D9">
        <w:trPr>
          <w:trHeight w:val="3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Штрафы, санкции, возмещение ущерба</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36 730,7</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508,2</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1,4</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0,1</w:t>
            </w:r>
          </w:p>
        </w:tc>
      </w:tr>
      <w:tr w:rsidR="003E67D9" w:rsidRPr="006146E5" w:rsidTr="003E67D9">
        <w:trPr>
          <w:trHeight w:val="3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color w:val="000000"/>
                <w:sz w:val="20"/>
              </w:rPr>
            </w:pPr>
            <w:r w:rsidRPr="006146E5">
              <w:rPr>
                <w:color w:val="000000"/>
                <w:sz w:val="20"/>
              </w:rPr>
              <w:t>Прочие неналоговые доходы</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color w:val="000000"/>
                <w:sz w:val="20"/>
              </w:rPr>
            </w:pPr>
            <w:r w:rsidRPr="006146E5">
              <w:rPr>
                <w:color w:val="000000"/>
                <w:sz w:val="20"/>
              </w:rPr>
              <w:t>-54,8</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0,0</w:t>
            </w:r>
          </w:p>
        </w:tc>
      </w:tr>
      <w:tr w:rsidR="003E67D9" w:rsidRPr="006146E5" w:rsidTr="003E67D9">
        <w:trPr>
          <w:trHeight w:val="4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left"/>
              <w:rPr>
                <w:b/>
                <w:bCs/>
                <w:color w:val="000000"/>
                <w:sz w:val="20"/>
              </w:rPr>
            </w:pPr>
            <w:r w:rsidRPr="006146E5">
              <w:rPr>
                <w:b/>
                <w:bCs/>
                <w:color w:val="000000"/>
                <w:sz w:val="20"/>
              </w:rPr>
              <w:t>Безвозмездные поступления</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1 773 298,1</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321 897,1</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18,2</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62,4</w:t>
            </w:r>
          </w:p>
        </w:tc>
      </w:tr>
      <w:tr w:rsidR="003E67D9" w:rsidRPr="006146E5" w:rsidTr="003E67D9">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ИТОГО</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2 754 883,6</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515 807,5</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18,7</w:t>
            </w:r>
          </w:p>
        </w:tc>
        <w:tc>
          <w:tcPr>
            <w:tcW w:w="0" w:type="auto"/>
            <w:tcBorders>
              <w:top w:val="nil"/>
              <w:left w:val="nil"/>
              <w:bottom w:val="single" w:sz="8" w:space="0" w:color="auto"/>
              <w:right w:val="single" w:sz="8" w:space="0" w:color="auto"/>
            </w:tcBorders>
            <w:shd w:val="clear" w:color="auto" w:fill="auto"/>
            <w:noWrap/>
            <w:vAlign w:val="center"/>
            <w:hideMark/>
          </w:tcPr>
          <w:p w:rsidR="003E67D9" w:rsidRPr="006146E5" w:rsidRDefault="003E67D9" w:rsidP="003E67D9">
            <w:pPr>
              <w:spacing w:line="240" w:lineRule="auto"/>
              <w:ind w:firstLine="0"/>
              <w:jc w:val="center"/>
              <w:rPr>
                <w:b/>
                <w:bCs/>
                <w:color w:val="000000"/>
                <w:sz w:val="20"/>
              </w:rPr>
            </w:pPr>
            <w:r w:rsidRPr="006146E5">
              <w:rPr>
                <w:b/>
                <w:bCs/>
                <w:color w:val="000000"/>
                <w:sz w:val="20"/>
              </w:rPr>
              <w:t>х</w:t>
            </w:r>
          </w:p>
        </w:tc>
      </w:tr>
    </w:tbl>
    <w:p w:rsidR="00AD5840" w:rsidRPr="006146E5" w:rsidRDefault="00AD5840" w:rsidP="001B03EB">
      <w:pPr>
        <w:spacing w:line="240" w:lineRule="auto"/>
        <w:ind w:firstLine="0"/>
      </w:pPr>
    </w:p>
    <w:p w:rsidR="006444A0" w:rsidRPr="006146E5" w:rsidRDefault="001E2A19" w:rsidP="006C6488">
      <w:pPr>
        <w:spacing w:line="240" w:lineRule="auto"/>
        <w:ind w:firstLine="567"/>
      </w:pPr>
      <w:r w:rsidRPr="006146E5">
        <w:t xml:space="preserve">Поступление налоговых и неналоговых доходов </w:t>
      </w:r>
      <w:r w:rsidR="001B03EB" w:rsidRPr="006146E5">
        <w:t>(</w:t>
      </w:r>
      <w:r w:rsidR="003E67D9" w:rsidRPr="006146E5">
        <w:t xml:space="preserve">193 910,4 </w:t>
      </w:r>
      <w:r w:rsidR="001B03EB" w:rsidRPr="006146E5">
        <w:t xml:space="preserve">тысяч рублей) </w:t>
      </w:r>
      <w:r w:rsidR="00DF4B7F" w:rsidRPr="006146E5">
        <w:t xml:space="preserve">за отчетный период </w:t>
      </w:r>
      <w:r w:rsidRPr="006146E5">
        <w:t xml:space="preserve">обеспечено на уровне </w:t>
      </w:r>
      <w:r w:rsidR="003E67D9" w:rsidRPr="006146E5">
        <w:t>19,8%</w:t>
      </w:r>
      <w:r w:rsidR="00C26CFC" w:rsidRPr="006146E5">
        <w:t xml:space="preserve"> к запланированным </w:t>
      </w:r>
      <w:r w:rsidR="000C7CC3" w:rsidRPr="006146E5">
        <w:t>показателям</w:t>
      </w:r>
      <w:r w:rsidR="00C26CFC" w:rsidRPr="006146E5">
        <w:t xml:space="preserve"> </w:t>
      </w:r>
      <w:r w:rsidR="001B03EB" w:rsidRPr="006146E5">
        <w:t>(</w:t>
      </w:r>
      <w:r w:rsidR="003E67D9" w:rsidRPr="006146E5">
        <w:t>981 585,5</w:t>
      </w:r>
      <w:r w:rsidR="001B03EB" w:rsidRPr="006146E5">
        <w:t xml:space="preserve"> тысяч рублей) </w:t>
      </w:r>
      <w:r w:rsidR="00C26CFC" w:rsidRPr="006146E5">
        <w:t>и является приемлемым для данного отчетного периода.</w:t>
      </w:r>
    </w:p>
    <w:p w:rsidR="00DF4B7F" w:rsidRPr="006146E5" w:rsidRDefault="00DF4B7F" w:rsidP="006C6488">
      <w:pPr>
        <w:spacing w:line="240" w:lineRule="auto"/>
        <w:ind w:firstLine="567"/>
      </w:pPr>
      <w:r w:rsidRPr="006146E5">
        <w:t xml:space="preserve">По видам доходов отмечено их исполнение к плановым показателям в интервале от </w:t>
      </w:r>
      <w:r w:rsidR="001B03EB" w:rsidRPr="006146E5">
        <w:t>1</w:t>
      </w:r>
      <w:r w:rsidR="003E67D9" w:rsidRPr="006146E5">
        <w:t>,4</w:t>
      </w:r>
      <w:r w:rsidR="001B03EB" w:rsidRPr="006146E5">
        <w:t>%</w:t>
      </w:r>
      <w:r w:rsidRPr="006146E5">
        <w:t xml:space="preserve"> до </w:t>
      </w:r>
      <w:r w:rsidR="003E67D9" w:rsidRPr="006146E5">
        <w:t>105,4</w:t>
      </w:r>
      <w:r w:rsidR="001B03EB" w:rsidRPr="006146E5">
        <w:t>%</w:t>
      </w:r>
      <w:r w:rsidR="000820BC" w:rsidRPr="006146E5">
        <w:t>.</w:t>
      </w:r>
    </w:p>
    <w:p w:rsidR="000820BC" w:rsidRPr="006146E5" w:rsidRDefault="000820BC" w:rsidP="006C6488">
      <w:pPr>
        <w:spacing w:line="240" w:lineRule="auto"/>
        <w:ind w:firstLine="567"/>
      </w:pPr>
      <w:r w:rsidRPr="006146E5">
        <w:t>Контрольно-счетн</w:t>
      </w:r>
      <w:r w:rsidR="000C613B" w:rsidRPr="006146E5">
        <w:t xml:space="preserve">ая палата </w:t>
      </w:r>
      <w:r w:rsidRPr="006146E5">
        <w:t>обращает внимание на тот факт, что плановые показатели бюджета на 202</w:t>
      </w:r>
      <w:r w:rsidR="003E67D9" w:rsidRPr="006146E5">
        <w:t>4</w:t>
      </w:r>
      <w:r w:rsidRPr="006146E5">
        <w:t xml:space="preserve"> год </w:t>
      </w:r>
      <w:r w:rsidR="000C613B" w:rsidRPr="006146E5">
        <w:t xml:space="preserve">с учетом фактически сложившихся значений на отчетную дату не откорректированы </w:t>
      </w:r>
      <w:r w:rsidRPr="006146E5">
        <w:t xml:space="preserve">в части отражения </w:t>
      </w:r>
      <w:r w:rsidR="00906354" w:rsidRPr="006146E5">
        <w:t xml:space="preserve">следующих </w:t>
      </w:r>
      <w:r w:rsidRPr="006146E5">
        <w:t>доходов:</w:t>
      </w:r>
      <w:r w:rsidR="000C613B" w:rsidRPr="006146E5">
        <w:t xml:space="preserve"> </w:t>
      </w:r>
      <w:r w:rsidR="003E67D9" w:rsidRPr="006146E5">
        <w:t>доходы от оказания платных услуг и компенсации затрат государства</w:t>
      </w:r>
      <w:r w:rsidR="00781B65" w:rsidRPr="006146E5">
        <w:t xml:space="preserve"> (отражено поступление доходов в размере 455,5 тысяч рублей (105,4%), которые подлежат уточнению)</w:t>
      </w:r>
      <w:r w:rsidR="003E67D9" w:rsidRPr="006146E5">
        <w:t>; прочие неналоговые доходы - невыясненные поступления, зачисляемые в бюджеты городских округов</w:t>
      </w:r>
      <w:r w:rsidR="00781B65" w:rsidRPr="006146E5">
        <w:t xml:space="preserve"> в сумме (-54,8 тысяч рублей), также подлежат уточнению</w:t>
      </w:r>
      <w:r w:rsidRPr="006146E5">
        <w:t>.</w:t>
      </w:r>
    </w:p>
    <w:p w:rsidR="00C26CFC" w:rsidRPr="006146E5" w:rsidRDefault="00C26CFC" w:rsidP="006C6488">
      <w:pPr>
        <w:spacing w:line="240" w:lineRule="auto"/>
        <w:ind w:firstLine="567"/>
        <w:rPr>
          <w:szCs w:val="28"/>
        </w:rPr>
      </w:pPr>
      <w:r w:rsidRPr="006146E5">
        <w:rPr>
          <w:szCs w:val="28"/>
        </w:rPr>
        <w:t xml:space="preserve">Процент исполнения </w:t>
      </w:r>
      <w:r w:rsidR="00C61674" w:rsidRPr="006146E5">
        <w:rPr>
          <w:szCs w:val="28"/>
        </w:rPr>
        <w:t xml:space="preserve">по </w:t>
      </w:r>
      <w:r w:rsidRPr="006146E5">
        <w:rPr>
          <w:szCs w:val="28"/>
        </w:rPr>
        <w:t>безвозмездны</w:t>
      </w:r>
      <w:r w:rsidR="00C61674" w:rsidRPr="006146E5">
        <w:rPr>
          <w:szCs w:val="28"/>
        </w:rPr>
        <w:t>м</w:t>
      </w:r>
      <w:r w:rsidRPr="006146E5">
        <w:rPr>
          <w:szCs w:val="28"/>
        </w:rPr>
        <w:t xml:space="preserve"> поступлени</w:t>
      </w:r>
      <w:r w:rsidR="00C61674" w:rsidRPr="006146E5">
        <w:rPr>
          <w:szCs w:val="28"/>
        </w:rPr>
        <w:t>ям</w:t>
      </w:r>
      <w:r w:rsidRPr="006146E5">
        <w:rPr>
          <w:szCs w:val="28"/>
        </w:rPr>
        <w:t xml:space="preserve"> в отчетном периоде в отношении запланированных ассигнований составил</w:t>
      </w:r>
      <w:r w:rsidR="001F6DCB" w:rsidRPr="006146E5">
        <w:rPr>
          <w:szCs w:val="28"/>
        </w:rPr>
        <w:t xml:space="preserve"> 18,2%, что на 2,6 процентных пункта выше показателя аналогичного периода предыдущего 2023 года</w:t>
      </w:r>
      <w:r w:rsidR="00EC2C7C">
        <w:rPr>
          <w:szCs w:val="28"/>
        </w:rPr>
        <w:t xml:space="preserve"> </w:t>
      </w:r>
      <w:r w:rsidR="001B03EB" w:rsidRPr="006146E5">
        <w:rPr>
          <w:szCs w:val="28"/>
        </w:rPr>
        <w:t>(Т</w:t>
      </w:r>
      <w:r w:rsidR="00531B98" w:rsidRPr="006146E5">
        <w:rPr>
          <w:szCs w:val="28"/>
        </w:rPr>
        <w:t xml:space="preserve">аблица </w:t>
      </w:r>
      <w:r w:rsidR="007B2DEA">
        <w:rPr>
          <w:szCs w:val="28"/>
        </w:rPr>
        <w:t>№</w:t>
      </w:r>
      <w:r w:rsidR="00531B98" w:rsidRPr="006146E5">
        <w:rPr>
          <w:szCs w:val="28"/>
        </w:rPr>
        <w:t>3</w:t>
      </w:r>
      <w:r w:rsidR="001F4D8E" w:rsidRPr="006146E5">
        <w:rPr>
          <w:szCs w:val="28"/>
        </w:rPr>
        <w:t xml:space="preserve">). </w:t>
      </w:r>
    </w:p>
    <w:p w:rsidR="00924365" w:rsidRPr="006146E5" w:rsidRDefault="00453217" w:rsidP="00960288">
      <w:pPr>
        <w:spacing w:line="240" w:lineRule="auto"/>
        <w:ind w:firstLine="708"/>
        <w:jc w:val="right"/>
        <w:rPr>
          <w:sz w:val="20"/>
        </w:rPr>
      </w:pPr>
      <w:r w:rsidRPr="006146E5">
        <w:rPr>
          <w:sz w:val="20"/>
        </w:rPr>
        <w:t xml:space="preserve">Таблица </w:t>
      </w:r>
      <w:r w:rsidR="007B2DEA">
        <w:rPr>
          <w:sz w:val="20"/>
        </w:rPr>
        <w:t>№</w:t>
      </w:r>
      <w:r w:rsidR="00531B98" w:rsidRPr="006146E5">
        <w:rPr>
          <w:sz w:val="20"/>
        </w:rPr>
        <w:t>3</w:t>
      </w:r>
      <w:r w:rsidRPr="006146E5">
        <w:rPr>
          <w:sz w:val="20"/>
        </w:rPr>
        <w:t xml:space="preserve"> </w:t>
      </w:r>
    </w:p>
    <w:p w:rsidR="00453217" w:rsidRPr="006146E5" w:rsidRDefault="00453217" w:rsidP="00960288">
      <w:pPr>
        <w:spacing w:line="240" w:lineRule="auto"/>
        <w:ind w:firstLine="708"/>
        <w:jc w:val="right"/>
        <w:rPr>
          <w:sz w:val="20"/>
        </w:rPr>
      </w:pPr>
      <w:r w:rsidRPr="006146E5">
        <w:rPr>
          <w:sz w:val="20"/>
        </w:rPr>
        <w:t>(тысяч рублей)</w:t>
      </w:r>
    </w:p>
    <w:tbl>
      <w:tblPr>
        <w:tblW w:w="0" w:type="auto"/>
        <w:tblInd w:w="108" w:type="dxa"/>
        <w:tblLook w:val="04A0" w:firstRow="1" w:lastRow="0" w:firstColumn="1" w:lastColumn="0" w:noHBand="0" w:noVBand="1"/>
      </w:tblPr>
      <w:tblGrid>
        <w:gridCol w:w="2608"/>
        <w:gridCol w:w="1994"/>
        <w:gridCol w:w="1747"/>
        <w:gridCol w:w="1323"/>
        <w:gridCol w:w="1791"/>
      </w:tblGrid>
      <w:tr w:rsidR="001F6DCB" w:rsidRPr="006146E5" w:rsidTr="001F6DCB">
        <w:trPr>
          <w:trHeight w:val="101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Наименование источника поступлений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Утвержденные бюджетные назначения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Доля в общем объеме поступивших доходов</w:t>
            </w:r>
          </w:p>
        </w:tc>
      </w:tr>
      <w:tr w:rsidR="001F6DCB" w:rsidRPr="006146E5" w:rsidTr="001F6DCB">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1</w:t>
            </w:r>
          </w:p>
        </w:tc>
        <w:tc>
          <w:tcPr>
            <w:tcW w:w="0" w:type="auto"/>
            <w:tcBorders>
              <w:top w:val="nil"/>
              <w:left w:val="nil"/>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2</w:t>
            </w:r>
          </w:p>
        </w:tc>
        <w:tc>
          <w:tcPr>
            <w:tcW w:w="0" w:type="auto"/>
            <w:tcBorders>
              <w:top w:val="nil"/>
              <w:left w:val="nil"/>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3</w:t>
            </w:r>
          </w:p>
        </w:tc>
        <w:tc>
          <w:tcPr>
            <w:tcW w:w="0" w:type="auto"/>
            <w:tcBorders>
              <w:top w:val="nil"/>
              <w:left w:val="nil"/>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4</w:t>
            </w:r>
          </w:p>
        </w:tc>
        <w:tc>
          <w:tcPr>
            <w:tcW w:w="0" w:type="auto"/>
            <w:tcBorders>
              <w:top w:val="nil"/>
              <w:left w:val="nil"/>
              <w:bottom w:val="single" w:sz="4" w:space="0" w:color="auto"/>
              <w:right w:val="single" w:sz="4" w:space="0" w:color="auto"/>
            </w:tcBorders>
            <w:shd w:val="clear" w:color="auto" w:fill="auto"/>
            <w:vAlign w:val="center"/>
            <w:hideMark/>
          </w:tcPr>
          <w:p w:rsidR="001F6DCB" w:rsidRPr="006146E5" w:rsidRDefault="001F6DCB" w:rsidP="001F6DCB">
            <w:pPr>
              <w:spacing w:line="240" w:lineRule="auto"/>
              <w:ind w:firstLine="0"/>
              <w:jc w:val="center"/>
              <w:rPr>
                <w:b/>
                <w:bCs/>
                <w:color w:val="000000"/>
                <w:sz w:val="20"/>
              </w:rPr>
            </w:pPr>
            <w:r w:rsidRPr="006146E5">
              <w:rPr>
                <w:b/>
                <w:bCs/>
                <w:color w:val="000000"/>
                <w:sz w:val="20"/>
              </w:rPr>
              <w:t>5</w:t>
            </w:r>
          </w:p>
        </w:tc>
      </w:tr>
      <w:tr w:rsidR="001F6DCB" w:rsidRPr="006146E5" w:rsidTr="001F6DC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left"/>
              <w:rPr>
                <w:color w:val="000000"/>
                <w:sz w:val="20"/>
              </w:rPr>
            </w:pPr>
            <w:r w:rsidRPr="006146E5">
              <w:rPr>
                <w:color w:val="000000"/>
                <w:sz w:val="20"/>
              </w:rPr>
              <w:t>Дотации</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0,0</w:t>
            </w:r>
          </w:p>
        </w:tc>
      </w:tr>
      <w:tr w:rsidR="001F6DCB" w:rsidRPr="006146E5" w:rsidTr="001F6DC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left"/>
              <w:rPr>
                <w:color w:val="000000"/>
                <w:sz w:val="20"/>
              </w:rPr>
            </w:pPr>
            <w:r w:rsidRPr="006146E5">
              <w:rPr>
                <w:color w:val="000000"/>
                <w:sz w:val="20"/>
              </w:rPr>
              <w:t>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576 783,0</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28 340,5</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4,9</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8,8</w:t>
            </w:r>
          </w:p>
        </w:tc>
      </w:tr>
      <w:tr w:rsidR="001F6DCB" w:rsidRPr="006146E5" w:rsidTr="001F6DC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left"/>
              <w:rPr>
                <w:color w:val="000000"/>
                <w:sz w:val="20"/>
              </w:rPr>
            </w:pPr>
            <w:r w:rsidRPr="006146E5">
              <w:rPr>
                <w:color w:val="000000"/>
                <w:sz w:val="20"/>
              </w:rPr>
              <w:t>Субвенции</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1 172 456,9</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288 261,0</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24,6</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89,6</w:t>
            </w:r>
          </w:p>
        </w:tc>
      </w:tr>
      <w:tr w:rsidR="001F6DCB" w:rsidRPr="006146E5" w:rsidTr="001F6DCB">
        <w:trPr>
          <w:trHeight w:val="31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6DCB" w:rsidRPr="006146E5" w:rsidRDefault="001F6DCB" w:rsidP="001F6DCB">
            <w:pPr>
              <w:spacing w:line="240" w:lineRule="auto"/>
              <w:ind w:firstLine="0"/>
              <w:jc w:val="left"/>
              <w:rPr>
                <w:color w:val="000000"/>
                <w:sz w:val="20"/>
              </w:rPr>
            </w:pPr>
            <w:r w:rsidRPr="006146E5">
              <w:rPr>
                <w:color w:val="000000"/>
                <w:sz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24 058,2</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5 273,1</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21,9</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1,6</w:t>
            </w:r>
          </w:p>
        </w:tc>
      </w:tr>
      <w:tr w:rsidR="001F6DCB" w:rsidRPr="006146E5" w:rsidTr="003E218F">
        <w:trPr>
          <w:trHeight w:val="1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6DCB" w:rsidRPr="006146E5" w:rsidRDefault="001F6DCB" w:rsidP="001F6DCB">
            <w:pPr>
              <w:spacing w:line="240" w:lineRule="auto"/>
              <w:ind w:firstLine="0"/>
              <w:jc w:val="left"/>
              <w:rPr>
                <w:color w:val="000000"/>
                <w:sz w:val="20"/>
              </w:rPr>
            </w:pPr>
            <w:r w:rsidRPr="006146E5">
              <w:rPr>
                <w:color w:val="000000"/>
                <w:sz w:val="20"/>
              </w:rPr>
              <w:t xml:space="preserve">Возврат остатков субсидий, субвенций и иных межбюджетных трансфертов, имеющих </w:t>
            </w:r>
            <w:r w:rsidRPr="006146E5">
              <w:rPr>
                <w:color w:val="000000"/>
                <w:sz w:val="20"/>
              </w:rPr>
              <w:lastRenderedPageBreak/>
              <w:t>целевое назначение</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22,5</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color w:val="000000"/>
                <w:sz w:val="20"/>
              </w:rPr>
            </w:pPr>
            <w:r w:rsidRPr="006146E5">
              <w:rPr>
                <w:color w:val="000000"/>
                <w:sz w:val="20"/>
              </w:rPr>
              <w:t>0,0</w:t>
            </w:r>
          </w:p>
        </w:tc>
      </w:tr>
      <w:tr w:rsidR="001F6DCB" w:rsidRPr="006146E5" w:rsidTr="001F6DC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b/>
                <w:bCs/>
                <w:color w:val="000000"/>
                <w:sz w:val="20"/>
              </w:rPr>
            </w:pPr>
            <w:r w:rsidRPr="006146E5">
              <w:rPr>
                <w:b/>
                <w:bCs/>
                <w:color w:val="000000"/>
                <w:sz w:val="20"/>
              </w:rPr>
              <w:lastRenderedPageBreak/>
              <w:t>ИТОГО</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b/>
                <w:bCs/>
                <w:color w:val="000000"/>
                <w:sz w:val="20"/>
              </w:rPr>
            </w:pPr>
            <w:r w:rsidRPr="006146E5">
              <w:rPr>
                <w:b/>
                <w:bCs/>
                <w:color w:val="000000"/>
                <w:sz w:val="20"/>
              </w:rPr>
              <w:t>1 773 298,1</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b/>
                <w:bCs/>
                <w:color w:val="000000"/>
                <w:sz w:val="20"/>
              </w:rPr>
            </w:pPr>
            <w:r w:rsidRPr="006146E5">
              <w:rPr>
                <w:b/>
                <w:bCs/>
                <w:color w:val="000000"/>
                <w:sz w:val="20"/>
              </w:rPr>
              <w:t>321 897,1</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b/>
                <w:bCs/>
                <w:color w:val="000000"/>
                <w:sz w:val="20"/>
              </w:rPr>
            </w:pPr>
            <w:r w:rsidRPr="006146E5">
              <w:rPr>
                <w:b/>
                <w:bCs/>
                <w:color w:val="000000"/>
                <w:sz w:val="20"/>
              </w:rPr>
              <w:t>18,2</w:t>
            </w:r>
          </w:p>
        </w:tc>
        <w:tc>
          <w:tcPr>
            <w:tcW w:w="0" w:type="auto"/>
            <w:tcBorders>
              <w:top w:val="nil"/>
              <w:left w:val="nil"/>
              <w:bottom w:val="single" w:sz="4" w:space="0" w:color="auto"/>
              <w:right w:val="single" w:sz="4" w:space="0" w:color="auto"/>
            </w:tcBorders>
            <w:shd w:val="clear" w:color="auto" w:fill="auto"/>
            <w:noWrap/>
            <w:vAlign w:val="bottom"/>
            <w:hideMark/>
          </w:tcPr>
          <w:p w:rsidR="001F6DCB" w:rsidRPr="006146E5" w:rsidRDefault="001F6DCB" w:rsidP="001F6DCB">
            <w:pPr>
              <w:spacing w:line="240" w:lineRule="auto"/>
              <w:ind w:firstLine="0"/>
              <w:jc w:val="center"/>
              <w:rPr>
                <w:b/>
                <w:bCs/>
                <w:color w:val="000000"/>
                <w:sz w:val="20"/>
              </w:rPr>
            </w:pPr>
            <w:r w:rsidRPr="006146E5">
              <w:rPr>
                <w:b/>
                <w:bCs/>
                <w:color w:val="000000"/>
                <w:sz w:val="20"/>
              </w:rPr>
              <w:t>100</w:t>
            </w:r>
          </w:p>
        </w:tc>
      </w:tr>
    </w:tbl>
    <w:p w:rsidR="001F6DCB" w:rsidRPr="006146E5" w:rsidRDefault="001F6DCB" w:rsidP="00335465">
      <w:pPr>
        <w:spacing w:line="240" w:lineRule="auto"/>
        <w:rPr>
          <w:szCs w:val="28"/>
        </w:rPr>
      </w:pPr>
    </w:p>
    <w:p w:rsidR="001F4D8E" w:rsidRPr="006146E5" w:rsidRDefault="001F6DCB" w:rsidP="006C6488">
      <w:pPr>
        <w:spacing w:line="240" w:lineRule="auto"/>
        <w:ind w:firstLine="567"/>
        <w:rPr>
          <w:szCs w:val="28"/>
        </w:rPr>
      </w:pPr>
      <w:r w:rsidRPr="006146E5">
        <w:rPr>
          <w:szCs w:val="28"/>
        </w:rPr>
        <w:t xml:space="preserve">В 1 квартале </w:t>
      </w:r>
      <w:r w:rsidR="001F4D8E" w:rsidRPr="006146E5">
        <w:rPr>
          <w:szCs w:val="28"/>
        </w:rPr>
        <w:t>202</w:t>
      </w:r>
      <w:r w:rsidRPr="006146E5">
        <w:rPr>
          <w:szCs w:val="28"/>
        </w:rPr>
        <w:t>4</w:t>
      </w:r>
      <w:r w:rsidR="00B27DE5" w:rsidRPr="006146E5">
        <w:rPr>
          <w:szCs w:val="28"/>
        </w:rPr>
        <w:t xml:space="preserve"> года </w:t>
      </w:r>
      <w:r w:rsidR="008A6AA6" w:rsidRPr="006146E5">
        <w:rPr>
          <w:szCs w:val="28"/>
        </w:rPr>
        <w:t xml:space="preserve">бюджету городского округа Анадырь из вышестоящего - окружного бюджета </w:t>
      </w:r>
      <w:r w:rsidR="00B27DE5" w:rsidRPr="006146E5">
        <w:rPr>
          <w:szCs w:val="28"/>
        </w:rPr>
        <w:t>дотаци</w:t>
      </w:r>
      <w:r w:rsidR="00156EA0" w:rsidRPr="006146E5">
        <w:rPr>
          <w:szCs w:val="28"/>
        </w:rPr>
        <w:t>и</w:t>
      </w:r>
      <w:r w:rsidR="00B27DE5" w:rsidRPr="006146E5">
        <w:rPr>
          <w:szCs w:val="28"/>
        </w:rPr>
        <w:t xml:space="preserve"> </w:t>
      </w:r>
      <w:r w:rsidR="00156EA0" w:rsidRPr="006146E5">
        <w:rPr>
          <w:szCs w:val="28"/>
        </w:rPr>
        <w:t xml:space="preserve">бюджетам городских округов </w:t>
      </w:r>
      <w:r w:rsidR="00C96C08" w:rsidRPr="006146E5">
        <w:rPr>
          <w:szCs w:val="28"/>
        </w:rPr>
        <w:t>не предоставлялись</w:t>
      </w:r>
      <w:r w:rsidR="00156EA0" w:rsidRPr="006146E5">
        <w:rPr>
          <w:szCs w:val="28"/>
        </w:rPr>
        <w:t xml:space="preserve">. </w:t>
      </w:r>
    </w:p>
    <w:p w:rsidR="00926DDB" w:rsidRPr="006146E5" w:rsidRDefault="001F4D8E" w:rsidP="006C6488">
      <w:pPr>
        <w:spacing w:line="240" w:lineRule="auto"/>
        <w:ind w:firstLine="567"/>
        <w:rPr>
          <w:szCs w:val="28"/>
        </w:rPr>
      </w:pPr>
      <w:r w:rsidRPr="006146E5">
        <w:rPr>
          <w:szCs w:val="28"/>
        </w:rPr>
        <w:t xml:space="preserve">Субсидии </w:t>
      </w:r>
      <w:r w:rsidR="00885980" w:rsidRPr="006146E5">
        <w:rPr>
          <w:szCs w:val="28"/>
        </w:rPr>
        <w:t xml:space="preserve">бюджетам бюджетной системы Российской федерации (межбюджетные субсидии) </w:t>
      </w:r>
      <w:r w:rsidR="007F0F7E" w:rsidRPr="006146E5">
        <w:rPr>
          <w:szCs w:val="28"/>
        </w:rPr>
        <w:t xml:space="preserve">по итогам </w:t>
      </w:r>
      <w:r w:rsidR="00C96C08" w:rsidRPr="006146E5">
        <w:rPr>
          <w:szCs w:val="28"/>
        </w:rPr>
        <w:t xml:space="preserve">1 квартала </w:t>
      </w:r>
      <w:r w:rsidR="007F0F7E" w:rsidRPr="006146E5">
        <w:rPr>
          <w:szCs w:val="28"/>
        </w:rPr>
        <w:t>202</w:t>
      </w:r>
      <w:r w:rsidR="001F6DCB" w:rsidRPr="006146E5">
        <w:rPr>
          <w:szCs w:val="28"/>
        </w:rPr>
        <w:t>4</w:t>
      </w:r>
      <w:r w:rsidR="007F0F7E" w:rsidRPr="006146E5">
        <w:rPr>
          <w:szCs w:val="28"/>
        </w:rPr>
        <w:t xml:space="preserve"> года </w:t>
      </w:r>
      <w:r w:rsidRPr="006146E5">
        <w:rPr>
          <w:szCs w:val="28"/>
        </w:rPr>
        <w:t>зачислены</w:t>
      </w:r>
      <w:r w:rsidR="00861CB1" w:rsidRPr="006146E5">
        <w:rPr>
          <w:szCs w:val="28"/>
        </w:rPr>
        <w:t xml:space="preserve"> в сумме </w:t>
      </w:r>
      <w:r w:rsidR="001F6DCB" w:rsidRPr="006146E5">
        <w:rPr>
          <w:szCs w:val="28"/>
        </w:rPr>
        <w:t xml:space="preserve">28 340,5 </w:t>
      </w:r>
      <w:r w:rsidR="00861CB1" w:rsidRPr="006146E5">
        <w:rPr>
          <w:szCs w:val="28"/>
        </w:rPr>
        <w:t>тысяч рублей</w:t>
      </w:r>
      <w:r w:rsidR="00335465" w:rsidRPr="006146E5">
        <w:rPr>
          <w:szCs w:val="28"/>
        </w:rPr>
        <w:t xml:space="preserve"> (</w:t>
      </w:r>
      <w:r w:rsidR="001F6DCB" w:rsidRPr="006146E5">
        <w:rPr>
          <w:szCs w:val="28"/>
        </w:rPr>
        <w:t>4,9</w:t>
      </w:r>
      <w:r w:rsidR="00A2747F" w:rsidRPr="006146E5">
        <w:rPr>
          <w:szCs w:val="28"/>
        </w:rPr>
        <w:t>%</w:t>
      </w:r>
      <w:r w:rsidR="00335465" w:rsidRPr="006146E5">
        <w:rPr>
          <w:szCs w:val="28"/>
        </w:rPr>
        <w:t>)</w:t>
      </w:r>
      <w:r w:rsidR="00926DDB" w:rsidRPr="006146E5">
        <w:rPr>
          <w:szCs w:val="28"/>
        </w:rPr>
        <w:t>, в том числе:</w:t>
      </w:r>
    </w:p>
    <w:p w:rsidR="00D32834" w:rsidRPr="006146E5" w:rsidRDefault="00D32834" w:rsidP="006C6488">
      <w:pPr>
        <w:spacing w:line="240" w:lineRule="auto"/>
        <w:ind w:firstLine="567"/>
        <w:rPr>
          <w:szCs w:val="28"/>
        </w:rPr>
      </w:pPr>
      <w:r w:rsidRPr="006146E5">
        <w:rPr>
          <w:szCs w:val="28"/>
        </w:rPr>
        <w:t>-</w:t>
      </w:r>
      <w:r w:rsidRPr="006146E5">
        <w:t xml:space="preserve"> </w:t>
      </w:r>
      <w:r w:rsidRPr="006146E5">
        <w:rPr>
          <w:szCs w:val="28"/>
        </w:rPr>
        <w:t xml:space="preserve">на организацию бесплатного горячего питания </w:t>
      </w:r>
      <w:r w:rsidR="001F6DCB" w:rsidRPr="006146E5">
        <w:rPr>
          <w:szCs w:val="28"/>
        </w:rPr>
        <w:t>обучающихся, получающих начальное общее образование в государственных и муниципальных образовательных организациях</w:t>
      </w:r>
      <w:r w:rsidRPr="006146E5">
        <w:rPr>
          <w:szCs w:val="28"/>
        </w:rPr>
        <w:t xml:space="preserve"> – </w:t>
      </w:r>
      <w:r w:rsidR="001F6DCB" w:rsidRPr="006146E5">
        <w:rPr>
          <w:szCs w:val="28"/>
        </w:rPr>
        <w:t xml:space="preserve">7 350,0 </w:t>
      </w:r>
      <w:r w:rsidRPr="006146E5">
        <w:rPr>
          <w:szCs w:val="28"/>
        </w:rPr>
        <w:t>тысяч рублей (</w:t>
      </w:r>
      <w:r w:rsidR="00C96C08" w:rsidRPr="006146E5">
        <w:rPr>
          <w:szCs w:val="28"/>
        </w:rPr>
        <w:t>30,0</w:t>
      </w:r>
      <w:r w:rsidRPr="006146E5">
        <w:rPr>
          <w:szCs w:val="28"/>
        </w:rPr>
        <w:t xml:space="preserve">%);  </w:t>
      </w:r>
    </w:p>
    <w:p w:rsidR="000B5C59" w:rsidRPr="006146E5" w:rsidRDefault="000B5C59" w:rsidP="006C6488">
      <w:pPr>
        <w:spacing w:line="240" w:lineRule="auto"/>
        <w:ind w:firstLine="567"/>
        <w:rPr>
          <w:szCs w:val="28"/>
        </w:rPr>
      </w:pPr>
      <w:r w:rsidRPr="006146E5">
        <w:rPr>
          <w:szCs w:val="28"/>
        </w:rPr>
        <w:t>-</w:t>
      </w:r>
      <w:r w:rsidRPr="006146E5">
        <w:t xml:space="preserve"> </w:t>
      </w:r>
      <w:r w:rsidRPr="006146E5">
        <w:rPr>
          <w:szCs w:val="28"/>
        </w:rPr>
        <w:t xml:space="preserve">на </w:t>
      </w:r>
      <w:r w:rsidR="001F6DCB" w:rsidRPr="006146E5">
        <w:rPr>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6146E5">
        <w:rPr>
          <w:szCs w:val="28"/>
        </w:rPr>
        <w:t xml:space="preserve"> </w:t>
      </w:r>
      <w:r w:rsidR="00C96C08" w:rsidRPr="006146E5">
        <w:rPr>
          <w:szCs w:val="28"/>
        </w:rPr>
        <w:t>–</w:t>
      </w:r>
      <w:r w:rsidRPr="006146E5">
        <w:rPr>
          <w:szCs w:val="28"/>
        </w:rPr>
        <w:t xml:space="preserve"> </w:t>
      </w:r>
      <w:r w:rsidR="006F553F" w:rsidRPr="006146E5">
        <w:rPr>
          <w:szCs w:val="28"/>
        </w:rPr>
        <w:t>465,6</w:t>
      </w:r>
      <w:r w:rsidR="00C96C08" w:rsidRPr="006146E5">
        <w:rPr>
          <w:szCs w:val="28"/>
        </w:rPr>
        <w:t xml:space="preserve"> </w:t>
      </w:r>
      <w:r w:rsidRPr="006146E5">
        <w:rPr>
          <w:szCs w:val="28"/>
        </w:rPr>
        <w:t>тысяч рублей (</w:t>
      </w:r>
      <w:r w:rsidR="006F553F" w:rsidRPr="006146E5">
        <w:rPr>
          <w:szCs w:val="28"/>
        </w:rPr>
        <w:t>25,0</w:t>
      </w:r>
      <w:r w:rsidRPr="006146E5">
        <w:rPr>
          <w:szCs w:val="28"/>
        </w:rPr>
        <w:t>%);</w:t>
      </w:r>
    </w:p>
    <w:p w:rsidR="001F6DCB" w:rsidRPr="006146E5" w:rsidRDefault="001F6DCB" w:rsidP="006C6488">
      <w:pPr>
        <w:spacing w:line="240" w:lineRule="auto"/>
        <w:ind w:firstLine="567"/>
        <w:rPr>
          <w:szCs w:val="28"/>
        </w:rPr>
      </w:pPr>
      <w:r w:rsidRPr="006146E5">
        <w:rPr>
          <w:szCs w:val="28"/>
        </w:rPr>
        <w:t>-на приведение в нормативное состояние автомобильных дорог и искусственных дорожных сооружений среде –</w:t>
      </w:r>
      <w:r w:rsidRPr="006146E5">
        <w:t xml:space="preserve"> </w:t>
      </w:r>
      <w:r w:rsidRPr="006146E5">
        <w:rPr>
          <w:szCs w:val="28"/>
        </w:rPr>
        <w:t>17 193,5 тысяч рублей (</w:t>
      </w:r>
      <w:r w:rsidR="006F553F" w:rsidRPr="006146E5">
        <w:rPr>
          <w:szCs w:val="28"/>
        </w:rPr>
        <w:t>24,1</w:t>
      </w:r>
      <w:r w:rsidRPr="006146E5">
        <w:rPr>
          <w:szCs w:val="28"/>
        </w:rPr>
        <w:t>%);</w:t>
      </w:r>
    </w:p>
    <w:p w:rsidR="00682A76" w:rsidRPr="006146E5" w:rsidRDefault="007F0F7E" w:rsidP="006C6488">
      <w:pPr>
        <w:spacing w:line="240" w:lineRule="auto"/>
        <w:ind w:firstLine="567"/>
        <w:rPr>
          <w:szCs w:val="28"/>
        </w:rPr>
      </w:pPr>
      <w:r w:rsidRPr="006146E5">
        <w:rPr>
          <w:szCs w:val="28"/>
        </w:rPr>
        <w:t xml:space="preserve">- </w:t>
      </w:r>
      <w:r w:rsidR="00C96C08" w:rsidRPr="006146E5">
        <w:rPr>
          <w:szCs w:val="28"/>
        </w:rPr>
        <w:t xml:space="preserve">прочие </w:t>
      </w:r>
      <w:r w:rsidRPr="006146E5">
        <w:rPr>
          <w:szCs w:val="28"/>
        </w:rPr>
        <w:t>с</w:t>
      </w:r>
      <w:r w:rsidR="00682A76" w:rsidRPr="006146E5">
        <w:rPr>
          <w:szCs w:val="28"/>
        </w:rPr>
        <w:t xml:space="preserve">убсидии </w:t>
      </w:r>
      <w:r w:rsidR="00C96C08" w:rsidRPr="006146E5">
        <w:rPr>
          <w:szCs w:val="28"/>
        </w:rPr>
        <w:t xml:space="preserve">бюджетам городских округов </w:t>
      </w:r>
      <w:r w:rsidR="00682A76" w:rsidRPr="006146E5">
        <w:rPr>
          <w:szCs w:val="28"/>
        </w:rPr>
        <w:t xml:space="preserve">поступили в размере </w:t>
      </w:r>
      <w:r w:rsidR="001F6DCB" w:rsidRPr="006146E5">
        <w:rPr>
          <w:szCs w:val="28"/>
        </w:rPr>
        <w:t>3 331,</w:t>
      </w:r>
      <w:r w:rsidR="006F553F" w:rsidRPr="006146E5">
        <w:rPr>
          <w:szCs w:val="28"/>
        </w:rPr>
        <w:t>4</w:t>
      </w:r>
      <w:r w:rsidR="001F6DCB" w:rsidRPr="006146E5">
        <w:rPr>
          <w:szCs w:val="28"/>
        </w:rPr>
        <w:t xml:space="preserve"> т</w:t>
      </w:r>
      <w:r w:rsidR="00682A76" w:rsidRPr="006146E5">
        <w:rPr>
          <w:szCs w:val="28"/>
        </w:rPr>
        <w:t>ысяч рублей (</w:t>
      </w:r>
      <w:r w:rsidR="006F553F" w:rsidRPr="006146E5">
        <w:rPr>
          <w:szCs w:val="28"/>
        </w:rPr>
        <w:t>1,6</w:t>
      </w:r>
      <w:r w:rsidR="00D32834" w:rsidRPr="006146E5">
        <w:rPr>
          <w:szCs w:val="28"/>
        </w:rPr>
        <w:t>%</w:t>
      </w:r>
      <w:r w:rsidR="00682A76" w:rsidRPr="006146E5">
        <w:rPr>
          <w:szCs w:val="28"/>
        </w:rPr>
        <w:t>)</w:t>
      </w:r>
      <w:r w:rsidR="00D32834" w:rsidRPr="006146E5">
        <w:rPr>
          <w:szCs w:val="28"/>
        </w:rPr>
        <w:t>.</w:t>
      </w:r>
    </w:p>
    <w:p w:rsidR="00F453DF" w:rsidRPr="006146E5" w:rsidRDefault="00861CB1" w:rsidP="006C6488">
      <w:pPr>
        <w:spacing w:line="240" w:lineRule="auto"/>
        <w:ind w:firstLine="567"/>
        <w:rPr>
          <w:szCs w:val="28"/>
        </w:rPr>
      </w:pPr>
      <w:r w:rsidRPr="006146E5">
        <w:rPr>
          <w:szCs w:val="28"/>
        </w:rPr>
        <w:t>В целях выполнения</w:t>
      </w:r>
      <w:r w:rsidR="001F4D8E" w:rsidRPr="006146E5">
        <w:rPr>
          <w:szCs w:val="28"/>
        </w:rPr>
        <w:t xml:space="preserve"> переданных государственных полномочий субвенции </w:t>
      </w:r>
      <w:r w:rsidR="00AC1B5D" w:rsidRPr="006146E5">
        <w:rPr>
          <w:szCs w:val="28"/>
        </w:rPr>
        <w:t xml:space="preserve">из окружного бюджета поступили в объеме </w:t>
      </w:r>
      <w:r w:rsidR="001F6DCB" w:rsidRPr="006146E5">
        <w:rPr>
          <w:szCs w:val="28"/>
        </w:rPr>
        <w:t xml:space="preserve">288 261,0 </w:t>
      </w:r>
      <w:r w:rsidR="00AC1B5D" w:rsidRPr="006146E5">
        <w:rPr>
          <w:szCs w:val="28"/>
        </w:rPr>
        <w:t>тысяч рублей</w:t>
      </w:r>
      <w:r w:rsidRPr="006146E5">
        <w:rPr>
          <w:szCs w:val="28"/>
        </w:rPr>
        <w:t>,</w:t>
      </w:r>
      <w:r w:rsidR="00AC1B5D" w:rsidRPr="006146E5">
        <w:rPr>
          <w:szCs w:val="28"/>
        </w:rPr>
        <w:t xml:space="preserve"> или </w:t>
      </w:r>
      <w:r w:rsidR="00C96C08" w:rsidRPr="006146E5">
        <w:rPr>
          <w:szCs w:val="28"/>
        </w:rPr>
        <w:t>2</w:t>
      </w:r>
      <w:r w:rsidR="001F6DCB" w:rsidRPr="006146E5">
        <w:rPr>
          <w:szCs w:val="28"/>
        </w:rPr>
        <w:t>4,6</w:t>
      </w:r>
      <w:r w:rsidR="00A2747F" w:rsidRPr="006146E5">
        <w:rPr>
          <w:szCs w:val="28"/>
        </w:rPr>
        <w:t>%</w:t>
      </w:r>
      <w:r w:rsidR="00D528D6" w:rsidRPr="006146E5">
        <w:rPr>
          <w:szCs w:val="28"/>
        </w:rPr>
        <w:t xml:space="preserve"> </w:t>
      </w:r>
      <w:r w:rsidR="00AC1B5D" w:rsidRPr="006146E5">
        <w:rPr>
          <w:szCs w:val="28"/>
        </w:rPr>
        <w:t>к плану</w:t>
      </w:r>
      <w:r w:rsidR="00F453DF" w:rsidRPr="006146E5">
        <w:rPr>
          <w:szCs w:val="28"/>
        </w:rPr>
        <w:t>, в том числе:</w:t>
      </w:r>
    </w:p>
    <w:p w:rsidR="00202C3F" w:rsidRPr="006146E5" w:rsidRDefault="00202C3F" w:rsidP="006C6488">
      <w:pPr>
        <w:spacing w:line="240" w:lineRule="auto"/>
        <w:ind w:firstLine="567"/>
        <w:rPr>
          <w:szCs w:val="28"/>
        </w:rPr>
      </w:pPr>
      <w:r w:rsidRPr="006146E5">
        <w:t xml:space="preserve">-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 7 450,0 тысяч рублей </w:t>
      </w:r>
      <w:r w:rsidRPr="006146E5">
        <w:rPr>
          <w:szCs w:val="28"/>
        </w:rPr>
        <w:t>(28,6%);</w:t>
      </w:r>
    </w:p>
    <w:p w:rsidR="00F453DF" w:rsidRPr="006146E5" w:rsidRDefault="00F453DF" w:rsidP="006C6488">
      <w:pPr>
        <w:spacing w:line="240" w:lineRule="auto"/>
        <w:ind w:firstLine="567"/>
        <w:rPr>
          <w:szCs w:val="28"/>
        </w:rPr>
      </w:pPr>
      <w:r w:rsidRPr="006146E5">
        <w:rPr>
          <w:szCs w:val="28"/>
        </w:rPr>
        <w:t>-</w:t>
      </w:r>
      <w:r w:rsidRPr="006146E5">
        <w:t xml:space="preserve"> </w:t>
      </w:r>
      <w:r w:rsidR="00C96C08" w:rsidRPr="006146E5">
        <w:t>на государственную регистрацию актов гражданского состояния</w:t>
      </w:r>
      <w:r w:rsidR="000B5C59" w:rsidRPr="006146E5">
        <w:t xml:space="preserve"> </w:t>
      </w:r>
      <w:r w:rsidRPr="006146E5">
        <w:t xml:space="preserve">– </w:t>
      </w:r>
      <w:r w:rsidR="00786823" w:rsidRPr="006146E5">
        <w:rPr>
          <w:szCs w:val="28"/>
        </w:rPr>
        <w:t>593,0</w:t>
      </w:r>
      <w:r w:rsidR="000249B3" w:rsidRPr="006146E5">
        <w:rPr>
          <w:szCs w:val="28"/>
        </w:rPr>
        <w:t xml:space="preserve"> тысяч рублей (</w:t>
      </w:r>
      <w:r w:rsidR="00786823" w:rsidRPr="006146E5">
        <w:rPr>
          <w:szCs w:val="28"/>
        </w:rPr>
        <w:t>32,1</w:t>
      </w:r>
      <w:r w:rsidR="000249B3" w:rsidRPr="006146E5">
        <w:rPr>
          <w:szCs w:val="28"/>
        </w:rPr>
        <w:t>%)</w:t>
      </w:r>
      <w:r w:rsidRPr="006146E5">
        <w:rPr>
          <w:szCs w:val="28"/>
        </w:rPr>
        <w:t>;</w:t>
      </w:r>
    </w:p>
    <w:p w:rsidR="00F453DF" w:rsidRPr="006146E5" w:rsidRDefault="00F453DF" w:rsidP="006C6488">
      <w:pPr>
        <w:spacing w:line="240" w:lineRule="auto"/>
        <w:ind w:firstLine="567"/>
        <w:rPr>
          <w:szCs w:val="28"/>
        </w:rPr>
      </w:pPr>
      <w:r w:rsidRPr="006146E5">
        <w:rPr>
          <w:szCs w:val="28"/>
        </w:rPr>
        <w:t xml:space="preserve">- прочие субвенции </w:t>
      </w:r>
      <w:r w:rsidRPr="006146E5">
        <w:t xml:space="preserve">поступили в размере </w:t>
      </w:r>
      <w:r w:rsidR="00786823" w:rsidRPr="006146E5">
        <w:t xml:space="preserve">280 218,1 </w:t>
      </w:r>
      <w:r w:rsidRPr="006146E5">
        <w:t>тысяч рублей</w:t>
      </w:r>
      <w:r w:rsidRPr="006146E5">
        <w:rPr>
          <w:szCs w:val="28"/>
        </w:rPr>
        <w:t xml:space="preserve"> (</w:t>
      </w:r>
      <w:r w:rsidR="00C96C08" w:rsidRPr="006146E5">
        <w:rPr>
          <w:szCs w:val="28"/>
        </w:rPr>
        <w:t>2</w:t>
      </w:r>
      <w:r w:rsidR="00786823" w:rsidRPr="006146E5">
        <w:rPr>
          <w:szCs w:val="28"/>
        </w:rPr>
        <w:t>4,5</w:t>
      </w:r>
      <w:r w:rsidR="000249B3" w:rsidRPr="006146E5">
        <w:rPr>
          <w:szCs w:val="28"/>
        </w:rPr>
        <w:t>%</w:t>
      </w:r>
      <w:r w:rsidRPr="006146E5">
        <w:rPr>
          <w:szCs w:val="28"/>
        </w:rPr>
        <w:t>).</w:t>
      </w:r>
    </w:p>
    <w:p w:rsidR="00A04FAE" w:rsidRPr="006146E5" w:rsidRDefault="00A04FAE" w:rsidP="006C6488">
      <w:pPr>
        <w:spacing w:line="240" w:lineRule="auto"/>
        <w:ind w:firstLine="567"/>
        <w:rPr>
          <w:szCs w:val="28"/>
        </w:rPr>
      </w:pPr>
      <w:r w:rsidRPr="006146E5">
        <w:rPr>
          <w:szCs w:val="28"/>
        </w:rPr>
        <w:t xml:space="preserve">Субвенции </w:t>
      </w:r>
      <w:r w:rsidR="005C0D1B" w:rsidRPr="006146E5">
        <w:rPr>
          <w:szCs w:val="28"/>
        </w:rPr>
        <w:t xml:space="preserve">бюджетам городских округов на </w:t>
      </w:r>
      <w:r w:rsidR="00202C3F" w:rsidRPr="006146E5">
        <w:rPr>
          <w:szCs w:val="28"/>
        </w:rPr>
        <w:t xml:space="preserve">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005C0D1B" w:rsidRPr="006146E5">
        <w:rPr>
          <w:szCs w:val="28"/>
        </w:rPr>
        <w:t xml:space="preserve">за </w:t>
      </w:r>
      <w:r w:rsidR="00D54E3C" w:rsidRPr="006146E5">
        <w:rPr>
          <w:szCs w:val="28"/>
        </w:rPr>
        <w:t xml:space="preserve">1 квартал </w:t>
      </w:r>
      <w:r w:rsidR="005C0D1B" w:rsidRPr="006146E5">
        <w:rPr>
          <w:szCs w:val="28"/>
        </w:rPr>
        <w:t>20</w:t>
      </w:r>
      <w:r w:rsidRPr="006146E5">
        <w:rPr>
          <w:szCs w:val="28"/>
        </w:rPr>
        <w:t>2</w:t>
      </w:r>
      <w:r w:rsidR="00202C3F" w:rsidRPr="006146E5">
        <w:rPr>
          <w:szCs w:val="28"/>
        </w:rPr>
        <w:t>4</w:t>
      </w:r>
      <w:r w:rsidRPr="006146E5">
        <w:rPr>
          <w:szCs w:val="28"/>
        </w:rPr>
        <w:t xml:space="preserve"> года не поступали.</w:t>
      </w:r>
    </w:p>
    <w:p w:rsidR="00202C3F" w:rsidRPr="006146E5" w:rsidRDefault="00AC1B5D" w:rsidP="006C6488">
      <w:pPr>
        <w:spacing w:line="240" w:lineRule="auto"/>
        <w:ind w:firstLine="567"/>
        <w:rPr>
          <w:szCs w:val="28"/>
        </w:rPr>
      </w:pPr>
      <w:r w:rsidRPr="006146E5">
        <w:rPr>
          <w:szCs w:val="28"/>
        </w:rPr>
        <w:t>Межбюджетные трансферты бюджету городского на отчетную дату поступ</w:t>
      </w:r>
      <w:r w:rsidR="00F56975" w:rsidRPr="006146E5">
        <w:rPr>
          <w:szCs w:val="28"/>
        </w:rPr>
        <w:t>или в размере</w:t>
      </w:r>
      <w:r w:rsidR="00B06BE7" w:rsidRPr="006146E5">
        <w:rPr>
          <w:szCs w:val="28"/>
        </w:rPr>
        <w:t xml:space="preserve"> </w:t>
      </w:r>
      <w:r w:rsidR="00202C3F" w:rsidRPr="006146E5">
        <w:rPr>
          <w:szCs w:val="28"/>
        </w:rPr>
        <w:t xml:space="preserve">5 273,1 </w:t>
      </w:r>
      <w:r w:rsidR="00F56975" w:rsidRPr="006146E5">
        <w:rPr>
          <w:szCs w:val="28"/>
        </w:rPr>
        <w:t>тысяч рублей</w:t>
      </w:r>
      <w:r w:rsidR="00023B13" w:rsidRPr="006146E5">
        <w:rPr>
          <w:szCs w:val="28"/>
        </w:rPr>
        <w:t>,</w:t>
      </w:r>
      <w:r w:rsidR="00F56975" w:rsidRPr="006146E5">
        <w:rPr>
          <w:szCs w:val="28"/>
        </w:rPr>
        <w:t xml:space="preserve"> или </w:t>
      </w:r>
      <w:r w:rsidR="00202C3F" w:rsidRPr="006146E5">
        <w:rPr>
          <w:szCs w:val="28"/>
        </w:rPr>
        <w:t>21,9</w:t>
      </w:r>
      <w:r w:rsidR="00D528D6" w:rsidRPr="006146E5">
        <w:rPr>
          <w:szCs w:val="28"/>
        </w:rPr>
        <w:t xml:space="preserve"> процентов</w:t>
      </w:r>
      <w:r w:rsidR="00F56975" w:rsidRPr="006146E5">
        <w:rPr>
          <w:szCs w:val="28"/>
        </w:rPr>
        <w:t xml:space="preserve"> к плановым </w:t>
      </w:r>
      <w:r w:rsidR="00F56975" w:rsidRPr="006146E5">
        <w:rPr>
          <w:szCs w:val="28"/>
        </w:rPr>
        <w:lastRenderedPageBreak/>
        <w:t>назначениям</w:t>
      </w:r>
      <w:r w:rsidR="00D54E3C" w:rsidRPr="006146E5">
        <w:rPr>
          <w:szCs w:val="28"/>
        </w:rPr>
        <w:t xml:space="preserve"> и направлены на </w:t>
      </w:r>
      <w:r w:rsidR="00202C3F" w:rsidRPr="006146E5">
        <w:rPr>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E84282" w:rsidRPr="006146E5">
        <w:rPr>
          <w:szCs w:val="28"/>
        </w:rPr>
        <w:t xml:space="preserve"> в сумме 5 273,1 тысяч рублей (25,2%)</w:t>
      </w:r>
      <w:r w:rsidR="00202C3F" w:rsidRPr="006146E5">
        <w:rPr>
          <w:szCs w:val="28"/>
        </w:rPr>
        <w:t>.</w:t>
      </w:r>
    </w:p>
    <w:p w:rsidR="00202C3F" w:rsidRPr="006146E5" w:rsidRDefault="00E84282" w:rsidP="006C6488">
      <w:pPr>
        <w:spacing w:line="240" w:lineRule="auto"/>
        <w:ind w:firstLine="567"/>
        <w:rPr>
          <w:szCs w:val="28"/>
        </w:rPr>
      </w:pPr>
      <w:r w:rsidRPr="006146E5">
        <w:rPr>
          <w:szCs w:val="28"/>
        </w:rPr>
        <w:t>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sidR="00A6310A">
        <w:rPr>
          <w:szCs w:val="28"/>
        </w:rPr>
        <w:t>,</w:t>
      </w:r>
      <w:r w:rsidRPr="006146E5">
        <w:rPr>
          <w:szCs w:val="28"/>
        </w:rPr>
        <w:t xml:space="preserve"> в 1 квартале 2024 года в бюджет города</w:t>
      </w:r>
      <w:r w:rsidR="00A6310A">
        <w:rPr>
          <w:szCs w:val="28"/>
        </w:rPr>
        <w:t xml:space="preserve"> </w:t>
      </w:r>
      <w:r w:rsidRPr="006146E5">
        <w:rPr>
          <w:szCs w:val="28"/>
        </w:rPr>
        <w:t>не поступали, при этом плановые годовые бюджетные назначения утверждены в объеме 3 122,0 тысяч рублей.</w:t>
      </w:r>
    </w:p>
    <w:p w:rsidR="00474F36" w:rsidRPr="006146E5" w:rsidRDefault="00A04FAE" w:rsidP="006C6488">
      <w:pPr>
        <w:spacing w:line="240" w:lineRule="auto"/>
        <w:ind w:firstLine="567"/>
        <w:rPr>
          <w:szCs w:val="28"/>
        </w:rPr>
      </w:pPr>
      <w:r w:rsidRPr="006146E5">
        <w:rPr>
          <w:szCs w:val="28"/>
        </w:rPr>
        <w:t>Поступление д</w:t>
      </w:r>
      <w:r w:rsidR="00474F36" w:rsidRPr="006146E5">
        <w:rPr>
          <w:szCs w:val="28"/>
        </w:rPr>
        <w:t>оход</w:t>
      </w:r>
      <w:r w:rsidRPr="006146E5">
        <w:rPr>
          <w:szCs w:val="28"/>
        </w:rPr>
        <w:t>ов</w:t>
      </w:r>
      <w:r w:rsidR="001A327D" w:rsidRPr="006146E5">
        <w:rPr>
          <w:szCs w:val="28"/>
        </w:rPr>
        <w:t xml:space="preserve"> бюджета </w:t>
      </w:r>
      <w:r w:rsidR="00D54E3C" w:rsidRPr="006146E5">
        <w:rPr>
          <w:szCs w:val="28"/>
        </w:rPr>
        <w:t xml:space="preserve">от возврата </w:t>
      </w:r>
      <w:r w:rsidR="00E84282" w:rsidRPr="006146E5">
        <w:rPr>
          <w:szCs w:val="28"/>
        </w:rPr>
        <w:t xml:space="preserve">  бюджетными учреждениями остатков субсидий прошлых лет</w:t>
      </w:r>
      <w:r w:rsidR="00D54E3C" w:rsidRPr="006146E5">
        <w:rPr>
          <w:szCs w:val="28"/>
        </w:rPr>
        <w:t xml:space="preserve"> </w:t>
      </w:r>
      <w:r w:rsidRPr="006146E5">
        <w:rPr>
          <w:szCs w:val="28"/>
        </w:rPr>
        <w:t xml:space="preserve">отражено </w:t>
      </w:r>
      <w:r w:rsidR="00474F36" w:rsidRPr="006146E5">
        <w:rPr>
          <w:szCs w:val="28"/>
        </w:rPr>
        <w:t xml:space="preserve">в размере </w:t>
      </w:r>
      <w:r w:rsidR="00E84282" w:rsidRPr="006146E5">
        <w:rPr>
          <w:szCs w:val="28"/>
        </w:rPr>
        <w:t>22,5</w:t>
      </w:r>
      <w:r w:rsidR="00156EA0" w:rsidRPr="006146E5">
        <w:rPr>
          <w:szCs w:val="28"/>
        </w:rPr>
        <w:t xml:space="preserve"> </w:t>
      </w:r>
      <w:r w:rsidRPr="006146E5">
        <w:rPr>
          <w:szCs w:val="28"/>
        </w:rPr>
        <w:t>тысяч рублей</w:t>
      </w:r>
      <w:r w:rsidR="00E84282" w:rsidRPr="006146E5">
        <w:rPr>
          <w:szCs w:val="28"/>
        </w:rPr>
        <w:t>.</w:t>
      </w:r>
    </w:p>
    <w:p w:rsidR="00403B69" w:rsidRPr="006146E5" w:rsidRDefault="00EE6A42" w:rsidP="006C6488">
      <w:pPr>
        <w:spacing w:line="240" w:lineRule="auto"/>
        <w:ind w:firstLine="567"/>
        <w:rPr>
          <w:szCs w:val="28"/>
        </w:rPr>
      </w:pPr>
      <w:r w:rsidRPr="006146E5">
        <w:rPr>
          <w:szCs w:val="28"/>
        </w:rPr>
        <w:t>Сравнительный анализ фактически</w:t>
      </w:r>
      <w:r w:rsidR="007F5002" w:rsidRPr="006146E5">
        <w:rPr>
          <w:szCs w:val="28"/>
        </w:rPr>
        <w:t>х</w:t>
      </w:r>
      <w:r w:rsidRPr="006146E5">
        <w:rPr>
          <w:szCs w:val="28"/>
        </w:rPr>
        <w:t xml:space="preserve"> показателей </w:t>
      </w:r>
      <w:r w:rsidR="00707011" w:rsidRPr="006146E5">
        <w:rPr>
          <w:szCs w:val="28"/>
        </w:rPr>
        <w:t xml:space="preserve">поступлений </w:t>
      </w:r>
      <w:r w:rsidRPr="006146E5">
        <w:rPr>
          <w:szCs w:val="28"/>
        </w:rPr>
        <w:t xml:space="preserve">за отчетный период </w:t>
      </w:r>
      <w:r w:rsidR="001A388E" w:rsidRPr="006146E5">
        <w:rPr>
          <w:szCs w:val="28"/>
        </w:rPr>
        <w:t>с</w:t>
      </w:r>
      <w:r w:rsidRPr="006146E5">
        <w:rPr>
          <w:szCs w:val="28"/>
        </w:rPr>
        <w:t xml:space="preserve"> показателями, сложившимися в аналогичном периоде </w:t>
      </w:r>
      <w:r w:rsidR="00D54E3C" w:rsidRPr="006146E5">
        <w:rPr>
          <w:szCs w:val="28"/>
        </w:rPr>
        <w:t xml:space="preserve">2022 </w:t>
      </w:r>
      <w:r w:rsidR="00561E63" w:rsidRPr="006146E5">
        <w:rPr>
          <w:szCs w:val="28"/>
        </w:rPr>
        <w:t>-2023 годов</w:t>
      </w:r>
      <w:r w:rsidR="00FC3604" w:rsidRPr="006146E5">
        <w:rPr>
          <w:szCs w:val="28"/>
        </w:rPr>
        <w:t>,</w:t>
      </w:r>
      <w:r w:rsidRPr="006146E5">
        <w:rPr>
          <w:szCs w:val="28"/>
        </w:rPr>
        <w:t xml:space="preserve"> приведен в Таблице </w:t>
      </w:r>
      <w:r w:rsidR="007B2DEA">
        <w:rPr>
          <w:szCs w:val="28"/>
        </w:rPr>
        <w:t>№</w:t>
      </w:r>
      <w:r w:rsidR="00531B98" w:rsidRPr="006146E5">
        <w:rPr>
          <w:szCs w:val="28"/>
        </w:rPr>
        <w:t>4</w:t>
      </w:r>
      <w:r w:rsidR="00EC2C7C">
        <w:rPr>
          <w:szCs w:val="28"/>
        </w:rPr>
        <w:t>.</w:t>
      </w:r>
    </w:p>
    <w:p w:rsidR="001A327D" w:rsidRPr="006146E5" w:rsidRDefault="00EE6A42" w:rsidP="00960288">
      <w:pPr>
        <w:spacing w:line="240" w:lineRule="auto"/>
        <w:ind w:firstLine="708"/>
        <w:jc w:val="right"/>
        <w:rPr>
          <w:sz w:val="20"/>
        </w:rPr>
      </w:pPr>
      <w:r w:rsidRPr="006146E5">
        <w:rPr>
          <w:sz w:val="20"/>
        </w:rPr>
        <w:t xml:space="preserve">Таблица </w:t>
      </w:r>
      <w:r w:rsidR="007B2DEA">
        <w:rPr>
          <w:sz w:val="20"/>
        </w:rPr>
        <w:t>№</w:t>
      </w:r>
      <w:r w:rsidR="00531B98" w:rsidRPr="006146E5">
        <w:rPr>
          <w:sz w:val="20"/>
        </w:rPr>
        <w:t>4</w:t>
      </w:r>
      <w:r w:rsidRPr="006146E5">
        <w:rPr>
          <w:sz w:val="20"/>
        </w:rPr>
        <w:t xml:space="preserve"> </w:t>
      </w:r>
    </w:p>
    <w:p w:rsidR="00EE6A42" w:rsidRPr="006146E5" w:rsidRDefault="00EE6A42" w:rsidP="00960288">
      <w:pPr>
        <w:spacing w:line="240" w:lineRule="auto"/>
        <w:ind w:firstLine="708"/>
        <w:jc w:val="right"/>
        <w:rPr>
          <w:sz w:val="18"/>
          <w:szCs w:val="18"/>
        </w:rPr>
      </w:pPr>
      <w:r w:rsidRPr="006146E5">
        <w:rPr>
          <w:sz w:val="20"/>
        </w:rPr>
        <w:t>(тысяч рублей)</w:t>
      </w:r>
    </w:p>
    <w:tbl>
      <w:tblPr>
        <w:tblW w:w="0" w:type="auto"/>
        <w:tblInd w:w="108" w:type="dxa"/>
        <w:tblLook w:val="04A0" w:firstRow="1" w:lastRow="0" w:firstColumn="1" w:lastColumn="0" w:noHBand="0" w:noVBand="1"/>
      </w:tblPr>
      <w:tblGrid>
        <w:gridCol w:w="1946"/>
        <w:gridCol w:w="1423"/>
        <w:gridCol w:w="1629"/>
        <w:gridCol w:w="1629"/>
        <w:gridCol w:w="1418"/>
        <w:gridCol w:w="1418"/>
      </w:tblGrid>
      <w:tr w:rsidR="00561E63" w:rsidRPr="006146E5" w:rsidTr="00561E63">
        <w:trPr>
          <w:trHeight w:val="1520"/>
          <w:tblHead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Наименование вида/подвида доходов</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Показатели исполнения бюджета на отчетную дату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Показатели исполнения бюджета за аналогичный период 2022 года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Показатели исполнения бюджета за аналогичный период 2023 года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Отклонения показателей (гр.2-гр.3)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Отклонения показателей (гр.2-гр.4)</w:t>
            </w:r>
          </w:p>
        </w:tc>
      </w:tr>
      <w:tr w:rsidR="00561E63" w:rsidRPr="006146E5" w:rsidTr="00561E63">
        <w:trPr>
          <w:trHeight w:val="315"/>
          <w:tblHead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3</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4</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5</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6</w:t>
            </w:r>
          </w:p>
        </w:tc>
      </w:tr>
      <w:tr w:rsidR="00561E63" w:rsidRPr="006146E5" w:rsidTr="00561E63">
        <w:trPr>
          <w:trHeight w:val="7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b/>
                <w:bCs/>
                <w:color w:val="000000"/>
                <w:sz w:val="20"/>
              </w:rPr>
            </w:pPr>
            <w:r w:rsidRPr="006146E5">
              <w:rPr>
                <w:b/>
                <w:bCs/>
                <w:color w:val="000000"/>
                <w:sz w:val="20"/>
              </w:rPr>
              <w:t>Налоговые, в том числе:</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172 811,8</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128 072,4</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132 742,0</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44 739,4</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40 069,8</w:t>
            </w:r>
          </w:p>
        </w:tc>
      </w:tr>
      <w:tr w:rsidR="00561E63" w:rsidRPr="006146E5" w:rsidTr="00561E63">
        <w:trPr>
          <w:trHeight w:val="5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Налоги на прибыль, доходы</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147 022,1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104 718,0</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84 047,7</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42 304,1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62 974,4</w:t>
            </w:r>
          </w:p>
        </w:tc>
      </w:tr>
      <w:tr w:rsidR="00561E63" w:rsidRPr="006146E5" w:rsidTr="00561E63">
        <w:trPr>
          <w:trHeight w:val="6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Налоги на товары (работы, услуги), реализуемые на территории РФ</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1 135,6</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884,8</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897,7</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250,8</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237,9</w:t>
            </w:r>
          </w:p>
        </w:tc>
      </w:tr>
      <w:tr w:rsidR="00561E63" w:rsidRPr="006146E5" w:rsidTr="00561E63">
        <w:trPr>
          <w:trHeight w:val="4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Налоги на совокупный доход</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15 796,7</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14 058,3</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35 327,2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1 738,4</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-19 530,5</w:t>
            </w:r>
          </w:p>
        </w:tc>
      </w:tr>
      <w:tr w:rsidR="00561E63" w:rsidRPr="006146E5" w:rsidTr="00561E63">
        <w:trPr>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Налоги на имущество</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7 982,2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7 661,1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11 956,1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321,1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-3 973,9</w:t>
            </w:r>
          </w:p>
        </w:tc>
      </w:tr>
      <w:tr w:rsidR="00561E63" w:rsidRPr="006146E5" w:rsidTr="00561E63">
        <w:trPr>
          <w:trHeight w:val="6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Государственная пошлина</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875,2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750,2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513,3</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125,0</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361,9</w:t>
            </w:r>
          </w:p>
        </w:tc>
      </w:tr>
      <w:tr w:rsidR="00561E63" w:rsidRPr="006146E5" w:rsidTr="00561E63">
        <w:trPr>
          <w:trHeight w:val="7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b/>
                <w:bCs/>
                <w:color w:val="000000"/>
                <w:sz w:val="20"/>
              </w:rPr>
            </w:pPr>
            <w:r w:rsidRPr="006146E5">
              <w:rPr>
                <w:b/>
                <w:bCs/>
                <w:color w:val="000000"/>
                <w:sz w:val="20"/>
              </w:rPr>
              <w:t>Неналоговые, в том числе:</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21 098,6</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14 922,4</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16 961,0</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6 176,2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4 137,6</w:t>
            </w:r>
          </w:p>
        </w:tc>
      </w:tr>
      <w:tr w:rsidR="00561E63" w:rsidRPr="006146E5" w:rsidTr="008F4631">
        <w:trPr>
          <w:trHeight w:val="48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 xml:space="preserve">Доходы от использования имущества, находящегося в государственной и </w:t>
            </w:r>
            <w:r w:rsidRPr="006146E5">
              <w:rPr>
                <w:color w:val="000000"/>
                <w:sz w:val="20"/>
              </w:rPr>
              <w:lastRenderedPageBreak/>
              <w:t>муниципальной собственности</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lastRenderedPageBreak/>
              <w:t>17 643,8</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13 512,9</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14 439,0</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4 130,9</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3 204,8</w:t>
            </w:r>
          </w:p>
        </w:tc>
      </w:tr>
      <w:tr w:rsidR="00561E63" w:rsidRPr="006146E5" w:rsidTr="00561E63">
        <w:trPr>
          <w:trHeight w:val="46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lastRenderedPageBreak/>
              <w:t>Платежи при пользовании природными ресурсами</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195,3</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95,2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221,7</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100,1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-26,4</w:t>
            </w:r>
          </w:p>
        </w:tc>
      </w:tr>
      <w:tr w:rsidR="00561E63" w:rsidRPr="006146E5" w:rsidTr="00561E63">
        <w:trPr>
          <w:trHeight w:val="8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Доходы от оказания платных услуг и компенсации затрат государства</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455,5</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90,0</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157,5</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365,5</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298,0</w:t>
            </w:r>
          </w:p>
        </w:tc>
      </w:tr>
      <w:tr w:rsidR="00561E63" w:rsidRPr="006146E5" w:rsidTr="00561E63">
        <w:trPr>
          <w:trHeight w:val="7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Доходы от продажи материальных и нематериальных активов</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2 350,6</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996,1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1 250,4</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1 354,5</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1 100,2</w:t>
            </w:r>
          </w:p>
        </w:tc>
      </w:tr>
      <w:tr w:rsidR="00561E63" w:rsidRPr="006146E5" w:rsidTr="00561E63">
        <w:trPr>
          <w:trHeight w:val="47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Штрафы, санкции, возмещение ущерба</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508,2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228,2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892,4</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280,0</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-384,2</w:t>
            </w:r>
          </w:p>
        </w:tc>
      </w:tr>
      <w:tr w:rsidR="00561E63" w:rsidRPr="006146E5" w:rsidTr="00561E63">
        <w:trPr>
          <w:trHeight w:val="55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color w:val="000000"/>
                <w:sz w:val="20"/>
              </w:rPr>
            </w:pPr>
            <w:r w:rsidRPr="006146E5">
              <w:rPr>
                <w:color w:val="000000"/>
                <w:sz w:val="20"/>
              </w:rPr>
              <w:t>Прочие неналоговые доходы</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-54,8</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color w:val="000000"/>
                <w:sz w:val="20"/>
              </w:rPr>
            </w:pPr>
            <w:r w:rsidRPr="006146E5">
              <w:rPr>
                <w:color w:val="000000"/>
                <w:sz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-54,8</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Cs/>
                <w:color w:val="000000"/>
                <w:sz w:val="20"/>
              </w:rPr>
            </w:pPr>
            <w:r w:rsidRPr="006146E5">
              <w:rPr>
                <w:bCs/>
                <w:color w:val="000000"/>
                <w:sz w:val="20"/>
              </w:rPr>
              <w:t>-54,8</w:t>
            </w:r>
          </w:p>
        </w:tc>
      </w:tr>
      <w:tr w:rsidR="00561E63" w:rsidRPr="006146E5" w:rsidTr="00561E63">
        <w:trPr>
          <w:trHeight w:val="3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left"/>
              <w:rPr>
                <w:b/>
                <w:bCs/>
                <w:color w:val="000000"/>
                <w:sz w:val="20"/>
              </w:rPr>
            </w:pPr>
            <w:r w:rsidRPr="006146E5">
              <w:rPr>
                <w:b/>
                <w:bCs/>
                <w:color w:val="000000"/>
                <w:sz w:val="20"/>
              </w:rPr>
              <w:t>Безвозмездные поступления</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321 897,1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229 321,3</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896EFF">
            <w:pPr>
              <w:spacing w:line="240" w:lineRule="auto"/>
              <w:ind w:firstLine="0"/>
              <w:jc w:val="center"/>
              <w:rPr>
                <w:b/>
                <w:bCs/>
                <w:color w:val="000000"/>
                <w:sz w:val="20"/>
              </w:rPr>
            </w:pPr>
            <w:r w:rsidRPr="006146E5">
              <w:rPr>
                <w:b/>
                <w:bCs/>
                <w:color w:val="000000"/>
                <w:sz w:val="20"/>
              </w:rPr>
              <w:t>257 323,</w:t>
            </w:r>
            <w:r w:rsidR="00896EFF" w:rsidRPr="006146E5">
              <w:rPr>
                <w:b/>
                <w:bCs/>
                <w:color w:val="000000"/>
                <w:sz w:val="20"/>
              </w:rPr>
              <w:t>3</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92 575,8</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64 573,7</w:t>
            </w:r>
          </w:p>
        </w:tc>
      </w:tr>
      <w:tr w:rsidR="00561E63" w:rsidRPr="006146E5" w:rsidTr="00561E63">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ИТОГО</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407 026,3</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372 316,1</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896EFF">
            <w:pPr>
              <w:spacing w:line="240" w:lineRule="auto"/>
              <w:ind w:firstLine="0"/>
              <w:jc w:val="center"/>
              <w:rPr>
                <w:b/>
                <w:bCs/>
                <w:color w:val="000000"/>
                <w:sz w:val="20"/>
              </w:rPr>
            </w:pPr>
            <w:r w:rsidRPr="006146E5">
              <w:rPr>
                <w:b/>
                <w:bCs/>
                <w:color w:val="000000"/>
                <w:sz w:val="20"/>
              </w:rPr>
              <w:t>407 026,</w:t>
            </w:r>
            <w:r w:rsidR="00896EFF" w:rsidRPr="006146E5">
              <w:rPr>
                <w:b/>
                <w:bCs/>
                <w:color w:val="000000"/>
                <w:sz w:val="20"/>
              </w:rPr>
              <w:t>3</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34 710,2</w:t>
            </w:r>
          </w:p>
        </w:tc>
        <w:tc>
          <w:tcPr>
            <w:tcW w:w="0" w:type="auto"/>
            <w:tcBorders>
              <w:top w:val="nil"/>
              <w:left w:val="nil"/>
              <w:bottom w:val="single" w:sz="8" w:space="0" w:color="auto"/>
              <w:right w:val="single" w:sz="8" w:space="0" w:color="auto"/>
            </w:tcBorders>
            <w:shd w:val="clear" w:color="auto" w:fill="auto"/>
            <w:noWrap/>
            <w:vAlign w:val="center"/>
            <w:hideMark/>
          </w:tcPr>
          <w:p w:rsidR="00561E63" w:rsidRPr="006146E5" w:rsidRDefault="00561E63" w:rsidP="00561E63">
            <w:pPr>
              <w:spacing w:line="240" w:lineRule="auto"/>
              <w:ind w:firstLine="0"/>
              <w:jc w:val="center"/>
              <w:rPr>
                <w:b/>
                <w:bCs/>
                <w:color w:val="000000"/>
                <w:sz w:val="20"/>
              </w:rPr>
            </w:pPr>
            <w:r w:rsidRPr="006146E5">
              <w:rPr>
                <w:b/>
                <w:bCs/>
                <w:color w:val="000000"/>
                <w:sz w:val="20"/>
              </w:rPr>
              <w:t>-0,1</w:t>
            </w:r>
          </w:p>
        </w:tc>
      </w:tr>
    </w:tbl>
    <w:p w:rsidR="00561E63" w:rsidRPr="006146E5" w:rsidRDefault="00561E63" w:rsidP="004B6916">
      <w:pPr>
        <w:spacing w:line="240" w:lineRule="auto"/>
        <w:ind w:firstLine="0"/>
        <w:rPr>
          <w:szCs w:val="28"/>
        </w:rPr>
      </w:pPr>
    </w:p>
    <w:p w:rsidR="00740FCD" w:rsidRPr="006146E5" w:rsidRDefault="00B15ED0" w:rsidP="006C6488">
      <w:pPr>
        <w:spacing w:line="240" w:lineRule="auto"/>
        <w:ind w:firstLine="567"/>
        <w:rPr>
          <w:szCs w:val="28"/>
        </w:rPr>
      </w:pPr>
      <w:r w:rsidRPr="006146E5">
        <w:rPr>
          <w:szCs w:val="28"/>
        </w:rPr>
        <w:t xml:space="preserve">Общий </w:t>
      </w:r>
      <w:r w:rsidR="00561E63" w:rsidRPr="006146E5">
        <w:rPr>
          <w:szCs w:val="28"/>
        </w:rPr>
        <w:t xml:space="preserve">объем налоговых и неналоговых </w:t>
      </w:r>
      <w:r w:rsidRPr="006146E5">
        <w:rPr>
          <w:szCs w:val="28"/>
        </w:rPr>
        <w:t xml:space="preserve">доходов бюджета </w:t>
      </w:r>
      <w:r w:rsidR="00561E63" w:rsidRPr="006146E5">
        <w:rPr>
          <w:szCs w:val="28"/>
        </w:rPr>
        <w:t xml:space="preserve">города </w:t>
      </w:r>
      <w:r w:rsidRPr="006146E5">
        <w:rPr>
          <w:szCs w:val="28"/>
        </w:rPr>
        <w:t xml:space="preserve">за </w:t>
      </w:r>
      <w:r w:rsidR="004B6916" w:rsidRPr="006146E5">
        <w:rPr>
          <w:szCs w:val="28"/>
        </w:rPr>
        <w:t>1 квартал</w:t>
      </w:r>
      <w:r w:rsidR="008D4B4E" w:rsidRPr="006146E5">
        <w:rPr>
          <w:szCs w:val="28"/>
        </w:rPr>
        <w:t xml:space="preserve"> </w:t>
      </w:r>
      <w:r w:rsidRPr="006146E5">
        <w:rPr>
          <w:szCs w:val="28"/>
        </w:rPr>
        <w:t>202</w:t>
      </w:r>
      <w:r w:rsidR="00561E63" w:rsidRPr="006146E5">
        <w:rPr>
          <w:szCs w:val="28"/>
        </w:rPr>
        <w:t>4</w:t>
      </w:r>
      <w:r w:rsidRPr="006146E5">
        <w:rPr>
          <w:szCs w:val="28"/>
        </w:rPr>
        <w:t xml:space="preserve"> года</w:t>
      </w:r>
      <w:r w:rsidR="00927C45" w:rsidRPr="006146E5">
        <w:rPr>
          <w:szCs w:val="28"/>
        </w:rPr>
        <w:t>,</w:t>
      </w:r>
      <w:r w:rsidRPr="006146E5">
        <w:rPr>
          <w:szCs w:val="28"/>
        </w:rPr>
        <w:t xml:space="preserve"> в сравнении с аналогичным</w:t>
      </w:r>
      <w:r w:rsidR="00561E63" w:rsidRPr="006146E5">
        <w:rPr>
          <w:szCs w:val="28"/>
        </w:rPr>
        <w:t>и</w:t>
      </w:r>
      <w:r w:rsidRPr="006146E5">
        <w:rPr>
          <w:szCs w:val="28"/>
        </w:rPr>
        <w:t xml:space="preserve"> период</w:t>
      </w:r>
      <w:r w:rsidR="00561E63" w:rsidRPr="006146E5">
        <w:rPr>
          <w:szCs w:val="28"/>
        </w:rPr>
        <w:t>ами</w:t>
      </w:r>
      <w:r w:rsidRPr="006146E5">
        <w:rPr>
          <w:szCs w:val="28"/>
        </w:rPr>
        <w:t xml:space="preserve"> 20</w:t>
      </w:r>
      <w:r w:rsidR="007470FE" w:rsidRPr="006146E5">
        <w:rPr>
          <w:szCs w:val="28"/>
        </w:rPr>
        <w:t>2</w:t>
      </w:r>
      <w:r w:rsidR="004B6916" w:rsidRPr="006146E5">
        <w:rPr>
          <w:szCs w:val="28"/>
        </w:rPr>
        <w:t>2</w:t>
      </w:r>
      <w:r w:rsidR="00561E63" w:rsidRPr="006146E5">
        <w:rPr>
          <w:szCs w:val="28"/>
        </w:rPr>
        <w:t xml:space="preserve">, 2023 годов, </w:t>
      </w:r>
      <w:r w:rsidR="00D12063" w:rsidRPr="006146E5">
        <w:rPr>
          <w:szCs w:val="28"/>
        </w:rPr>
        <w:t xml:space="preserve">исполнен </w:t>
      </w:r>
      <w:r w:rsidR="00261ED2" w:rsidRPr="006146E5">
        <w:rPr>
          <w:szCs w:val="28"/>
        </w:rPr>
        <w:t xml:space="preserve">больше </w:t>
      </w:r>
      <w:r w:rsidR="001F0EE1" w:rsidRPr="006146E5">
        <w:rPr>
          <w:szCs w:val="28"/>
        </w:rPr>
        <w:t xml:space="preserve">на </w:t>
      </w:r>
      <w:r w:rsidR="00261ED2" w:rsidRPr="006146E5">
        <w:rPr>
          <w:szCs w:val="28"/>
        </w:rPr>
        <w:t xml:space="preserve">50 915,6 тысяч рублей и на 44 207,4 </w:t>
      </w:r>
      <w:r w:rsidRPr="006146E5">
        <w:rPr>
          <w:szCs w:val="28"/>
        </w:rPr>
        <w:t>тысяч рублей</w:t>
      </w:r>
      <w:r w:rsidR="00D12063" w:rsidRPr="006146E5">
        <w:rPr>
          <w:szCs w:val="28"/>
        </w:rPr>
        <w:t xml:space="preserve"> </w:t>
      </w:r>
      <w:r w:rsidR="00261ED2" w:rsidRPr="006146E5">
        <w:rPr>
          <w:szCs w:val="28"/>
        </w:rPr>
        <w:t>соответственно.</w:t>
      </w:r>
    </w:p>
    <w:p w:rsidR="00261ED2" w:rsidRPr="006146E5" w:rsidRDefault="000F7A4D" w:rsidP="006C6488">
      <w:pPr>
        <w:spacing w:line="240" w:lineRule="auto"/>
        <w:ind w:firstLine="567"/>
        <w:rPr>
          <w:szCs w:val="28"/>
        </w:rPr>
      </w:pPr>
      <w:r w:rsidRPr="006146E5">
        <w:rPr>
          <w:szCs w:val="28"/>
        </w:rPr>
        <w:t>П</w:t>
      </w:r>
      <w:r w:rsidR="00B15ED0" w:rsidRPr="006146E5">
        <w:rPr>
          <w:szCs w:val="28"/>
        </w:rPr>
        <w:t xml:space="preserve">о </w:t>
      </w:r>
      <w:r w:rsidR="00927C45" w:rsidRPr="006146E5">
        <w:rPr>
          <w:szCs w:val="28"/>
        </w:rPr>
        <w:t xml:space="preserve">безвозмездным поступлениям </w:t>
      </w:r>
      <w:r w:rsidR="00442967" w:rsidRPr="006146E5">
        <w:rPr>
          <w:szCs w:val="28"/>
        </w:rPr>
        <w:t xml:space="preserve">на 01 </w:t>
      </w:r>
      <w:r w:rsidR="00D90D78" w:rsidRPr="006146E5">
        <w:rPr>
          <w:szCs w:val="28"/>
        </w:rPr>
        <w:t>апреля</w:t>
      </w:r>
      <w:r w:rsidR="00442967" w:rsidRPr="006146E5">
        <w:rPr>
          <w:szCs w:val="28"/>
        </w:rPr>
        <w:t xml:space="preserve"> </w:t>
      </w:r>
      <w:r w:rsidR="00B15ED0" w:rsidRPr="006146E5">
        <w:rPr>
          <w:szCs w:val="28"/>
        </w:rPr>
        <w:t>202</w:t>
      </w:r>
      <w:r w:rsidR="00261ED2" w:rsidRPr="006146E5">
        <w:rPr>
          <w:szCs w:val="28"/>
        </w:rPr>
        <w:t>4</w:t>
      </w:r>
      <w:r w:rsidR="00B15ED0" w:rsidRPr="006146E5">
        <w:rPr>
          <w:szCs w:val="28"/>
        </w:rPr>
        <w:t xml:space="preserve"> года</w:t>
      </w:r>
      <w:r w:rsidR="00927C45" w:rsidRPr="006146E5">
        <w:rPr>
          <w:szCs w:val="28"/>
        </w:rPr>
        <w:t>,</w:t>
      </w:r>
      <w:r w:rsidR="00B15ED0" w:rsidRPr="006146E5">
        <w:rPr>
          <w:szCs w:val="28"/>
        </w:rPr>
        <w:t xml:space="preserve"> </w:t>
      </w:r>
      <w:r w:rsidR="00927C45" w:rsidRPr="006146E5">
        <w:rPr>
          <w:szCs w:val="28"/>
        </w:rPr>
        <w:t>в сравнении с данными за аналогичн</w:t>
      </w:r>
      <w:r w:rsidR="00261ED2" w:rsidRPr="006146E5">
        <w:rPr>
          <w:szCs w:val="28"/>
        </w:rPr>
        <w:t>ые периоды 2022 и 2023 годов</w:t>
      </w:r>
      <w:r w:rsidR="00927C45" w:rsidRPr="006146E5">
        <w:rPr>
          <w:szCs w:val="28"/>
        </w:rPr>
        <w:t>,</w:t>
      </w:r>
      <w:r w:rsidR="0007211F" w:rsidRPr="006146E5">
        <w:rPr>
          <w:szCs w:val="28"/>
        </w:rPr>
        <w:t xml:space="preserve"> </w:t>
      </w:r>
      <w:r w:rsidR="00927C45" w:rsidRPr="006146E5">
        <w:rPr>
          <w:szCs w:val="28"/>
        </w:rPr>
        <w:t xml:space="preserve">наблюдается их увеличение на </w:t>
      </w:r>
      <w:r w:rsidR="00261ED2" w:rsidRPr="006146E5">
        <w:rPr>
          <w:szCs w:val="28"/>
        </w:rPr>
        <w:t>92 575,8 тысяч рублей и на 64 573,</w:t>
      </w:r>
      <w:r w:rsidR="003E218F" w:rsidRPr="006146E5">
        <w:rPr>
          <w:szCs w:val="28"/>
        </w:rPr>
        <w:t>8</w:t>
      </w:r>
      <w:r w:rsidR="00261ED2" w:rsidRPr="006146E5">
        <w:rPr>
          <w:szCs w:val="28"/>
        </w:rPr>
        <w:t xml:space="preserve"> тысяч рублей соответственно</w:t>
      </w:r>
      <w:r w:rsidR="003E218F" w:rsidRPr="006146E5">
        <w:rPr>
          <w:szCs w:val="28"/>
        </w:rPr>
        <w:t xml:space="preserve"> (Таблица </w:t>
      </w:r>
      <w:r w:rsidR="007B2DEA">
        <w:rPr>
          <w:szCs w:val="28"/>
        </w:rPr>
        <w:t>№</w:t>
      </w:r>
      <w:r w:rsidR="003E218F" w:rsidRPr="006146E5">
        <w:rPr>
          <w:szCs w:val="28"/>
        </w:rPr>
        <w:t>5)</w:t>
      </w:r>
      <w:r w:rsidR="00261ED2" w:rsidRPr="006146E5">
        <w:rPr>
          <w:szCs w:val="28"/>
        </w:rPr>
        <w:t>.</w:t>
      </w:r>
    </w:p>
    <w:p w:rsidR="001A327D" w:rsidRPr="006146E5" w:rsidRDefault="00D90D78" w:rsidP="00CA3EDD">
      <w:pPr>
        <w:spacing w:line="240" w:lineRule="auto"/>
        <w:ind w:firstLine="708"/>
        <w:jc w:val="right"/>
        <w:rPr>
          <w:sz w:val="20"/>
        </w:rPr>
      </w:pPr>
      <w:r w:rsidRPr="006146E5">
        <w:rPr>
          <w:sz w:val="20"/>
        </w:rPr>
        <w:t xml:space="preserve">Таблица </w:t>
      </w:r>
      <w:r w:rsidR="007B2DEA">
        <w:rPr>
          <w:sz w:val="20"/>
        </w:rPr>
        <w:t>№</w:t>
      </w:r>
      <w:r w:rsidRPr="006146E5">
        <w:rPr>
          <w:sz w:val="20"/>
        </w:rPr>
        <w:t xml:space="preserve">5 </w:t>
      </w:r>
    </w:p>
    <w:p w:rsidR="003E218F" w:rsidRPr="006146E5" w:rsidRDefault="00D90D78" w:rsidP="00CA3EDD">
      <w:pPr>
        <w:spacing w:line="240" w:lineRule="auto"/>
        <w:ind w:firstLine="708"/>
        <w:jc w:val="right"/>
        <w:rPr>
          <w:sz w:val="18"/>
          <w:szCs w:val="18"/>
        </w:rPr>
      </w:pPr>
      <w:r w:rsidRPr="006146E5">
        <w:rPr>
          <w:sz w:val="20"/>
        </w:rPr>
        <w:t>(тысяч рублей</w:t>
      </w:r>
      <w:r w:rsidR="00A6310A">
        <w:rPr>
          <w:sz w:val="18"/>
          <w:szCs w:val="18"/>
        </w:rPr>
        <w:t>)</w:t>
      </w:r>
    </w:p>
    <w:tbl>
      <w:tblPr>
        <w:tblW w:w="0" w:type="auto"/>
        <w:tblInd w:w="108" w:type="dxa"/>
        <w:tblLook w:val="04A0" w:firstRow="1" w:lastRow="0" w:firstColumn="1" w:lastColumn="0" w:noHBand="0" w:noVBand="1"/>
      </w:tblPr>
      <w:tblGrid>
        <w:gridCol w:w="2043"/>
        <w:gridCol w:w="1486"/>
        <w:gridCol w:w="1511"/>
        <w:gridCol w:w="1511"/>
        <w:gridCol w:w="1456"/>
        <w:gridCol w:w="1456"/>
      </w:tblGrid>
      <w:tr w:rsidR="003E218F" w:rsidRPr="006146E5" w:rsidTr="003E218F">
        <w:trPr>
          <w:trHeight w:val="1439"/>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Наименование источника поступлений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Показатели исполнения бюджета за 1 квартал 2022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Показатели исполнения бюджета за 1 квартал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Отклонения показателей (гр.2-гр.3)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Отклонения показателей (гр.2-гр.4)</w:t>
            </w:r>
          </w:p>
        </w:tc>
      </w:tr>
      <w:tr w:rsidR="003E218F" w:rsidRPr="006146E5" w:rsidTr="003E218F">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1</w:t>
            </w:r>
          </w:p>
        </w:tc>
        <w:tc>
          <w:tcPr>
            <w:tcW w:w="0" w:type="auto"/>
            <w:tcBorders>
              <w:top w:val="nil"/>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2</w:t>
            </w:r>
          </w:p>
        </w:tc>
        <w:tc>
          <w:tcPr>
            <w:tcW w:w="0" w:type="auto"/>
            <w:tcBorders>
              <w:top w:val="nil"/>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3</w:t>
            </w:r>
          </w:p>
        </w:tc>
        <w:tc>
          <w:tcPr>
            <w:tcW w:w="0" w:type="auto"/>
            <w:tcBorders>
              <w:top w:val="nil"/>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4</w:t>
            </w:r>
          </w:p>
        </w:tc>
        <w:tc>
          <w:tcPr>
            <w:tcW w:w="0" w:type="auto"/>
            <w:tcBorders>
              <w:top w:val="nil"/>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5</w:t>
            </w:r>
          </w:p>
        </w:tc>
        <w:tc>
          <w:tcPr>
            <w:tcW w:w="0" w:type="auto"/>
            <w:tcBorders>
              <w:top w:val="nil"/>
              <w:left w:val="nil"/>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6</w:t>
            </w:r>
          </w:p>
        </w:tc>
      </w:tr>
      <w:tr w:rsidR="003E218F" w:rsidRPr="006146E5" w:rsidTr="003E218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6EFF" w:rsidRPr="006146E5" w:rsidRDefault="00896EFF" w:rsidP="00896EFF">
            <w:pPr>
              <w:spacing w:line="240" w:lineRule="auto"/>
              <w:ind w:firstLine="0"/>
              <w:jc w:val="left"/>
              <w:rPr>
                <w:color w:val="000000"/>
                <w:sz w:val="20"/>
              </w:rPr>
            </w:pPr>
            <w:r w:rsidRPr="006146E5">
              <w:rPr>
                <w:color w:val="000000"/>
                <w:sz w:val="20"/>
              </w:rPr>
              <w:t>Дотации</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0,0</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0,0</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0,0</w:t>
            </w:r>
          </w:p>
        </w:tc>
      </w:tr>
      <w:tr w:rsidR="003E218F" w:rsidRPr="006146E5" w:rsidTr="003E218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6EFF" w:rsidRPr="006146E5" w:rsidRDefault="00896EFF" w:rsidP="00896EFF">
            <w:pPr>
              <w:spacing w:line="240" w:lineRule="auto"/>
              <w:ind w:firstLine="0"/>
              <w:jc w:val="left"/>
              <w:rPr>
                <w:color w:val="000000"/>
                <w:sz w:val="20"/>
              </w:rPr>
            </w:pPr>
            <w:r w:rsidRPr="006146E5">
              <w:rPr>
                <w:color w:val="000000"/>
                <w:sz w:val="20"/>
              </w:rPr>
              <w:t>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28 340,5</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9 192,3</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35 374,7</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19 148,2</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-7 034,2</w:t>
            </w:r>
          </w:p>
        </w:tc>
      </w:tr>
      <w:tr w:rsidR="003E218F" w:rsidRPr="006146E5" w:rsidTr="003E218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6EFF" w:rsidRPr="006146E5" w:rsidRDefault="00896EFF" w:rsidP="00896EFF">
            <w:pPr>
              <w:spacing w:line="240" w:lineRule="auto"/>
              <w:ind w:firstLine="0"/>
              <w:jc w:val="left"/>
              <w:rPr>
                <w:color w:val="000000"/>
                <w:sz w:val="20"/>
              </w:rPr>
            </w:pPr>
            <w:r w:rsidRPr="006146E5">
              <w:rPr>
                <w:color w:val="000000"/>
                <w:sz w:val="20"/>
              </w:rPr>
              <w:t>Субвенции</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288 261,0</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220 131,1</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216 780,9</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68 129,9</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71 480,1</w:t>
            </w:r>
          </w:p>
        </w:tc>
      </w:tr>
      <w:tr w:rsidR="003E218F" w:rsidRPr="006146E5" w:rsidTr="003E218F">
        <w:trPr>
          <w:trHeight w:val="5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left"/>
              <w:rPr>
                <w:color w:val="000000"/>
                <w:sz w:val="20"/>
              </w:rPr>
            </w:pPr>
            <w:r w:rsidRPr="006146E5">
              <w:rPr>
                <w:color w:val="000000"/>
                <w:sz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5 273,1</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5 155,9</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5 273,1</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117,2</w:t>
            </w:r>
          </w:p>
        </w:tc>
      </w:tr>
      <w:tr w:rsidR="003E218F" w:rsidRPr="006146E5" w:rsidTr="003E218F">
        <w:trPr>
          <w:trHeight w:val="14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6EFF" w:rsidRPr="006146E5" w:rsidRDefault="00896EFF" w:rsidP="00896EFF">
            <w:pPr>
              <w:spacing w:line="240" w:lineRule="auto"/>
              <w:ind w:firstLine="0"/>
              <w:jc w:val="left"/>
              <w:rPr>
                <w:color w:val="000000"/>
                <w:sz w:val="20"/>
              </w:rPr>
            </w:pPr>
            <w:r w:rsidRPr="006146E5">
              <w:rPr>
                <w:color w:val="000000"/>
                <w:sz w:val="20"/>
              </w:rPr>
              <w:lastRenderedPageBreak/>
              <w:t>Возврат остатков субсидий, субвенций и иных межбюджетных трансфертов, имеющих целевое назначение</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22,5</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-2,1</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11,8</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24,6</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color w:val="000000"/>
                <w:sz w:val="20"/>
              </w:rPr>
            </w:pPr>
            <w:r w:rsidRPr="006146E5">
              <w:rPr>
                <w:color w:val="000000"/>
                <w:sz w:val="20"/>
              </w:rPr>
              <w:t>10,7</w:t>
            </w:r>
          </w:p>
        </w:tc>
      </w:tr>
      <w:tr w:rsidR="003E218F" w:rsidRPr="006146E5" w:rsidTr="003E218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6EFF" w:rsidRPr="006146E5" w:rsidRDefault="00896EFF" w:rsidP="00896EFF">
            <w:pPr>
              <w:spacing w:line="240" w:lineRule="auto"/>
              <w:ind w:firstLine="0"/>
              <w:jc w:val="center"/>
              <w:rPr>
                <w:b/>
                <w:bCs/>
                <w:color w:val="000000"/>
                <w:sz w:val="20"/>
              </w:rPr>
            </w:pPr>
            <w:r w:rsidRPr="006146E5">
              <w:rPr>
                <w:b/>
                <w:bCs/>
                <w:color w:val="000000"/>
                <w:sz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b/>
                <w:bCs/>
                <w:color w:val="000000"/>
                <w:sz w:val="20"/>
              </w:rPr>
            </w:pPr>
            <w:r w:rsidRPr="006146E5">
              <w:rPr>
                <w:b/>
                <w:bCs/>
                <w:color w:val="000000"/>
                <w:sz w:val="20"/>
              </w:rPr>
              <w:t>321 897,1</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b/>
                <w:bCs/>
                <w:color w:val="000000"/>
                <w:sz w:val="20"/>
              </w:rPr>
            </w:pPr>
            <w:r w:rsidRPr="006146E5">
              <w:rPr>
                <w:b/>
                <w:bCs/>
                <w:color w:val="000000"/>
                <w:sz w:val="20"/>
              </w:rPr>
              <w:t>229 321,3</w:t>
            </w:r>
          </w:p>
        </w:tc>
        <w:tc>
          <w:tcPr>
            <w:tcW w:w="0" w:type="auto"/>
            <w:tcBorders>
              <w:top w:val="nil"/>
              <w:left w:val="nil"/>
              <w:bottom w:val="single" w:sz="4" w:space="0" w:color="auto"/>
              <w:right w:val="single" w:sz="4" w:space="0" w:color="auto"/>
            </w:tcBorders>
            <w:shd w:val="clear" w:color="auto" w:fill="auto"/>
            <w:noWrap/>
            <w:vAlign w:val="bottom"/>
            <w:hideMark/>
          </w:tcPr>
          <w:p w:rsidR="00896EFF" w:rsidRPr="006146E5" w:rsidRDefault="00896EFF" w:rsidP="00896EFF">
            <w:pPr>
              <w:spacing w:line="240" w:lineRule="auto"/>
              <w:ind w:firstLine="0"/>
              <w:jc w:val="center"/>
              <w:rPr>
                <w:b/>
                <w:bCs/>
                <w:color w:val="000000"/>
                <w:sz w:val="20"/>
              </w:rPr>
            </w:pPr>
            <w:r w:rsidRPr="006146E5">
              <w:rPr>
                <w:b/>
                <w:bCs/>
                <w:color w:val="000000"/>
                <w:sz w:val="20"/>
              </w:rPr>
              <w:t>257 323,3</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b/>
                <w:bCs/>
                <w:color w:val="000000"/>
                <w:sz w:val="20"/>
              </w:rPr>
            </w:pPr>
            <w:r w:rsidRPr="006146E5">
              <w:rPr>
                <w:b/>
                <w:bCs/>
                <w:color w:val="000000"/>
                <w:sz w:val="20"/>
              </w:rPr>
              <w:t>92 575,8</w:t>
            </w:r>
          </w:p>
        </w:tc>
        <w:tc>
          <w:tcPr>
            <w:tcW w:w="0" w:type="auto"/>
            <w:tcBorders>
              <w:top w:val="nil"/>
              <w:left w:val="nil"/>
              <w:bottom w:val="single" w:sz="4" w:space="0" w:color="auto"/>
              <w:right w:val="single" w:sz="4" w:space="0" w:color="auto"/>
            </w:tcBorders>
            <w:shd w:val="clear" w:color="auto" w:fill="auto"/>
            <w:vAlign w:val="bottom"/>
            <w:hideMark/>
          </w:tcPr>
          <w:p w:rsidR="00896EFF" w:rsidRPr="006146E5" w:rsidRDefault="00896EFF" w:rsidP="00896EFF">
            <w:pPr>
              <w:spacing w:line="240" w:lineRule="auto"/>
              <w:ind w:firstLine="0"/>
              <w:jc w:val="center"/>
              <w:rPr>
                <w:b/>
                <w:bCs/>
                <w:color w:val="000000"/>
                <w:sz w:val="20"/>
              </w:rPr>
            </w:pPr>
            <w:r w:rsidRPr="006146E5">
              <w:rPr>
                <w:b/>
                <w:bCs/>
                <w:color w:val="000000"/>
                <w:sz w:val="20"/>
              </w:rPr>
              <w:t>64 573,8</w:t>
            </w:r>
          </w:p>
        </w:tc>
      </w:tr>
    </w:tbl>
    <w:p w:rsidR="00896EFF" w:rsidRPr="006146E5" w:rsidRDefault="00896EFF" w:rsidP="00CA3EDD">
      <w:pPr>
        <w:spacing w:line="240" w:lineRule="auto"/>
        <w:ind w:firstLine="708"/>
        <w:rPr>
          <w:szCs w:val="28"/>
        </w:rPr>
      </w:pPr>
    </w:p>
    <w:p w:rsidR="00B30F4A" w:rsidRDefault="00B30F4A" w:rsidP="006C6488">
      <w:pPr>
        <w:spacing w:line="240" w:lineRule="auto"/>
        <w:ind w:firstLine="567"/>
        <w:rPr>
          <w:szCs w:val="28"/>
        </w:rPr>
      </w:pPr>
      <w:r w:rsidRPr="006146E5">
        <w:rPr>
          <w:szCs w:val="28"/>
        </w:rPr>
        <w:t xml:space="preserve">Общий объем доходов, поступивших в Бюджет, по всем главным администраторам (администраторам) доходов за проверяемый период, отраженный в Отчете об исполнении бюджета, соответствует данным </w:t>
      </w:r>
      <w:r w:rsidR="00896EFF" w:rsidRPr="006146E5">
        <w:rPr>
          <w:szCs w:val="28"/>
        </w:rPr>
        <w:t xml:space="preserve">отчета формы по ОКУД 0503317 </w:t>
      </w:r>
      <w:r w:rsidRPr="006146E5">
        <w:rPr>
          <w:szCs w:val="28"/>
        </w:rPr>
        <w:t xml:space="preserve">по состоянию на 1 </w:t>
      </w:r>
      <w:r w:rsidR="004B6916" w:rsidRPr="006146E5">
        <w:rPr>
          <w:szCs w:val="28"/>
        </w:rPr>
        <w:t>апреля</w:t>
      </w:r>
      <w:r w:rsidR="009B0531" w:rsidRPr="006146E5">
        <w:rPr>
          <w:szCs w:val="28"/>
        </w:rPr>
        <w:t xml:space="preserve"> </w:t>
      </w:r>
      <w:r w:rsidRPr="006146E5">
        <w:rPr>
          <w:szCs w:val="28"/>
        </w:rPr>
        <w:t>202</w:t>
      </w:r>
      <w:r w:rsidR="00896EFF" w:rsidRPr="006146E5">
        <w:rPr>
          <w:szCs w:val="28"/>
        </w:rPr>
        <w:t>4</w:t>
      </w:r>
      <w:r w:rsidRPr="006146E5">
        <w:rPr>
          <w:szCs w:val="28"/>
        </w:rPr>
        <w:t xml:space="preserve"> года.</w:t>
      </w:r>
    </w:p>
    <w:p w:rsidR="00896EFF" w:rsidRPr="00CA3EDD" w:rsidRDefault="00896EFF" w:rsidP="00CA3EDD">
      <w:pPr>
        <w:spacing w:line="240" w:lineRule="auto"/>
        <w:ind w:firstLine="708"/>
        <w:rPr>
          <w:szCs w:val="28"/>
        </w:rPr>
      </w:pPr>
    </w:p>
    <w:p w:rsidR="00257C00" w:rsidRPr="006146E5" w:rsidRDefault="00093527" w:rsidP="006C6488">
      <w:pPr>
        <w:spacing w:line="240" w:lineRule="auto"/>
        <w:ind w:firstLine="567"/>
        <w:rPr>
          <w:b/>
          <w:szCs w:val="28"/>
        </w:rPr>
      </w:pPr>
      <w:r w:rsidRPr="006146E5">
        <w:rPr>
          <w:b/>
          <w:szCs w:val="28"/>
        </w:rPr>
        <w:t>Анализ показателей исполнения</w:t>
      </w:r>
      <w:r w:rsidR="00257C00" w:rsidRPr="006146E5">
        <w:rPr>
          <w:b/>
          <w:szCs w:val="28"/>
        </w:rPr>
        <w:t xml:space="preserve"> расходов бюджета</w:t>
      </w:r>
    </w:p>
    <w:p w:rsidR="00896EFF" w:rsidRPr="006146E5" w:rsidRDefault="00896EFF" w:rsidP="006C6488">
      <w:pPr>
        <w:spacing w:line="240" w:lineRule="auto"/>
        <w:ind w:firstLine="567"/>
        <w:rPr>
          <w:b/>
          <w:szCs w:val="28"/>
        </w:rPr>
      </w:pPr>
    </w:p>
    <w:p w:rsidR="003E218F" w:rsidRPr="006146E5" w:rsidRDefault="00C65459" w:rsidP="006C6488">
      <w:pPr>
        <w:spacing w:line="240" w:lineRule="auto"/>
        <w:ind w:firstLine="567"/>
        <w:rPr>
          <w:szCs w:val="28"/>
        </w:rPr>
      </w:pPr>
      <w:r w:rsidRPr="006146E5">
        <w:rPr>
          <w:szCs w:val="28"/>
        </w:rPr>
        <w:t>В ходе исполнения бюджета городского округа Анадырь за 1 квартал 202</w:t>
      </w:r>
      <w:r w:rsidR="003E218F" w:rsidRPr="006146E5">
        <w:rPr>
          <w:szCs w:val="28"/>
        </w:rPr>
        <w:t>4</w:t>
      </w:r>
      <w:r w:rsidRPr="006146E5">
        <w:rPr>
          <w:szCs w:val="28"/>
        </w:rPr>
        <w:t xml:space="preserve"> года</w:t>
      </w:r>
      <w:r w:rsidR="001A327D" w:rsidRPr="006146E5">
        <w:rPr>
          <w:szCs w:val="28"/>
        </w:rPr>
        <w:t>,</w:t>
      </w:r>
      <w:r w:rsidRPr="006146E5">
        <w:rPr>
          <w:szCs w:val="28"/>
        </w:rPr>
        <w:t xml:space="preserve"> первоначально утвержд</w:t>
      </w:r>
      <w:r w:rsidR="003E218F" w:rsidRPr="006146E5">
        <w:rPr>
          <w:szCs w:val="28"/>
        </w:rPr>
        <w:t>е</w:t>
      </w:r>
      <w:r w:rsidRPr="006146E5">
        <w:rPr>
          <w:szCs w:val="28"/>
        </w:rPr>
        <w:t xml:space="preserve">нные Решением о бюджете плановые расходы </w:t>
      </w:r>
      <w:r w:rsidR="003E218F" w:rsidRPr="006146E5">
        <w:rPr>
          <w:szCs w:val="28"/>
        </w:rPr>
        <w:t>не корректировались и итоговая сумма расходов утверждена в  сумме 2 695 969,4</w:t>
      </w:r>
      <w:r w:rsidRPr="006146E5">
        <w:rPr>
          <w:szCs w:val="28"/>
        </w:rPr>
        <w:t xml:space="preserve"> тысяч рублей</w:t>
      </w:r>
      <w:r w:rsidR="003E218F" w:rsidRPr="006146E5">
        <w:rPr>
          <w:szCs w:val="28"/>
        </w:rPr>
        <w:t xml:space="preserve">. </w:t>
      </w:r>
    </w:p>
    <w:p w:rsidR="00C65459" w:rsidRPr="006146E5" w:rsidRDefault="003E218F" w:rsidP="006C6488">
      <w:pPr>
        <w:spacing w:line="240" w:lineRule="auto"/>
        <w:ind w:firstLine="567"/>
        <w:rPr>
          <w:szCs w:val="28"/>
        </w:rPr>
      </w:pPr>
      <w:r w:rsidRPr="006146E5">
        <w:rPr>
          <w:szCs w:val="28"/>
        </w:rPr>
        <w:t>В</w:t>
      </w:r>
      <w:r w:rsidR="00C65459" w:rsidRPr="006146E5">
        <w:rPr>
          <w:szCs w:val="28"/>
        </w:rPr>
        <w:t xml:space="preserve"> соответствии с данными Отчета об исполнении бюджета, утвержденные расходы на 01 </w:t>
      </w:r>
      <w:r w:rsidR="005E6B77" w:rsidRPr="006146E5">
        <w:rPr>
          <w:szCs w:val="28"/>
        </w:rPr>
        <w:t>апреля</w:t>
      </w:r>
      <w:r w:rsidR="00C65459" w:rsidRPr="006146E5">
        <w:rPr>
          <w:szCs w:val="28"/>
        </w:rPr>
        <w:t xml:space="preserve"> 202</w:t>
      </w:r>
      <w:r w:rsidRPr="006146E5">
        <w:rPr>
          <w:szCs w:val="28"/>
        </w:rPr>
        <w:t>4</w:t>
      </w:r>
      <w:r w:rsidR="00C65459" w:rsidRPr="006146E5">
        <w:rPr>
          <w:szCs w:val="28"/>
        </w:rPr>
        <w:t xml:space="preserve"> года составили </w:t>
      </w:r>
      <w:r w:rsidRPr="006146E5">
        <w:rPr>
          <w:szCs w:val="28"/>
        </w:rPr>
        <w:t>2 704 714,6 тысяч рублей</w:t>
      </w:r>
      <w:r w:rsidR="00C65459" w:rsidRPr="006146E5">
        <w:rPr>
          <w:szCs w:val="28"/>
        </w:rPr>
        <w:t xml:space="preserve">. </w:t>
      </w:r>
    </w:p>
    <w:p w:rsidR="00704FAD" w:rsidRPr="006146E5" w:rsidRDefault="00704FAD" w:rsidP="006C6488">
      <w:pPr>
        <w:spacing w:line="240" w:lineRule="auto"/>
        <w:ind w:firstLine="567"/>
        <w:rPr>
          <w:szCs w:val="28"/>
        </w:rPr>
      </w:pPr>
      <w:r w:rsidRPr="006146E5">
        <w:rPr>
          <w:szCs w:val="28"/>
        </w:rPr>
        <w:t xml:space="preserve">Общий объем кассовых выплат из бюджета за </w:t>
      </w:r>
      <w:r w:rsidR="0019270C" w:rsidRPr="006146E5">
        <w:rPr>
          <w:szCs w:val="28"/>
        </w:rPr>
        <w:t xml:space="preserve">январь – </w:t>
      </w:r>
      <w:r w:rsidR="005E6B77" w:rsidRPr="006146E5">
        <w:rPr>
          <w:szCs w:val="28"/>
        </w:rPr>
        <w:t>март</w:t>
      </w:r>
      <w:r w:rsidR="00BD5470" w:rsidRPr="006146E5">
        <w:rPr>
          <w:szCs w:val="28"/>
        </w:rPr>
        <w:t xml:space="preserve"> 202</w:t>
      </w:r>
      <w:r w:rsidR="003E218F" w:rsidRPr="006146E5">
        <w:rPr>
          <w:szCs w:val="28"/>
        </w:rPr>
        <w:t>4</w:t>
      </w:r>
      <w:r w:rsidRPr="006146E5">
        <w:rPr>
          <w:szCs w:val="28"/>
        </w:rPr>
        <w:t xml:space="preserve"> год</w:t>
      </w:r>
      <w:r w:rsidR="00FC3604" w:rsidRPr="006146E5">
        <w:rPr>
          <w:szCs w:val="28"/>
        </w:rPr>
        <w:t>а</w:t>
      </w:r>
      <w:r w:rsidRPr="006146E5">
        <w:rPr>
          <w:szCs w:val="28"/>
        </w:rPr>
        <w:t xml:space="preserve"> составил </w:t>
      </w:r>
      <w:r w:rsidR="005E6B77" w:rsidRPr="006146E5">
        <w:rPr>
          <w:bCs/>
          <w:szCs w:val="28"/>
        </w:rPr>
        <w:t>4</w:t>
      </w:r>
      <w:r w:rsidR="003E218F" w:rsidRPr="006146E5">
        <w:rPr>
          <w:bCs/>
          <w:szCs w:val="28"/>
        </w:rPr>
        <w:t xml:space="preserve">81 658,9 </w:t>
      </w:r>
      <w:r w:rsidR="0019270C" w:rsidRPr="006146E5">
        <w:rPr>
          <w:szCs w:val="28"/>
        </w:rPr>
        <w:t>тысяч рублей</w:t>
      </w:r>
      <w:r w:rsidR="00861CB1" w:rsidRPr="006146E5">
        <w:rPr>
          <w:szCs w:val="28"/>
        </w:rPr>
        <w:t>,</w:t>
      </w:r>
      <w:r w:rsidR="0019270C" w:rsidRPr="006146E5">
        <w:rPr>
          <w:szCs w:val="28"/>
        </w:rPr>
        <w:t xml:space="preserve"> или </w:t>
      </w:r>
      <w:r w:rsidR="003E218F" w:rsidRPr="006146E5">
        <w:rPr>
          <w:szCs w:val="28"/>
        </w:rPr>
        <w:t>17,8</w:t>
      </w:r>
      <w:r w:rsidR="005E6B77" w:rsidRPr="006146E5">
        <w:rPr>
          <w:szCs w:val="28"/>
        </w:rPr>
        <w:t>%</w:t>
      </w:r>
      <w:r w:rsidR="00D528D6" w:rsidRPr="006146E5">
        <w:rPr>
          <w:szCs w:val="28"/>
        </w:rPr>
        <w:t xml:space="preserve"> </w:t>
      </w:r>
      <w:r w:rsidRPr="006146E5">
        <w:rPr>
          <w:bCs/>
          <w:szCs w:val="28"/>
        </w:rPr>
        <w:t xml:space="preserve">к утверждённым бюджетным </w:t>
      </w:r>
      <w:r w:rsidR="0019270C" w:rsidRPr="006146E5">
        <w:rPr>
          <w:szCs w:val="28"/>
        </w:rPr>
        <w:t>назначениям</w:t>
      </w:r>
      <w:r w:rsidR="00BD5470" w:rsidRPr="006146E5">
        <w:rPr>
          <w:szCs w:val="28"/>
        </w:rPr>
        <w:t>.</w:t>
      </w:r>
    </w:p>
    <w:p w:rsidR="00F87D15" w:rsidRPr="006146E5" w:rsidRDefault="006535DD" w:rsidP="006C6488">
      <w:pPr>
        <w:spacing w:line="240" w:lineRule="auto"/>
        <w:ind w:firstLine="567"/>
        <w:rPr>
          <w:szCs w:val="28"/>
        </w:rPr>
      </w:pPr>
      <w:r w:rsidRPr="006146E5">
        <w:rPr>
          <w:szCs w:val="28"/>
        </w:rPr>
        <w:t xml:space="preserve">Показатели </w:t>
      </w:r>
      <w:r w:rsidR="00704FAD" w:rsidRPr="006146E5">
        <w:rPr>
          <w:szCs w:val="28"/>
        </w:rPr>
        <w:t>исполнения</w:t>
      </w:r>
      <w:r w:rsidR="0019270C" w:rsidRPr="006146E5">
        <w:rPr>
          <w:szCs w:val="28"/>
        </w:rPr>
        <w:t xml:space="preserve"> расходной</w:t>
      </w:r>
      <w:r w:rsidR="00704FAD" w:rsidRPr="006146E5">
        <w:rPr>
          <w:szCs w:val="28"/>
        </w:rPr>
        <w:t xml:space="preserve"> части бюджета </w:t>
      </w:r>
      <w:r w:rsidR="0019270C" w:rsidRPr="006146E5">
        <w:rPr>
          <w:szCs w:val="28"/>
        </w:rPr>
        <w:t xml:space="preserve">в разрезе разделов, подразделов бюджетной классификации расходов </w:t>
      </w:r>
      <w:r w:rsidR="00704FAD" w:rsidRPr="006146E5">
        <w:rPr>
          <w:szCs w:val="28"/>
        </w:rPr>
        <w:t>в сравнении с утвержденными показателями отражен</w:t>
      </w:r>
      <w:r w:rsidRPr="006146E5">
        <w:rPr>
          <w:szCs w:val="28"/>
        </w:rPr>
        <w:t>ы</w:t>
      </w:r>
      <w:r w:rsidR="001A327D" w:rsidRPr="006146E5">
        <w:rPr>
          <w:szCs w:val="28"/>
        </w:rPr>
        <w:t xml:space="preserve"> в Т</w:t>
      </w:r>
      <w:r w:rsidR="00704FAD" w:rsidRPr="006146E5">
        <w:rPr>
          <w:szCs w:val="28"/>
        </w:rPr>
        <w:t xml:space="preserve">аблице </w:t>
      </w:r>
      <w:r w:rsidR="007B2DEA">
        <w:rPr>
          <w:szCs w:val="28"/>
        </w:rPr>
        <w:t>№</w:t>
      </w:r>
      <w:r w:rsidR="005F465C" w:rsidRPr="006146E5">
        <w:rPr>
          <w:szCs w:val="28"/>
        </w:rPr>
        <w:t>6</w:t>
      </w:r>
      <w:r w:rsidR="00EC2C7C">
        <w:rPr>
          <w:szCs w:val="28"/>
        </w:rPr>
        <w:t>.</w:t>
      </w:r>
    </w:p>
    <w:p w:rsidR="001A327D" w:rsidRPr="006146E5" w:rsidRDefault="00707011" w:rsidP="00CA3EDD">
      <w:pPr>
        <w:pStyle w:val="a3"/>
        <w:jc w:val="right"/>
      </w:pPr>
      <w:r w:rsidRPr="006146E5">
        <w:t xml:space="preserve">Таблица </w:t>
      </w:r>
      <w:r w:rsidR="007B2DEA">
        <w:t>№</w:t>
      </w:r>
      <w:r w:rsidR="005F465C" w:rsidRPr="006146E5">
        <w:t>6</w:t>
      </w:r>
    </w:p>
    <w:p w:rsidR="00153DEC" w:rsidRPr="007B2DEA" w:rsidRDefault="00707011" w:rsidP="007B2DEA">
      <w:pPr>
        <w:pStyle w:val="a3"/>
        <w:jc w:val="right"/>
        <w:rPr>
          <w:lang w:val="en-US"/>
        </w:rPr>
      </w:pPr>
      <w:r w:rsidRPr="006146E5">
        <w:t xml:space="preserve"> (тысяч рублей)</w:t>
      </w:r>
    </w:p>
    <w:tbl>
      <w:tblPr>
        <w:tblW w:w="0" w:type="auto"/>
        <w:tblInd w:w="108" w:type="dxa"/>
        <w:tblLook w:val="04A0" w:firstRow="1" w:lastRow="0" w:firstColumn="1" w:lastColumn="0" w:noHBand="0" w:noVBand="1"/>
      </w:tblPr>
      <w:tblGrid>
        <w:gridCol w:w="2134"/>
        <w:gridCol w:w="864"/>
        <w:gridCol w:w="1139"/>
        <w:gridCol w:w="1484"/>
        <w:gridCol w:w="1226"/>
        <w:gridCol w:w="1186"/>
        <w:gridCol w:w="1430"/>
      </w:tblGrid>
      <w:tr w:rsidR="00153DEC" w:rsidRPr="00153DEC" w:rsidTr="00153DEC">
        <w:trPr>
          <w:trHeight w:val="1147"/>
          <w:tblHeader/>
        </w:trPr>
        <w:tc>
          <w:tcPr>
            <w:tcW w:w="2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Наименование</w:t>
            </w:r>
          </w:p>
        </w:tc>
        <w:tc>
          <w:tcPr>
            <w:tcW w:w="864" w:type="dxa"/>
            <w:tcBorders>
              <w:top w:val="single" w:sz="8" w:space="0" w:color="auto"/>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Рд</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Прз</w:t>
            </w:r>
          </w:p>
        </w:tc>
        <w:tc>
          <w:tcPr>
            <w:tcW w:w="1484" w:type="dxa"/>
            <w:tcBorders>
              <w:top w:val="single" w:sz="8" w:space="0" w:color="auto"/>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Утвержденные показатели бюджета на отчетную дату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Показатели исполнения бюджета на отчетную дату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исполнения</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Доля в общем объеме расходов/доля в объеме расходов по разделу</w:t>
            </w:r>
          </w:p>
        </w:tc>
      </w:tr>
      <w:tr w:rsidR="00153DEC" w:rsidRPr="00153DEC" w:rsidTr="00153DEC">
        <w:trPr>
          <w:trHeight w:val="60"/>
          <w:tblHeader/>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w:t>
            </w:r>
          </w:p>
        </w:tc>
        <w:tc>
          <w:tcPr>
            <w:tcW w:w="864" w:type="dxa"/>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w:t>
            </w:r>
          </w:p>
        </w:tc>
        <w:tc>
          <w:tcPr>
            <w:tcW w:w="1139" w:type="dxa"/>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w:t>
            </w:r>
          </w:p>
        </w:tc>
        <w:tc>
          <w:tcPr>
            <w:tcW w:w="1484" w:type="dxa"/>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4</w:t>
            </w:r>
          </w:p>
        </w:tc>
        <w:tc>
          <w:tcPr>
            <w:tcW w:w="0" w:type="auto"/>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6</w:t>
            </w:r>
          </w:p>
        </w:tc>
        <w:tc>
          <w:tcPr>
            <w:tcW w:w="0" w:type="auto"/>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7</w:t>
            </w:r>
          </w:p>
        </w:tc>
      </w:tr>
      <w:tr w:rsidR="00153DEC" w:rsidRPr="00153DEC" w:rsidTr="00153DEC">
        <w:trPr>
          <w:trHeight w:val="495"/>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Всего расходов</w:t>
            </w:r>
          </w:p>
        </w:tc>
        <w:tc>
          <w:tcPr>
            <w:tcW w:w="864" w:type="dxa"/>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139" w:type="dxa"/>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2 704 714,6</w:t>
            </w:r>
          </w:p>
        </w:tc>
        <w:tc>
          <w:tcPr>
            <w:tcW w:w="0" w:type="auto"/>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481 658,9</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17,8</w:t>
            </w:r>
          </w:p>
        </w:tc>
        <w:tc>
          <w:tcPr>
            <w:tcW w:w="0" w:type="auto"/>
            <w:tcBorders>
              <w:top w:val="nil"/>
              <w:left w:val="nil"/>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100,0</w:t>
            </w:r>
          </w:p>
        </w:tc>
      </w:tr>
      <w:tr w:rsidR="00153DEC" w:rsidRPr="00153DEC" w:rsidTr="006146E5">
        <w:trPr>
          <w:trHeight w:val="582"/>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t>Общегосударственные вопросы</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01</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307 754,8</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64 194,3</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20,9</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13,3</w:t>
            </w:r>
          </w:p>
        </w:tc>
      </w:tr>
      <w:tr w:rsidR="00153DEC" w:rsidRPr="00153DEC" w:rsidTr="00153DEC">
        <w:trPr>
          <w:trHeight w:val="1541"/>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lastRenderedPageBreak/>
              <w:t>Обеспечение функционирования Главы городского округа Анадырь и Администрации городского округа Анадырь</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02</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6 545,8</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2 054,0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31,4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3,2</w:t>
            </w:r>
          </w:p>
        </w:tc>
      </w:tr>
      <w:tr w:rsidR="00153DEC" w:rsidRPr="00153DEC" w:rsidTr="00153DEC">
        <w:trPr>
          <w:trHeight w:val="1682"/>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03</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7 409,6</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2 057,2</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27,8</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3,2</w:t>
            </w:r>
          </w:p>
        </w:tc>
      </w:tr>
      <w:tr w:rsidR="00153DEC" w:rsidRPr="00153DEC" w:rsidTr="00153DEC">
        <w:trPr>
          <w:trHeight w:val="1962"/>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04</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90 929,5</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18 501,1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20,3</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28,8</w:t>
            </w:r>
          </w:p>
        </w:tc>
      </w:tr>
      <w:tr w:rsidR="00153DEC" w:rsidRPr="00153DEC" w:rsidTr="00153DEC">
        <w:trPr>
          <w:trHeight w:val="305"/>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Судебная система</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05</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9,0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r>
      <w:tr w:rsidR="00153DEC" w:rsidRPr="00153DEC" w:rsidTr="00153DEC">
        <w:trPr>
          <w:trHeight w:val="1245"/>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06</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48 744,3</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13 109,5</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26,9</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20,4</w:t>
            </w:r>
          </w:p>
        </w:tc>
      </w:tr>
      <w:tr w:rsidR="00153DEC" w:rsidRPr="00153DEC" w:rsidTr="00153DEC">
        <w:trPr>
          <w:trHeight w:val="818"/>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Обеспечение проведения выборов и референдумов</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07</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5 101,1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721,1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14,1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1,1</w:t>
            </w:r>
          </w:p>
        </w:tc>
      </w:tr>
      <w:tr w:rsidR="00153DEC" w:rsidRPr="00153DEC" w:rsidTr="00153DEC">
        <w:trPr>
          <w:trHeight w:val="291"/>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Резервные фонды</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11</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2 394,4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r>
      <w:tr w:rsidR="00153DEC" w:rsidRPr="00153DEC" w:rsidTr="00153DEC">
        <w:trPr>
          <w:trHeight w:val="693"/>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Другие общегосударственные вопросы</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13</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146 621,1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27 751,4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18,9</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43,2</w:t>
            </w:r>
          </w:p>
        </w:tc>
      </w:tr>
      <w:tr w:rsidR="00153DEC" w:rsidRPr="00153DEC" w:rsidTr="006146E5">
        <w:trPr>
          <w:trHeight w:val="972"/>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t>Национальная безопасность и правоохранительная деятельность</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03</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2 689,8</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739,1</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27,5</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0,2</w:t>
            </w:r>
          </w:p>
        </w:tc>
      </w:tr>
      <w:tr w:rsidR="00153DEC" w:rsidRPr="00153DEC" w:rsidTr="00153DEC">
        <w:trPr>
          <w:trHeight w:val="249"/>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Органы юстиции</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03</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04</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1 848,6</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593,0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32,1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80,2</w:t>
            </w:r>
          </w:p>
        </w:tc>
      </w:tr>
      <w:tr w:rsidR="00153DEC" w:rsidRPr="00153DEC" w:rsidTr="00153DEC">
        <w:trPr>
          <w:trHeight w:val="409"/>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Гражданская оборона</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03</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09</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150,0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r>
      <w:tr w:rsidR="00153DEC" w:rsidRPr="00153DEC" w:rsidTr="00153DEC">
        <w:trPr>
          <w:trHeight w:val="840"/>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Другие вопросы в области национальной безопасности и правоохранительной деятельности</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03</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14</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691,2</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146,1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21,1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19,8</w:t>
            </w:r>
          </w:p>
        </w:tc>
      </w:tr>
      <w:tr w:rsidR="00153DEC" w:rsidRPr="00153DEC" w:rsidTr="006146E5">
        <w:trPr>
          <w:trHeight w:val="517"/>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t>Национальная экономика</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04</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317 019,3</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46 986,5</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14,8</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9,8</w:t>
            </w:r>
          </w:p>
        </w:tc>
      </w:tr>
      <w:tr w:rsidR="00153DEC" w:rsidRPr="00153DEC" w:rsidTr="00153DEC">
        <w:trPr>
          <w:trHeight w:val="315"/>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Транспорт</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04</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08</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54 828,2</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8 801,1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16,1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18,7</w:t>
            </w:r>
          </w:p>
        </w:tc>
      </w:tr>
      <w:tr w:rsidR="00153DEC" w:rsidRPr="00153DEC" w:rsidTr="00153DEC">
        <w:trPr>
          <w:trHeight w:val="501"/>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lastRenderedPageBreak/>
              <w:t>Дорожное хозяйство (дорожные фонды)</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04</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09</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257 062,1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38 185,4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14,9</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81,3</w:t>
            </w:r>
          </w:p>
        </w:tc>
      </w:tr>
      <w:tr w:rsidR="00153DEC" w:rsidRPr="00153DEC" w:rsidTr="00153DEC">
        <w:trPr>
          <w:trHeight w:val="551"/>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Другие вопросы в области национальной экономики</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04</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12</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5 129,0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r>
      <w:tr w:rsidR="00153DEC" w:rsidRPr="00153DEC" w:rsidTr="006146E5">
        <w:trPr>
          <w:trHeight w:val="547"/>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t>Жилищно-коммунальное хозяйство</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05</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288 647,5</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17 705,8</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6,1</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3,7</w:t>
            </w:r>
          </w:p>
        </w:tc>
      </w:tr>
      <w:tr w:rsidR="00153DEC" w:rsidRPr="00153DEC" w:rsidTr="00153DEC">
        <w:trPr>
          <w:trHeight w:val="259"/>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Жилищное хозяйство</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05</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20 301,0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r>
      <w:tr w:rsidR="00153DEC" w:rsidRPr="00153DEC" w:rsidTr="00153DEC">
        <w:trPr>
          <w:trHeight w:val="404"/>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Коммунальное хозяйство</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05</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02</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2 975,7</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40,4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0,2</w:t>
            </w:r>
          </w:p>
        </w:tc>
      </w:tr>
      <w:tr w:rsidR="00153DEC" w:rsidRPr="00153DEC" w:rsidTr="00153DEC">
        <w:trPr>
          <w:trHeight w:val="495"/>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Благоустройство</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05</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03</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188 701,3</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16 413,3</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8,7</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92,7</w:t>
            </w:r>
          </w:p>
        </w:tc>
      </w:tr>
      <w:tr w:rsidR="00153DEC" w:rsidRPr="00153DEC" w:rsidTr="00153DEC">
        <w:trPr>
          <w:trHeight w:val="249"/>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Другие вопросы в области жилищно-коммунального хозяйства</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05</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05</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76 669,5</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1 252,1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1,6</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7,1</w:t>
            </w:r>
          </w:p>
        </w:tc>
      </w:tr>
      <w:tr w:rsidR="00153DEC" w:rsidRPr="00153DEC" w:rsidTr="006146E5">
        <w:trPr>
          <w:trHeight w:val="537"/>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t>Охрана окружающей среды</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06</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130 266,5</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r>
      <w:tr w:rsidR="00153DEC" w:rsidRPr="00153DEC" w:rsidTr="00153DEC">
        <w:trPr>
          <w:trHeight w:val="558"/>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Другие вопросы в области охраны окружающей среды</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06</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05</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130 266,5</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w:t>
            </w:r>
          </w:p>
        </w:tc>
      </w:tr>
      <w:tr w:rsidR="00153DEC" w:rsidRPr="00153DEC" w:rsidTr="006146E5">
        <w:trPr>
          <w:trHeight w:val="495"/>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t>Образование</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07</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1 519 331,4</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318 389,0</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21,0</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66,1</w:t>
            </w:r>
          </w:p>
        </w:tc>
      </w:tr>
      <w:tr w:rsidR="00153DEC" w:rsidRPr="00153DEC" w:rsidTr="00153DEC">
        <w:trPr>
          <w:trHeight w:val="321"/>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Дошкольное образование</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07</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583 816,8</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117 401,2</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20,1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36,9</w:t>
            </w:r>
          </w:p>
        </w:tc>
      </w:tr>
      <w:tr w:rsidR="00153DEC" w:rsidRPr="00153DEC" w:rsidTr="00153DEC">
        <w:trPr>
          <w:trHeight w:val="258"/>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Общее образование</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07</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02</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619 236,4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152 682,7</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24,7</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48,0</w:t>
            </w:r>
          </w:p>
        </w:tc>
      </w:tr>
      <w:tr w:rsidR="00153DEC" w:rsidRPr="00153DEC" w:rsidTr="00153DEC">
        <w:trPr>
          <w:trHeight w:val="558"/>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Дополнительное образование детей</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07</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03</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189 305,7</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43 858,4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23,2</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13,8</w:t>
            </w:r>
          </w:p>
        </w:tc>
      </w:tr>
      <w:tr w:rsidR="00153DEC" w:rsidRPr="00153DEC" w:rsidTr="00153DEC">
        <w:trPr>
          <w:trHeight w:val="1105"/>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Профессиональная подготовка, переподготовка и повышение квалификации</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07</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05</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278,0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27,5</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9,9</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r>
      <w:tr w:rsidR="00153DEC" w:rsidRPr="00153DEC" w:rsidTr="00153DEC">
        <w:trPr>
          <w:trHeight w:val="498"/>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Молодежная политика и оздоровление детей</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07</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07</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12 929,2</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170,4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1,3</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r>
      <w:tr w:rsidR="00153DEC" w:rsidRPr="00153DEC" w:rsidTr="00153DEC">
        <w:trPr>
          <w:trHeight w:val="421"/>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Другие вопросы в области образования</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07</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09</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113 765,3</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4 248,8</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3,7</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1,3</w:t>
            </w:r>
          </w:p>
        </w:tc>
      </w:tr>
      <w:tr w:rsidR="00153DEC" w:rsidRPr="00153DEC" w:rsidTr="006146E5">
        <w:trPr>
          <w:trHeight w:val="513"/>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t>Культура и кинематография</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08</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59 980,9</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17 598,9</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29,3</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3,7</w:t>
            </w:r>
          </w:p>
        </w:tc>
      </w:tr>
      <w:tr w:rsidR="00153DEC" w:rsidRPr="00153DEC" w:rsidTr="00153DEC">
        <w:trPr>
          <w:trHeight w:val="315"/>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Культура</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08</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59 980,9</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17 598,9</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29,3</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100,0</w:t>
            </w:r>
          </w:p>
        </w:tc>
      </w:tr>
      <w:tr w:rsidR="00153DEC" w:rsidRPr="00153DEC" w:rsidTr="006146E5">
        <w:trPr>
          <w:trHeight w:val="482"/>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t>Социальная политика</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10</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74 023,0</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15 685,6</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21,2</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3,3</w:t>
            </w:r>
          </w:p>
        </w:tc>
      </w:tr>
      <w:tr w:rsidR="00153DEC" w:rsidRPr="00153DEC" w:rsidTr="00153DEC">
        <w:trPr>
          <w:trHeight w:val="546"/>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Пенсионное обеспечение</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10</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14 565,8</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3 942,8</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27,1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25,1</w:t>
            </w:r>
          </w:p>
        </w:tc>
      </w:tr>
      <w:tr w:rsidR="00153DEC" w:rsidRPr="00153DEC" w:rsidTr="00153DEC">
        <w:trPr>
          <w:trHeight w:val="554"/>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Социальное обеспечение населения</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10</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03</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450,0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r>
      <w:tr w:rsidR="00153DEC" w:rsidRPr="00153DEC" w:rsidTr="00153DEC">
        <w:trPr>
          <w:trHeight w:val="551"/>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Охрана семьи и детства</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10</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04</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39 638,4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7 450,0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18,8</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47,5</w:t>
            </w:r>
          </w:p>
        </w:tc>
      </w:tr>
      <w:tr w:rsidR="00153DEC" w:rsidRPr="00153DEC" w:rsidTr="00153DEC">
        <w:trPr>
          <w:trHeight w:val="687"/>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Другие вопросы в области социальной политики</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10</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06</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19 368,8</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4 292,8</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22,2</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27,4</w:t>
            </w:r>
          </w:p>
        </w:tc>
      </w:tr>
      <w:tr w:rsidR="00153DEC" w:rsidRPr="00153DEC" w:rsidTr="006146E5">
        <w:trPr>
          <w:trHeight w:val="541"/>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lastRenderedPageBreak/>
              <w:t>Физическая культура и спорт</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11</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4 873,1</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359,7</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7,4</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0,1</w:t>
            </w:r>
          </w:p>
        </w:tc>
      </w:tr>
      <w:tr w:rsidR="00153DEC" w:rsidRPr="00153DEC" w:rsidTr="00153DEC">
        <w:trPr>
          <w:trHeight w:val="407"/>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Физическая культура</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4 873,1</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359,7</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7,4</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100,0</w:t>
            </w:r>
          </w:p>
        </w:tc>
      </w:tr>
      <w:tr w:rsidR="00153DEC" w:rsidRPr="00153DEC" w:rsidTr="00153DEC">
        <w:trPr>
          <w:trHeight w:val="495"/>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Массовый спорт</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11</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02</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r>
      <w:tr w:rsidR="00153DEC" w:rsidRPr="00153DEC" w:rsidTr="006146E5">
        <w:trPr>
          <w:trHeight w:val="958"/>
        </w:trPr>
        <w:tc>
          <w:tcPr>
            <w:tcW w:w="2134"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153DEC" w:rsidRPr="00153DEC" w:rsidRDefault="00153DEC" w:rsidP="00153DEC">
            <w:pPr>
              <w:spacing w:line="240" w:lineRule="auto"/>
              <w:ind w:firstLine="0"/>
              <w:jc w:val="left"/>
              <w:rPr>
                <w:b/>
                <w:bCs/>
                <w:color w:val="000000"/>
                <w:sz w:val="18"/>
                <w:szCs w:val="18"/>
              </w:rPr>
            </w:pPr>
            <w:r w:rsidRPr="00153DEC">
              <w:rPr>
                <w:b/>
                <w:bCs/>
                <w:color w:val="000000"/>
                <w:sz w:val="18"/>
                <w:szCs w:val="18"/>
              </w:rPr>
              <w:t>Обслуживание государственного (муниципального) долга</w:t>
            </w:r>
          </w:p>
        </w:tc>
        <w:tc>
          <w:tcPr>
            <w:tcW w:w="86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13</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 </w:t>
            </w:r>
          </w:p>
        </w:tc>
        <w:tc>
          <w:tcPr>
            <w:tcW w:w="1484" w:type="dxa"/>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128,3</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EAF1DD" w:themeFill="accent3" w:themeFillTint="33"/>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r>
      <w:tr w:rsidR="00153DEC" w:rsidRPr="00153DEC" w:rsidTr="00153DEC">
        <w:trPr>
          <w:trHeight w:val="830"/>
        </w:trPr>
        <w:tc>
          <w:tcPr>
            <w:tcW w:w="2134" w:type="dxa"/>
            <w:tcBorders>
              <w:top w:val="nil"/>
              <w:left w:val="single" w:sz="8" w:space="0" w:color="auto"/>
              <w:bottom w:val="single" w:sz="8" w:space="0" w:color="auto"/>
              <w:right w:val="single" w:sz="8" w:space="0" w:color="auto"/>
            </w:tcBorders>
            <w:shd w:val="clear" w:color="auto" w:fill="auto"/>
            <w:vAlign w:val="center"/>
            <w:hideMark/>
          </w:tcPr>
          <w:p w:rsidR="00153DEC" w:rsidRPr="00153DEC" w:rsidRDefault="00153DEC" w:rsidP="00153DEC">
            <w:pPr>
              <w:spacing w:line="240" w:lineRule="auto"/>
              <w:ind w:firstLine="0"/>
              <w:jc w:val="left"/>
              <w:rPr>
                <w:color w:val="000000"/>
                <w:sz w:val="18"/>
                <w:szCs w:val="18"/>
              </w:rPr>
            </w:pPr>
            <w:r w:rsidRPr="00153DEC">
              <w:rPr>
                <w:color w:val="000000"/>
                <w:sz w:val="18"/>
                <w:szCs w:val="18"/>
              </w:rPr>
              <w:t>Обслуживание государственного (муниципального) внутреннего долга</w:t>
            </w:r>
          </w:p>
        </w:tc>
        <w:tc>
          <w:tcPr>
            <w:tcW w:w="86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13</w:t>
            </w:r>
          </w:p>
        </w:tc>
        <w:tc>
          <w:tcPr>
            <w:tcW w:w="1139"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01</w:t>
            </w:r>
          </w:p>
        </w:tc>
        <w:tc>
          <w:tcPr>
            <w:tcW w:w="1484" w:type="dxa"/>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128,3</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b/>
                <w:bCs/>
                <w:color w:val="000000"/>
                <w:sz w:val="18"/>
                <w:szCs w:val="18"/>
              </w:rPr>
            </w:pPr>
            <w:r w:rsidRPr="00153DEC">
              <w:rPr>
                <w:b/>
                <w:bCs/>
                <w:color w:val="000000"/>
                <w:sz w:val="18"/>
                <w:szCs w:val="18"/>
              </w:rPr>
              <w:t>0,0</w:t>
            </w:r>
          </w:p>
        </w:tc>
        <w:tc>
          <w:tcPr>
            <w:tcW w:w="0" w:type="auto"/>
            <w:tcBorders>
              <w:top w:val="nil"/>
              <w:left w:val="nil"/>
              <w:bottom w:val="single" w:sz="8" w:space="0" w:color="auto"/>
              <w:right w:val="single" w:sz="8" w:space="0" w:color="auto"/>
            </w:tcBorders>
            <w:shd w:val="clear" w:color="auto" w:fill="auto"/>
            <w:noWrap/>
            <w:vAlign w:val="center"/>
            <w:hideMark/>
          </w:tcPr>
          <w:p w:rsidR="00153DEC" w:rsidRPr="00153DEC" w:rsidRDefault="00153DEC" w:rsidP="00153DEC">
            <w:pPr>
              <w:spacing w:line="240" w:lineRule="auto"/>
              <w:ind w:firstLine="0"/>
              <w:jc w:val="center"/>
              <w:rPr>
                <w:color w:val="000000"/>
                <w:sz w:val="18"/>
                <w:szCs w:val="18"/>
              </w:rPr>
            </w:pPr>
            <w:r w:rsidRPr="00153DEC">
              <w:rPr>
                <w:color w:val="000000"/>
                <w:sz w:val="18"/>
                <w:szCs w:val="18"/>
              </w:rPr>
              <w:t>-</w:t>
            </w:r>
          </w:p>
        </w:tc>
      </w:tr>
    </w:tbl>
    <w:p w:rsidR="00153DEC" w:rsidRDefault="00153DEC" w:rsidP="00CA3EDD">
      <w:pPr>
        <w:spacing w:line="240" w:lineRule="auto"/>
        <w:ind w:firstLine="0"/>
      </w:pPr>
    </w:p>
    <w:p w:rsidR="00E26BFF" w:rsidRPr="00A55020" w:rsidRDefault="00D10879" w:rsidP="00A55020">
      <w:pPr>
        <w:spacing w:line="240" w:lineRule="auto"/>
        <w:ind w:firstLine="567"/>
        <w:rPr>
          <w:bCs/>
          <w:szCs w:val="28"/>
        </w:rPr>
      </w:pPr>
      <w:r w:rsidRPr="00A55020">
        <w:rPr>
          <w:bCs/>
          <w:szCs w:val="28"/>
        </w:rPr>
        <w:t xml:space="preserve">Наибольшая доля </w:t>
      </w:r>
      <w:r w:rsidR="007C28CE" w:rsidRPr="00A55020">
        <w:rPr>
          <w:bCs/>
          <w:szCs w:val="28"/>
        </w:rPr>
        <w:t xml:space="preserve">исполненных </w:t>
      </w:r>
      <w:r w:rsidR="00610218" w:rsidRPr="00A55020">
        <w:rPr>
          <w:bCs/>
          <w:szCs w:val="28"/>
        </w:rPr>
        <w:t xml:space="preserve">расходов </w:t>
      </w:r>
      <w:r w:rsidR="006C36E3" w:rsidRPr="00A55020">
        <w:rPr>
          <w:bCs/>
          <w:szCs w:val="28"/>
        </w:rPr>
        <w:t xml:space="preserve">в общем объеме расходов </w:t>
      </w:r>
      <w:r w:rsidR="00610218" w:rsidRPr="00A55020">
        <w:rPr>
          <w:bCs/>
          <w:szCs w:val="28"/>
        </w:rPr>
        <w:t xml:space="preserve">за </w:t>
      </w:r>
      <w:r w:rsidRPr="00A55020">
        <w:rPr>
          <w:bCs/>
          <w:szCs w:val="28"/>
        </w:rPr>
        <w:t xml:space="preserve">1 квартал </w:t>
      </w:r>
      <w:r w:rsidR="00610218" w:rsidRPr="00A55020">
        <w:rPr>
          <w:bCs/>
          <w:szCs w:val="28"/>
        </w:rPr>
        <w:t>202</w:t>
      </w:r>
      <w:r w:rsidR="00806B8D" w:rsidRPr="00A55020">
        <w:rPr>
          <w:bCs/>
          <w:szCs w:val="28"/>
        </w:rPr>
        <w:t>4</w:t>
      </w:r>
      <w:r w:rsidR="00610218" w:rsidRPr="00A55020">
        <w:rPr>
          <w:bCs/>
          <w:szCs w:val="28"/>
        </w:rPr>
        <w:t xml:space="preserve"> года </w:t>
      </w:r>
      <w:r w:rsidR="00986A45" w:rsidRPr="00A55020">
        <w:rPr>
          <w:bCs/>
          <w:szCs w:val="28"/>
        </w:rPr>
        <w:t>отражена по разделу</w:t>
      </w:r>
      <w:r w:rsidR="00610218" w:rsidRPr="00A55020">
        <w:rPr>
          <w:bCs/>
          <w:szCs w:val="28"/>
        </w:rPr>
        <w:t xml:space="preserve"> </w:t>
      </w:r>
      <w:r w:rsidR="00CE6C5D" w:rsidRPr="00A55020">
        <w:rPr>
          <w:bCs/>
          <w:szCs w:val="28"/>
        </w:rPr>
        <w:t>0</w:t>
      </w:r>
      <w:r w:rsidR="00806B8D" w:rsidRPr="00A55020">
        <w:rPr>
          <w:bCs/>
          <w:szCs w:val="28"/>
        </w:rPr>
        <w:t>8</w:t>
      </w:r>
      <w:r w:rsidR="00986A45" w:rsidRPr="00A55020">
        <w:rPr>
          <w:bCs/>
          <w:szCs w:val="28"/>
        </w:rPr>
        <w:t xml:space="preserve"> </w:t>
      </w:r>
      <w:r w:rsidR="00826332" w:rsidRPr="00A55020">
        <w:rPr>
          <w:bCs/>
          <w:szCs w:val="28"/>
        </w:rPr>
        <w:t>«</w:t>
      </w:r>
      <w:r w:rsidR="00806B8D" w:rsidRPr="00A55020">
        <w:rPr>
          <w:bCs/>
          <w:szCs w:val="28"/>
        </w:rPr>
        <w:t>Культура и кинематография</w:t>
      </w:r>
      <w:r w:rsidR="00826332" w:rsidRPr="00A55020">
        <w:rPr>
          <w:bCs/>
          <w:szCs w:val="28"/>
        </w:rPr>
        <w:t>»</w:t>
      </w:r>
      <w:r w:rsidR="00610218" w:rsidRPr="00A55020">
        <w:rPr>
          <w:bCs/>
          <w:szCs w:val="28"/>
        </w:rPr>
        <w:t xml:space="preserve"> –</w:t>
      </w:r>
      <w:r w:rsidRPr="00A55020">
        <w:rPr>
          <w:bCs/>
          <w:szCs w:val="28"/>
        </w:rPr>
        <w:t xml:space="preserve"> </w:t>
      </w:r>
      <w:r w:rsidR="00806B8D" w:rsidRPr="00A55020">
        <w:rPr>
          <w:bCs/>
          <w:szCs w:val="28"/>
        </w:rPr>
        <w:t>29,3</w:t>
      </w:r>
      <w:r w:rsidR="00CE6C5D" w:rsidRPr="00A55020">
        <w:rPr>
          <w:bCs/>
          <w:szCs w:val="28"/>
        </w:rPr>
        <w:t>%</w:t>
      </w:r>
      <w:r w:rsidRPr="00A55020">
        <w:rPr>
          <w:bCs/>
          <w:szCs w:val="28"/>
        </w:rPr>
        <w:t>, в суммарном выражении расходы по данному разделу исполнены</w:t>
      </w:r>
      <w:r w:rsidR="006C36E3" w:rsidRPr="00A55020">
        <w:rPr>
          <w:bCs/>
          <w:szCs w:val="28"/>
        </w:rPr>
        <w:t xml:space="preserve"> в объеме </w:t>
      </w:r>
      <w:r w:rsidR="00806B8D" w:rsidRPr="00A55020">
        <w:rPr>
          <w:bCs/>
          <w:szCs w:val="28"/>
        </w:rPr>
        <w:t xml:space="preserve">17 598,9 </w:t>
      </w:r>
      <w:r w:rsidR="006C36E3" w:rsidRPr="00A55020">
        <w:rPr>
          <w:bCs/>
          <w:szCs w:val="28"/>
        </w:rPr>
        <w:t xml:space="preserve">тысяч рублей при запланированных показателях - </w:t>
      </w:r>
      <w:r w:rsidR="00806B8D" w:rsidRPr="00A55020">
        <w:rPr>
          <w:bCs/>
          <w:szCs w:val="28"/>
        </w:rPr>
        <w:t xml:space="preserve">59 980,9 </w:t>
      </w:r>
      <w:r w:rsidR="006C36E3" w:rsidRPr="00A55020">
        <w:rPr>
          <w:bCs/>
          <w:szCs w:val="28"/>
        </w:rPr>
        <w:t>тысяч рублей</w:t>
      </w:r>
      <w:r w:rsidR="007C28CE" w:rsidRPr="00A55020">
        <w:rPr>
          <w:bCs/>
          <w:szCs w:val="28"/>
        </w:rPr>
        <w:t>.</w:t>
      </w:r>
      <w:r w:rsidR="00610218" w:rsidRPr="00A55020">
        <w:rPr>
          <w:bCs/>
          <w:szCs w:val="28"/>
        </w:rPr>
        <w:t xml:space="preserve"> </w:t>
      </w:r>
    </w:p>
    <w:p w:rsidR="00E26BFF" w:rsidRPr="00A55020" w:rsidRDefault="00CE6C5D" w:rsidP="00A55020">
      <w:pPr>
        <w:spacing w:line="240" w:lineRule="auto"/>
        <w:ind w:firstLine="567"/>
        <w:rPr>
          <w:bCs/>
          <w:szCs w:val="28"/>
        </w:rPr>
      </w:pPr>
      <w:r w:rsidRPr="00A55020">
        <w:rPr>
          <w:bCs/>
          <w:szCs w:val="28"/>
        </w:rPr>
        <w:t xml:space="preserve">Низкий процент исполнения сложился по разделу </w:t>
      </w:r>
      <w:r w:rsidR="009C1A66" w:rsidRPr="00A55020">
        <w:rPr>
          <w:bCs/>
          <w:szCs w:val="28"/>
        </w:rPr>
        <w:t>05 «Жилищно-коммунальное хозяйство»</w:t>
      </w:r>
      <w:r w:rsidRPr="00A55020">
        <w:rPr>
          <w:bCs/>
          <w:szCs w:val="28"/>
        </w:rPr>
        <w:t xml:space="preserve"> – </w:t>
      </w:r>
      <w:r w:rsidR="00806B8D" w:rsidRPr="00A55020">
        <w:rPr>
          <w:bCs/>
          <w:szCs w:val="28"/>
        </w:rPr>
        <w:t>6,1</w:t>
      </w:r>
      <w:r w:rsidRPr="00A55020">
        <w:rPr>
          <w:bCs/>
          <w:szCs w:val="28"/>
        </w:rPr>
        <w:t>%, что в</w:t>
      </w:r>
      <w:r w:rsidR="00E03D34" w:rsidRPr="00A55020">
        <w:rPr>
          <w:bCs/>
          <w:szCs w:val="28"/>
        </w:rPr>
        <w:t xml:space="preserve"> </w:t>
      </w:r>
      <w:r w:rsidRPr="00A55020">
        <w:rPr>
          <w:bCs/>
          <w:szCs w:val="28"/>
        </w:rPr>
        <w:t xml:space="preserve">суммарном выражении составляет </w:t>
      </w:r>
      <w:r w:rsidR="00806B8D" w:rsidRPr="00A55020">
        <w:rPr>
          <w:bCs/>
          <w:szCs w:val="28"/>
        </w:rPr>
        <w:t>17 705,8</w:t>
      </w:r>
      <w:r w:rsidR="009C1A66" w:rsidRPr="00A55020">
        <w:rPr>
          <w:bCs/>
          <w:szCs w:val="28"/>
        </w:rPr>
        <w:t xml:space="preserve"> тысяч рублей при утвержденных бюджетных ассигнованиях </w:t>
      </w:r>
      <w:r w:rsidR="00806B8D" w:rsidRPr="00A55020">
        <w:rPr>
          <w:bCs/>
          <w:szCs w:val="28"/>
        </w:rPr>
        <w:t xml:space="preserve">288 647,5 </w:t>
      </w:r>
      <w:r w:rsidR="00E26BFF" w:rsidRPr="00A55020">
        <w:rPr>
          <w:bCs/>
          <w:szCs w:val="28"/>
        </w:rPr>
        <w:t>тысяч рублей.</w:t>
      </w:r>
    </w:p>
    <w:p w:rsidR="004C3D48" w:rsidRPr="00A55020" w:rsidRDefault="00784436" w:rsidP="00A55020">
      <w:pPr>
        <w:spacing w:line="240" w:lineRule="auto"/>
        <w:ind w:firstLine="567"/>
        <w:rPr>
          <w:bCs/>
          <w:szCs w:val="28"/>
        </w:rPr>
      </w:pPr>
      <w:r w:rsidRPr="00A55020">
        <w:rPr>
          <w:bCs/>
          <w:szCs w:val="28"/>
        </w:rPr>
        <w:t xml:space="preserve">В ходе проведения анализа исполнения расходов по </w:t>
      </w:r>
      <w:r w:rsidR="00B54832" w:rsidRPr="00A55020">
        <w:rPr>
          <w:bCs/>
          <w:szCs w:val="28"/>
        </w:rPr>
        <w:t xml:space="preserve">подразделам </w:t>
      </w:r>
      <w:r w:rsidRPr="00A55020">
        <w:rPr>
          <w:bCs/>
          <w:szCs w:val="28"/>
        </w:rPr>
        <w:t xml:space="preserve">функциональной </w:t>
      </w:r>
      <w:r w:rsidR="00B54832" w:rsidRPr="00A55020">
        <w:rPr>
          <w:bCs/>
          <w:szCs w:val="28"/>
        </w:rPr>
        <w:t>структуры расходов установлены</w:t>
      </w:r>
      <w:r w:rsidR="005978A6" w:rsidRPr="00A55020">
        <w:rPr>
          <w:bCs/>
          <w:szCs w:val="28"/>
        </w:rPr>
        <w:t xml:space="preserve"> нулевые значения показателя «</w:t>
      </w:r>
      <w:r w:rsidR="007C28CE" w:rsidRPr="00A55020">
        <w:rPr>
          <w:bCs/>
          <w:szCs w:val="28"/>
        </w:rPr>
        <w:t>И</w:t>
      </w:r>
      <w:r w:rsidR="005978A6" w:rsidRPr="00A55020">
        <w:rPr>
          <w:bCs/>
          <w:szCs w:val="28"/>
        </w:rPr>
        <w:t>сполнение бюджета на отчетную дату»</w:t>
      </w:r>
      <w:r w:rsidR="001A327D" w:rsidRPr="00A55020">
        <w:rPr>
          <w:bCs/>
          <w:szCs w:val="28"/>
        </w:rPr>
        <w:t xml:space="preserve"> (Т</w:t>
      </w:r>
      <w:r w:rsidR="005F465C" w:rsidRPr="00A55020">
        <w:rPr>
          <w:bCs/>
          <w:szCs w:val="28"/>
        </w:rPr>
        <w:t xml:space="preserve">аблица </w:t>
      </w:r>
      <w:r w:rsidR="007B2DEA" w:rsidRPr="00A55020">
        <w:rPr>
          <w:bCs/>
          <w:szCs w:val="28"/>
        </w:rPr>
        <w:t>№</w:t>
      </w:r>
      <w:r w:rsidR="005F465C" w:rsidRPr="00A55020">
        <w:rPr>
          <w:bCs/>
          <w:szCs w:val="28"/>
        </w:rPr>
        <w:t>7</w:t>
      </w:r>
      <w:r w:rsidR="005978A6" w:rsidRPr="00A55020">
        <w:rPr>
          <w:bCs/>
          <w:szCs w:val="28"/>
        </w:rPr>
        <w:t>)</w:t>
      </w:r>
      <w:r w:rsidR="00EC2C7C" w:rsidRPr="00A55020">
        <w:rPr>
          <w:bCs/>
          <w:szCs w:val="28"/>
        </w:rPr>
        <w:t>.</w:t>
      </w:r>
      <w:r w:rsidR="005978A6" w:rsidRPr="00A55020">
        <w:rPr>
          <w:bCs/>
          <w:szCs w:val="28"/>
        </w:rPr>
        <w:t xml:space="preserve"> </w:t>
      </w:r>
    </w:p>
    <w:p w:rsidR="001A327D" w:rsidRPr="00A55020" w:rsidRDefault="00861CB1" w:rsidP="00A55020">
      <w:pPr>
        <w:pStyle w:val="a3"/>
        <w:jc w:val="right"/>
      </w:pPr>
      <w:r w:rsidRPr="00A55020">
        <w:t xml:space="preserve">Таблица </w:t>
      </w:r>
      <w:r w:rsidR="007B2DEA" w:rsidRPr="00A55020">
        <w:t>№</w:t>
      </w:r>
      <w:r w:rsidR="005F465C" w:rsidRPr="00A55020">
        <w:t>7</w:t>
      </w:r>
      <w:r w:rsidR="005978A6" w:rsidRPr="00A55020">
        <w:t xml:space="preserve"> </w:t>
      </w:r>
    </w:p>
    <w:p w:rsidR="005978A6" w:rsidRPr="00A55020" w:rsidRDefault="005978A6" w:rsidP="00A55020">
      <w:pPr>
        <w:pStyle w:val="a3"/>
        <w:jc w:val="right"/>
      </w:pPr>
      <w:r w:rsidRPr="00A55020">
        <w:t>(тысяч рублей)</w:t>
      </w:r>
    </w:p>
    <w:tbl>
      <w:tblPr>
        <w:tblW w:w="0" w:type="auto"/>
        <w:tblInd w:w="108" w:type="dxa"/>
        <w:tblLook w:val="04A0" w:firstRow="1" w:lastRow="0" w:firstColumn="1" w:lastColumn="0" w:noHBand="0" w:noVBand="1"/>
      </w:tblPr>
      <w:tblGrid>
        <w:gridCol w:w="2545"/>
        <w:gridCol w:w="761"/>
        <w:gridCol w:w="1072"/>
        <w:gridCol w:w="2108"/>
        <w:gridCol w:w="1743"/>
        <w:gridCol w:w="1234"/>
      </w:tblGrid>
      <w:tr w:rsidR="004C3D48" w:rsidRPr="00A55020" w:rsidTr="004C3D48">
        <w:trPr>
          <w:trHeight w:val="136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Раздел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Подраздел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Утвержденные бюджетные назначения на 202</w:t>
            </w:r>
            <w:r w:rsidR="00153DEC" w:rsidRPr="00A55020">
              <w:rPr>
                <w:b/>
                <w:bCs/>
                <w:color w:val="000000"/>
                <w:sz w:val="18"/>
                <w:szCs w:val="18"/>
              </w:rPr>
              <w:t>4</w:t>
            </w:r>
            <w:r w:rsidRPr="00A55020">
              <w:rPr>
                <w:b/>
                <w:bCs/>
                <w:color w:val="000000"/>
                <w:sz w:val="18"/>
                <w:szCs w:val="18"/>
              </w:rPr>
              <w:t xml:space="preserve">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Показатели исполнения на отчетную дату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 исполнения</w:t>
            </w:r>
          </w:p>
        </w:tc>
      </w:tr>
      <w:tr w:rsidR="004C3D48" w:rsidRPr="00A55020" w:rsidTr="004C3D48">
        <w:trPr>
          <w:trHeight w:val="20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A55020" w:rsidRDefault="004C3D48" w:rsidP="00A55020">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A55020" w:rsidRDefault="004C3D48" w:rsidP="00A55020">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A55020" w:rsidRDefault="004C3D48" w:rsidP="00A55020">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A55020" w:rsidRDefault="004C3D48" w:rsidP="00A55020">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A55020" w:rsidRDefault="004C3D48" w:rsidP="00A55020">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A55020" w:rsidRDefault="004C3D48" w:rsidP="00A55020">
            <w:pPr>
              <w:spacing w:line="240" w:lineRule="auto"/>
              <w:ind w:firstLine="0"/>
              <w:jc w:val="left"/>
              <w:rPr>
                <w:b/>
                <w:bCs/>
                <w:color w:val="000000"/>
                <w:sz w:val="18"/>
                <w:szCs w:val="18"/>
              </w:rPr>
            </w:pPr>
          </w:p>
        </w:tc>
      </w:tr>
      <w:tr w:rsidR="004C3D48" w:rsidRPr="00A55020" w:rsidTr="004C3D48">
        <w:trPr>
          <w:trHeight w:val="228"/>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b/>
                <w:bCs/>
                <w:color w:val="000000"/>
                <w:sz w:val="18"/>
                <w:szCs w:val="18"/>
              </w:rPr>
            </w:pPr>
            <w:r w:rsidRPr="00A55020">
              <w:rPr>
                <w:b/>
                <w:bCs/>
                <w:color w:val="000000"/>
                <w:sz w:val="18"/>
                <w:szCs w:val="18"/>
              </w:rPr>
              <w:t>6</w:t>
            </w:r>
          </w:p>
        </w:tc>
      </w:tr>
      <w:tr w:rsidR="004C3D48" w:rsidRPr="00A55020" w:rsidTr="004C3D48">
        <w:trPr>
          <w:trHeight w:val="1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left"/>
              <w:rPr>
                <w:color w:val="000000"/>
                <w:sz w:val="18"/>
                <w:szCs w:val="18"/>
              </w:rPr>
            </w:pPr>
            <w:r w:rsidRPr="00A55020">
              <w:rPr>
                <w:color w:val="000000"/>
                <w:sz w:val="18"/>
                <w:szCs w:val="18"/>
              </w:rPr>
              <w:t>Судебная система</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color w:val="000000"/>
                <w:sz w:val="18"/>
                <w:szCs w:val="18"/>
              </w:rPr>
            </w:pPr>
            <w:r w:rsidRPr="00A55020">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color w:val="000000"/>
                <w:sz w:val="18"/>
                <w:szCs w:val="18"/>
              </w:rPr>
            </w:pPr>
            <w:r w:rsidRPr="00A55020">
              <w:rPr>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153DEC" w:rsidP="00A55020">
            <w:pPr>
              <w:spacing w:line="240" w:lineRule="auto"/>
              <w:ind w:firstLine="0"/>
              <w:jc w:val="center"/>
              <w:rPr>
                <w:color w:val="000000"/>
                <w:sz w:val="18"/>
                <w:szCs w:val="18"/>
              </w:rPr>
            </w:pPr>
            <w:r w:rsidRPr="00A55020">
              <w:rPr>
                <w:color w:val="000000"/>
                <w:sz w:val="18"/>
                <w:szCs w:val="18"/>
              </w:rPr>
              <w:t>9,0</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153DEC" w:rsidP="00A55020">
            <w:pPr>
              <w:spacing w:line="240" w:lineRule="auto"/>
              <w:ind w:firstLine="0"/>
              <w:jc w:val="center"/>
              <w:rPr>
                <w:color w:val="000000"/>
                <w:sz w:val="18"/>
                <w:szCs w:val="18"/>
              </w:rPr>
            </w:pPr>
            <w:r w:rsidRPr="00A55020">
              <w:rPr>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153DEC" w:rsidP="00A55020">
            <w:pPr>
              <w:spacing w:line="240" w:lineRule="auto"/>
              <w:ind w:firstLine="0"/>
              <w:jc w:val="center"/>
              <w:rPr>
                <w:color w:val="000000"/>
                <w:sz w:val="18"/>
                <w:szCs w:val="18"/>
              </w:rPr>
            </w:pPr>
            <w:r w:rsidRPr="00A55020">
              <w:rPr>
                <w:color w:val="000000"/>
                <w:sz w:val="18"/>
                <w:szCs w:val="18"/>
              </w:rPr>
              <w:t>0,0</w:t>
            </w:r>
          </w:p>
        </w:tc>
      </w:tr>
      <w:tr w:rsidR="004C3D48" w:rsidRPr="00A55020" w:rsidTr="004C3D48">
        <w:trPr>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left"/>
              <w:rPr>
                <w:color w:val="000000"/>
                <w:sz w:val="18"/>
                <w:szCs w:val="18"/>
              </w:rPr>
            </w:pPr>
            <w:r w:rsidRPr="00A55020">
              <w:rPr>
                <w:color w:val="000000"/>
                <w:sz w:val="18"/>
                <w:szCs w:val="18"/>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color w:val="000000"/>
                <w:sz w:val="18"/>
                <w:szCs w:val="18"/>
              </w:rPr>
            </w:pPr>
            <w:r w:rsidRPr="00A55020">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color w:val="000000"/>
                <w:sz w:val="18"/>
                <w:szCs w:val="18"/>
              </w:rPr>
            </w:pPr>
            <w:r w:rsidRPr="00A55020">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153DEC" w:rsidP="00A55020">
            <w:pPr>
              <w:spacing w:line="240" w:lineRule="auto"/>
              <w:ind w:firstLine="0"/>
              <w:jc w:val="center"/>
              <w:rPr>
                <w:color w:val="000000"/>
                <w:sz w:val="18"/>
                <w:szCs w:val="18"/>
              </w:rPr>
            </w:pPr>
            <w:r w:rsidRPr="00A55020">
              <w:rPr>
                <w:color w:val="000000"/>
                <w:sz w:val="18"/>
                <w:szCs w:val="18"/>
              </w:rPr>
              <w:t>2 394,4</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color w:val="000000"/>
                <w:sz w:val="18"/>
                <w:szCs w:val="18"/>
              </w:rPr>
            </w:pPr>
            <w:r w:rsidRPr="00A55020">
              <w:rPr>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rsidR="004C3D48" w:rsidRPr="00A55020" w:rsidRDefault="004C3D48" w:rsidP="00A55020">
            <w:pPr>
              <w:spacing w:line="240" w:lineRule="auto"/>
              <w:ind w:firstLine="0"/>
              <w:jc w:val="center"/>
              <w:rPr>
                <w:color w:val="000000"/>
                <w:sz w:val="18"/>
                <w:szCs w:val="18"/>
              </w:rPr>
            </w:pPr>
            <w:r w:rsidRPr="00A55020">
              <w:rPr>
                <w:color w:val="000000"/>
                <w:sz w:val="18"/>
                <w:szCs w:val="18"/>
              </w:rPr>
              <w:t>0</w:t>
            </w:r>
            <w:r w:rsidR="00153DEC" w:rsidRPr="00A55020">
              <w:rPr>
                <w:color w:val="000000"/>
                <w:sz w:val="18"/>
                <w:szCs w:val="18"/>
              </w:rPr>
              <w:t>,0</w:t>
            </w:r>
          </w:p>
        </w:tc>
      </w:tr>
      <w:tr w:rsidR="00153DEC" w:rsidRPr="00A55020" w:rsidTr="004C3D48">
        <w:trPr>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left"/>
              <w:rPr>
                <w:color w:val="000000"/>
                <w:sz w:val="18"/>
                <w:szCs w:val="18"/>
              </w:rPr>
            </w:pPr>
            <w:r w:rsidRPr="00A55020">
              <w:rPr>
                <w:color w:val="000000"/>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04</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5 129,0</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0,0</w:t>
            </w:r>
          </w:p>
        </w:tc>
      </w:tr>
      <w:tr w:rsidR="00153DEC" w:rsidRPr="00A55020" w:rsidTr="004C3D48">
        <w:trPr>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left"/>
              <w:rPr>
                <w:color w:val="000000"/>
                <w:sz w:val="18"/>
                <w:szCs w:val="18"/>
              </w:rPr>
            </w:pPr>
            <w:r w:rsidRPr="00A55020">
              <w:rPr>
                <w:color w:val="000000"/>
                <w:sz w:val="18"/>
                <w:szCs w:val="18"/>
              </w:rPr>
              <w:t>Жилищное хозяйство</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20 301,0</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0,0</w:t>
            </w:r>
          </w:p>
        </w:tc>
      </w:tr>
      <w:tr w:rsidR="00153DEC" w:rsidRPr="00A55020" w:rsidTr="004C3D48">
        <w:trPr>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left"/>
              <w:rPr>
                <w:color w:val="000000"/>
                <w:sz w:val="18"/>
                <w:szCs w:val="18"/>
              </w:rPr>
            </w:pPr>
            <w:r w:rsidRPr="00A55020">
              <w:rPr>
                <w:color w:val="000000"/>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06</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130 266,5</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tcPr>
          <w:p w:rsidR="00153DEC" w:rsidRPr="00A55020" w:rsidRDefault="00153DEC" w:rsidP="00A55020">
            <w:pPr>
              <w:spacing w:line="240" w:lineRule="auto"/>
              <w:ind w:firstLine="0"/>
              <w:jc w:val="center"/>
              <w:rPr>
                <w:color w:val="000000"/>
                <w:sz w:val="18"/>
                <w:szCs w:val="18"/>
              </w:rPr>
            </w:pPr>
            <w:r w:rsidRPr="00A55020">
              <w:rPr>
                <w:color w:val="000000"/>
                <w:sz w:val="18"/>
                <w:szCs w:val="18"/>
              </w:rPr>
              <w:t>0,0</w:t>
            </w:r>
          </w:p>
        </w:tc>
      </w:tr>
      <w:tr w:rsidR="002D2DF6" w:rsidRPr="00A55020" w:rsidTr="004C3D48">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2DF6" w:rsidRPr="00A55020" w:rsidRDefault="00153DEC" w:rsidP="00A55020">
            <w:pPr>
              <w:spacing w:line="240" w:lineRule="auto"/>
              <w:ind w:firstLine="0"/>
              <w:jc w:val="left"/>
              <w:rPr>
                <w:color w:val="000000"/>
                <w:sz w:val="18"/>
                <w:szCs w:val="18"/>
              </w:rPr>
            </w:pPr>
            <w:r w:rsidRPr="00A55020">
              <w:rPr>
                <w:color w:val="000000"/>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153DEC" w:rsidP="00A55020">
            <w:pPr>
              <w:spacing w:line="240" w:lineRule="auto"/>
              <w:ind w:firstLine="0"/>
              <w:jc w:val="center"/>
              <w:rPr>
                <w:color w:val="000000"/>
                <w:sz w:val="18"/>
                <w:szCs w:val="18"/>
              </w:rPr>
            </w:pPr>
            <w:r w:rsidRPr="00A55020">
              <w:rPr>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153DEC" w:rsidP="00A55020">
            <w:pPr>
              <w:spacing w:line="240" w:lineRule="auto"/>
              <w:ind w:firstLine="0"/>
              <w:jc w:val="center"/>
              <w:rPr>
                <w:color w:val="000000"/>
                <w:sz w:val="18"/>
                <w:szCs w:val="18"/>
              </w:rPr>
            </w:pPr>
            <w:r w:rsidRPr="00A55020">
              <w:rPr>
                <w:color w:val="000000"/>
                <w:sz w:val="18"/>
                <w:szCs w:val="18"/>
              </w:rPr>
              <w:t>03</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153DEC" w:rsidP="00A55020">
            <w:pPr>
              <w:spacing w:line="240" w:lineRule="auto"/>
              <w:ind w:firstLine="0"/>
              <w:jc w:val="center"/>
              <w:rPr>
                <w:color w:val="000000"/>
                <w:sz w:val="18"/>
                <w:szCs w:val="18"/>
              </w:rPr>
            </w:pPr>
            <w:r w:rsidRPr="00A55020">
              <w:rPr>
                <w:color w:val="000000"/>
                <w:sz w:val="18"/>
                <w:szCs w:val="18"/>
              </w:rPr>
              <w:t>450,0</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153DEC" w:rsidP="00A55020">
            <w:pPr>
              <w:spacing w:line="240" w:lineRule="auto"/>
              <w:ind w:firstLine="0"/>
              <w:jc w:val="center"/>
              <w:rPr>
                <w:color w:val="000000"/>
                <w:sz w:val="18"/>
                <w:szCs w:val="18"/>
              </w:rPr>
            </w:pPr>
            <w:r w:rsidRPr="00A55020">
              <w:rPr>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153DEC" w:rsidP="00A55020">
            <w:pPr>
              <w:spacing w:line="240" w:lineRule="auto"/>
              <w:ind w:firstLine="0"/>
              <w:jc w:val="center"/>
              <w:rPr>
                <w:color w:val="000000"/>
                <w:sz w:val="18"/>
                <w:szCs w:val="18"/>
              </w:rPr>
            </w:pPr>
            <w:r w:rsidRPr="00A55020">
              <w:rPr>
                <w:color w:val="000000"/>
                <w:sz w:val="18"/>
                <w:szCs w:val="18"/>
              </w:rPr>
              <w:t>0,0</w:t>
            </w:r>
          </w:p>
        </w:tc>
      </w:tr>
      <w:tr w:rsidR="002D2DF6" w:rsidRPr="00A55020" w:rsidTr="004C3D48">
        <w:trPr>
          <w:trHeight w:val="4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2DF6" w:rsidRPr="00A55020" w:rsidRDefault="002D2DF6" w:rsidP="00A55020">
            <w:pPr>
              <w:spacing w:line="240" w:lineRule="auto"/>
              <w:ind w:firstLine="0"/>
              <w:jc w:val="left"/>
              <w:rPr>
                <w:color w:val="000000"/>
                <w:sz w:val="18"/>
                <w:szCs w:val="18"/>
              </w:rPr>
            </w:pPr>
            <w:r w:rsidRPr="00A55020">
              <w:rPr>
                <w:color w:val="000000"/>
                <w:sz w:val="18"/>
                <w:szCs w:val="18"/>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2D2DF6" w:rsidP="00A55020">
            <w:pPr>
              <w:spacing w:line="240" w:lineRule="auto"/>
              <w:ind w:firstLine="0"/>
              <w:jc w:val="center"/>
              <w:rPr>
                <w:color w:val="000000"/>
                <w:sz w:val="18"/>
                <w:szCs w:val="18"/>
              </w:rPr>
            </w:pPr>
            <w:r w:rsidRPr="00A55020">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2D2DF6" w:rsidP="00A55020">
            <w:pPr>
              <w:spacing w:line="240" w:lineRule="auto"/>
              <w:ind w:firstLine="0"/>
              <w:jc w:val="center"/>
              <w:rPr>
                <w:color w:val="000000"/>
                <w:sz w:val="18"/>
                <w:szCs w:val="18"/>
              </w:rPr>
            </w:pPr>
            <w:r w:rsidRPr="00A55020">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153DEC" w:rsidP="00A55020">
            <w:pPr>
              <w:spacing w:line="240" w:lineRule="auto"/>
              <w:ind w:firstLine="0"/>
              <w:jc w:val="center"/>
              <w:rPr>
                <w:color w:val="000000"/>
                <w:sz w:val="18"/>
                <w:szCs w:val="18"/>
              </w:rPr>
            </w:pPr>
            <w:r w:rsidRPr="00A55020">
              <w:rPr>
                <w:color w:val="000000"/>
                <w:sz w:val="18"/>
                <w:szCs w:val="18"/>
              </w:rPr>
              <w:t>128,3</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2D2DF6" w:rsidP="00A55020">
            <w:pPr>
              <w:spacing w:line="240" w:lineRule="auto"/>
              <w:ind w:firstLine="0"/>
              <w:jc w:val="center"/>
              <w:rPr>
                <w:color w:val="000000"/>
                <w:sz w:val="18"/>
                <w:szCs w:val="18"/>
              </w:rPr>
            </w:pPr>
            <w:r w:rsidRPr="00A55020">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2D2DF6" w:rsidRPr="00A55020" w:rsidRDefault="002D2DF6" w:rsidP="00A55020">
            <w:pPr>
              <w:spacing w:line="240" w:lineRule="auto"/>
              <w:ind w:firstLine="0"/>
              <w:jc w:val="center"/>
              <w:rPr>
                <w:color w:val="000000"/>
                <w:sz w:val="18"/>
                <w:szCs w:val="18"/>
              </w:rPr>
            </w:pPr>
            <w:r w:rsidRPr="00A55020">
              <w:rPr>
                <w:color w:val="000000"/>
                <w:sz w:val="18"/>
                <w:szCs w:val="18"/>
              </w:rPr>
              <w:t>0,00</w:t>
            </w:r>
          </w:p>
        </w:tc>
      </w:tr>
      <w:tr w:rsidR="002D2DF6" w:rsidRPr="00A55020" w:rsidTr="00153DE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D2DF6" w:rsidRPr="00A55020" w:rsidRDefault="002D2DF6" w:rsidP="00A55020">
            <w:pPr>
              <w:spacing w:line="240" w:lineRule="auto"/>
              <w:ind w:firstLine="0"/>
              <w:jc w:val="center"/>
              <w:rPr>
                <w:b/>
                <w:bCs/>
                <w:color w:val="000000"/>
                <w:sz w:val="18"/>
                <w:szCs w:val="18"/>
              </w:rPr>
            </w:pPr>
            <w:r w:rsidRPr="00A55020">
              <w:rPr>
                <w:b/>
                <w:bCs/>
                <w:color w:val="000000"/>
                <w:sz w:val="18"/>
                <w:szCs w:val="18"/>
              </w:rPr>
              <w:lastRenderedPageBreak/>
              <w:t>ИТОГО</w:t>
            </w:r>
          </w:p>
        </w:tc>
        <w:tc>
          <w:tcPr>
            <w:tcW w:w="0" w:type="auto"/>
            <w:tcBorders>
              <w:top w:val="nil"/>
              <w:left w:val="nil"/>
              <w:bottom w:val="single" w:sz="4" w:space="0" w:color="auto"/>
              <w:right w:val="single" w:sz="4" w:space="0" w:color="auto"/>
            </w:tcBorders>
            <w:shd w:val="clear" w:color="auto" w:fill="auto"/>
            <w:noWrap/>
            <w:vAlign w:val="center"/>
          </w:tcPr>
          <w:p w:rsidR="002D2DF6" w:rsidRPr="00A55020" w:rsidRDefault="00153DEC" w:rsidP="00A55020">
            <w:pPr>
              <w:spacing w:line="240" w:lineRule="auto"/>
              <w:ind w:firstLine="0"/>
              <w:jc w:val="center"/>
              <w:rPr>
                <w:b/>
                <w:bCs/>
                <w:color w:val="000000"/>
                <w:sz w:val="18"/>
                <w:szCs w:val="18"/>
              </w:rPr>
            </w:pPr>
            <w:r w:rsidRPr="00A55020">
              <w:rPr>
                <w:b/>
                <w:bCs/>
                <w:color w:val="000000"/>
                <w:sz w:val="18"/>
                <w:szCs w:val="18"/>
              </w:rPr>
              <w:t>158 678,2</w:t>
            </w:r>
          </w:p>
        </w:tc>
        <w:tc>
          <w:tcPr>
            <w:tcW w:w="0" w:type="auto"/>
            <w:tcBorders>
              <w:top w:val="nil"/>
              <w:left w:val="nil"/>
              <w:bottom w:val="single" w:sz="4" w:space="0" w:color="auto"/>
              <w:right w:val="single" w:sz="4" w:space="0" w:color="auto"/>
            </w:tcBorders>
            <w:shd w:val="clear" w:color="auto" w:fill="auto"/>
            <w:noWrap/>
            <w:vAlign w:val="center"/>
            <w:hideMark/>
          </w:tcPr>
          <w:p w:rsidR="002D2DF6" w:rsidRPr="00A55020" w:rsidRDefault="002D2DF6" w:rsidP="00A55020">
            <w:pPr>
              <w:spacing w:line="240" w:lineRule="auto"/>
              <w:ind w:firstLine="0"/>
              <w:jc w:val="center"/>
              <w:rPr>
                <w:b/>
                <w:bCs/>
                <w:color w:val="000000"/>
                <w:sz w:val="18"/>
                <w:szCs w:val="18"/>
              </w:rPr>
            </w:pPr>
            <w:r w:rsidRPr="00A55020">
              <w:rPr>
                <w:b/>
                <w:bCs/>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D2DF6" w:rsidRPr="00A55020" w:rsidRDefault="002D2DF6" w:rsidP="00A55020">
            <w:pPr>
              <w:spacing w:line="240" w:lineRule="auto"/>
              <w:ind w:firstLine="0"/>
              <w:jc w:val="center"/>
              <w:rPr>
                <w:b/>
                <w:bCs/>
                <w:color w:val="000000"/>
                <w:sz w:val="18"/>
                <w:szCs w:val="18"/>
              </w:rPr>
            </w:pPr>
            <w:r w:rsidRPr="00A55020">
              <w:rPr>
                <w:b/>
                <w:bCs/>
                <w:color w:val="000000"/>
                <w:sz w:val="18"/>
                <w:szCs w:val="18"/>
              </w:rPr>
              <w:t>0,00</w:t>
            </w:r>
          </w:p>
        </w:tc>
      </w:tr>
    </w:tbl>
    <w:p w:rsidR="00846A89" w:rsidRPr="00A55020" w:rsidRDefault="004C3D48" w:rsidP="00A55020">
      <w:pPr>
        <w:autoSpaceDE w:val="0"/>
        <w:autoSpaceDN w:val="0"/>
        <w:adjustRightInd w:val="0"/>
        <w:spacing w:line="240" w:lineRule="auto"/>
        <w:ind w:firstLine="0"/>
        <w:rPr>
          <w:rFonts w:eastAsiaTheme="minorHAnsi"/>
          <w:i/>
          <w:szCs w:val="28"/>
          <w:lang w:eastAsia="en-US"/>
        </w:rPr>
      </w:pPr>
      <w:r w:rsidRPr="00A55020">
        <w:rPr>
          <w:rFonts w:eastAsiaTheme="minorHAnsi"/>
          <w:i/>
          <w:szCs w:val="28"/>
          <w:lang w:eastAsia="en-US"/>
        </w:rPr>
        <w:tab/>
      </w:r>
    </w:p>
    <w:p w:rsidR="005F1303" w:rsidRPr="00A55020" w:rsidRDefault="00846A89" w:rsidP="00A55020">
      <w:pPr>
        <w:autoSpaceDE w:val="0"/>
        <w:autoSpaceDN w:val="0"/>
        <w:adjustRightInd w:val="0"/>
        <w:spacing w:line="240" w:lineRule="auto"/>
        <w:ind w:firstLine="567"/>
        <w:rPr>
          <w:szCs w:val="28"/>
        </w:rPr>
      </w:pPr>
      <w:r w:rsidRPr="00A55020">
        <w:rPr>
          <w:rFonts w:eastAsiaTheme="minorHAnsi"/>
          <w:i/>
          <w:szCs w:val="28"/>
          <w:lang w:eastAsia="en-US"/>
        </w:rPr>
        <w:tab/>
      </w:r>
      <w:r w:rsidR="005F1303" w:rsidRPr="00A55020">
        <w:rPr>
          <w:rFonts w:eastAsiaTheme="minorHAnsi"/>
          <w:i/>
          <w:szCs w:val="28"/>
          <w:lang w:eastAsia="en-US"/>
        </w:rPr>
        <w:t>По подразделу 01 05 «Судебная система»</w:t>
      </w:r>
      <w:r w:rsidR="005F1303" w:rsidRPr="00A55020">
        <w:rPr>
          <w:rFonts w:eastAsiaTheme="minorHAnsi"/>
          <w:szCs w:val="28"/>
          <w:lang w:eastAsia="en-US"/>
        </w:rPr>
        <w:t xml:space="preserve"> - запланированы расходы в размере </w:t>
      </w:r>
      <w:r w:rsidR="002F752B" w:rsidRPr="00A55020">
        <w:rPr>
          <w:rFonts w:eastAsiaTheme="minorHAnsi"/>
          <w:szCs w:val="28"/>
          <w:lang w:eastAsia="en-US"/>
        </w:rPr>
        <w:t>9,0</w:t>
      </w:r>
      <w:r w:rsidR="005F1303" w:rsidRPr="00A55020">
        <w:rPr>
          <w:rFonts w:eastAsiaTheme="minorHAnsi"/>
          <w:szCs w:val="28"/>
          <w:lang w:eastAsia="en-US"/>
        </w:rPr>
        <w:t xml:space="preserve"> тысяч рублей на </w:t>
      </w:r>
      <w:r w:rsidR="005F1303" w:rsidRPr="00A55020">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5F1303" w:rsidRPr="00A55020">
        <w:rPr>
          <w:rFonts w:eastAsiaTheme="minorHAnsi"/>
          <w:szCs w:val="28"/>
          <w:lang w:eastAsia="en-US"/>
        </w:rPr>
        <w:t xml:space="preserve">. </w:t>
      </w:r>
      <w:r w:rsidR="005F1303" w:rsidRPr="00A55020">
        <w:rPr>
          <w:szCs w:val="28"/>
        </w:rPr>
        <w:t>Не освоение бюджетных средств на отчетную дату обусловлено тем, что публикация указанных списков в средствах массовой информации муниципального образования запланирована на более поздние сроки текущего финансового года (4 квартал 202</w:t>
      </w:r>
      <w:r w:rsidR="002F752B" w:rsidRPr="00A55020">
        <w:rPr>
          <w:szCs w:val="28"/>
        </w:rPr>
        <w:t>4</w:t>
      </w:r>
      <w:r w:rsidR="005F1303" w:rsidRPr="00A55020">
        <w:rPr>
          <w:szCs w:val="28"/>
        </w:rPr>
        <w:t xml:space="preserve"> года).</w:t>
      </w:r>
    </w:p>
    <w:p w:rsidR="0048753D" w:rsidRPr="00A55020" w:rsidRDefault="0048753D" w:rsidP="00A55020">
      <w:pPr>
        <w:spacing w:line="240" w:lineRule="auto"/>
        <w:ind w:firstLine="567"/>
        <w:rPr>
          <w:szCs w:val="28"/>
        </w:rPr>
      </w:pPr>
      <w:r w:rsidRPr="00A55020">
        <w:rPr>
          <w:i/>
          <w:szCs w:val="28"/>
        </w:rPr>
        <w:t>По подразделу 01</w:t>
      </w:r>
      <w:r w:rsidR="005F1303" w:rsidRPr="00A55020">
        <w:rPr>
          <w:i/>
          <w:szCs w:val="28"/>
        </w:rPr>
        <w:t xml:space="preserve"> </w:t>
      </w:r>
      <w:r w:rsidRPr="00A55020">
        <w:rPr>
          <w:i/>
          <w:szCs w:val="28"/>
        </w:rPr>
        <w:t>11 «Резервные фонды»</w:t>
      </w:r>
      <w:r w:rsidRPr="00A55020">
        <w:rPr>
          <w:szCs w:val="28"/>
        </w:rPr>
        <w:t xml:space="preserve"> учтены средства на реализацию основного мероприятия «Управление резервными средствами бюджета городского округа Анадырь» муниципальной программы «Управление финансами и имуществом городского округа Анадырь» в части распоряжения средствами резервного фонда Администрации городского округа Анадырь</w:t>
      </w:r>
      <w:r w:rsidR="002F752B" w:rsidRPr="00A55020">
        <w:rPr>
          <w:szCs w:val="28"/>
        </w:rPr>
        <w:t xml:space="preserve"> и запланированы в объеме 2 394,4 тысяч рублей</w:t>
      </w:r>
      <w:r w:rsidRPr="00A55020">
        <w:rPr>
          <w:szCs w:val="28"/>
        </w:rPr>
        <w:t xml:space="preserve">. Показатели кассового исполнения по подразделу 0111 обосновано составили 0,00 тысяч рублей, так как фактическое исполнение осуществляется главными распорядителями бюджетных средств, которым выделены средства Резервного фонда по соответствующим подразделам бюджетной классификации расходов. </w:t>
      </w:r>
    </w:p>
    <w:p w:rsidR="008D48D5" w:rsidRPr="00A55020" w:rsidRDefault="002F752B" w:rsidP="00A55020">
      <w:pPr>
        <w:spacing w:line="240" w:lineRule="auto"/>
        <w:ind w:firstLine="567"/>
        <w:outlineLvl w:val="1"/>
        <w:rPr>
          <w:szCs w:val="28"/>
        </w:rPr>
      </w:pPr>
      <w:r w:rsidRPr="00A55020">
        <w:rPr>
          <w:i/>
          <w:szCs w:val="28"/>
        </w:rPr>
        <w:t>По подразделу 04 12 «Другие вопросы в области национальной экономики»</w:t>
      </w:r>
      <w:r w:rsidRPr="00A55020">
        <w:rPr>
          <w:szCs w:val="28"/>
        </w:rPr>
        <w:t xml:space="preserve"> учтены средства в объеме 5 129,0 тысяч рублей</w:t>
      </w:r>
      <w:r w:rsidR="008D48D5" w:rsidRPr="00A55020">
        <w:rPr>
          <w:szCs w:val="28"/>
        </w:rPr>
        <w:t>, в том числе:</w:t>
      </w:r>
    </w:p>
    <w:p w:rsidR="008D48D5" w:rsidRPr="00E52260" w:rsidRDefault="008D48D5" w:rsidP="00A55020">
      <w:pPr>
        <w:spacing w:line="240" w:lineRule="auto"/>
        <w:ind w:firstLine="567"/>
        <w:outlineLvl w:val="1"/>
        <w:rPr>
          <w:szCs w:val="28"/>
        </w:rPr>
      </w:pPr>
      <w:r w:rsidRPr="00A55020">
        <w:rPr>
          <w:szCs w:val="28"/>
        </w:rPr>
        <w:t>-</w:t>
      </w:r>
      <w:r w:rsidR="002F752B" w:rsidRPr="00A55020">
        <w:rPr>
          <w:szCs w:val="28"/>
        </w:rPr>
        <w:t xml:space="preserve"> на</w:t>
      </w:r>
      <w:r w:rsidRPr="00A55020">
        <w:rPr>
          <w:szCs w:val="28"/>
        </w:rPr>
        <w:t xml:space="preserve"> реализацию основного мероприятия «Управление и распоряжение земельными участками на территории городского округа Анадырь</w:t>
      </w:r>
      <w:r w:rsidRPr="00E52260">
        <w:rPr>
          <w:szCs w:val="28"/>
        </w:rPr>
        <w:t>» подпрограммы «Управление муниципальным имуществом и земельными ресурсами» муниципальной программы «Управление финансами и имуществом городского округа Анадырь» образования, оценки и распоряжения земельными участками запланированы средства в объеме 2 250,0 тысяч рублей;</w:t>
      </w:r>
    </w:p>
    <w:p w:rsidR="008D48D5" w:rsidRPr="00E52260" w:rsidRDefault="008D48D5" w:rsidP="00E26BFF">
      <w:pPr>
        <w:spacing w:line="240" w:lineRule="auto"/>
        <w:ind w:firstLine="567"/>
        <w:outlineLvl w:val="1"/>
        <w:rPr>
          <w:szCs w:val="28"/>
        </w:rPr>
      </w:pPr>
      <w:r w:rsidRPr="00E52260">
        <w:rPr>
          <w:szCs w:val="28"/>
        </w:rPr>
        <w:t>- на реализацию основного мероприятия «Финансовая поддержка субъектов малого и среднего предпринимательства» подпрограммы «Поддержка и развитие малого и среднего предпринимательства» муниципальной программы «Поддержка и развитие основных секторов экономики городского округа Анадырь» запланированы в объеме 2 879,0 тысяч рублей.</w:t>
      </w:r>
    </w:p>
    <w:p w:rsidR="00D722D4" w:rsidRPr="00E52260" w:rsidRDefault="00266599" w:rsidP="00E26BFF">
      <w:pPr>
        <w:spacing w:line="240" w:lineRule="auto"/>
        <w:ind w:firstLine="567"/>
        <w:outlineLvl w:val="1"/>
        <w:rPr>
          <w:szCs w:val="28"/>
        </w:rPr>
      </w:pPr>
      <w:r w:rsidRPr="00E52260">
        <w:rPr>
          <w:i/>
          <w:szCs w:val="28"/>
        </w:rPr>
        <w:lastRenderedPageBreak/>
        <w:t>По подразделу 0</w:t>
      </w:r>
      <w:r w:rsidR="006146E5" w:rsidRPr="00E52260">
        <w:rPr>
          <w:i/>
          <w:szCs w:val="28"/>
        </w:rPr>
        <w:t>5</w:t>
      </w:r>
      <w:r w:rsidRPr="00E52260">
        <w:rPr>
          <w:i/>
          <w:szCs w:val="28"/>
        </w:rPr>
        <w:t xml:space="preserve"> 0</w:t>
      </w:r>
      <w:r w:rsidR="006146E5" w:rsidRPr="00E52260">
        <w:rPr>
          <w:i/>
          <w:szCs w:val="28"/>
        </w:rPr>
        <w:t>1</w:t>
      </w:r>
      <w:r w:rsidRPr="00E52260">
        <w:rPr>
          <w:i/>
          <w:szCs w:val="28"/>
        </w:rPr>
        <w:t xml:space="preserve"> «</w:t>
      </w:r>
      <w:r w:rsidR="006146E5" w:rsidRPr="00E52260">
        <w:rPr>
          <w:i/>
          <w:szCs w:val="28"/>
        </w:rPr>
        <w:t>Жилищное хозяйство</w:t>
      </w:r>
      <w:r w:rsidRPr="00E52260">
        <w:rPr>
          <w:i/>
          <w:szCs w:val="28"/>
        </w:rPr>
        <w:t>»</w:t>
      </w:r>
      <w:r w:rsidRPr="00E52260">
        <w:rPr>
          <w:szCs w:val="28"/>
        </w:rPr>
        <w:t xml:space="preserve"> учтены средства </w:t>
      </w:r>
      <w:r w:rsidR="00F5576B" w:rsidRPr="00E52260">
        <w:rPr>
          <w:szCs w:val="28"/>
        </w:rPr>
        <w:t xml:space="preserve">в объеме </w:t>
      </w:r>
      <w:r w:rsidR="006146E5" w:rsidRPr="00E52260">
        <w:rPr>
          <w:szCs w:val="28"/>
        </w:rPr>
        <w:t>20 301,0</w:t>
      </w:r>
      <w:r w:rsidR="00F5576B" w:rsidRPr="00E52260">
        <w:rPr>
          <w:szCs w:val="28"/>
        </w:rPr>
        <w:t xml:space="preserve"> тысяч рублей</w:t>
      </w:r>
      <w:r w:rsidR="00E52260">
        <w:rPr>
          <w:szCs w:val="28"/>
        </w:rPr>
        <w:t xml:space="preserve"> (кассовое исполнение предусмотрено на май-июнь 2024 года)</w:t>
      </w:r>
      <w:r w:rsidR="00D722D4" w:rsidRPr="00E52260">
        <w:rPr>
          <w:szCs w:val="28"/>
        </w:rPr>
        <w:t>, в том числе:</w:t>
      </w:r>
    </w:p>
    <w:p w:rsidR="00846A89" w:rsidRPr="00E52260" w:rsidRDefault="00846A89" w:rsidP="00E26BFF">
      <w:pPr>
        <w:spacing w:line="240" w:lineRule="auto"/>
        <w:ind w:firstLine="567"/>
        <w:outlineLvl w:val="1"/>
        <w:rPr>
          <w:szCs w:val="28"/>
        </w:rPr>
      </w:pPr>
      <w:r w:rsidRPr="00E52260">
        <w:rPr>
          <w:szCs w:val="28"/>
        </w:rPr>
        <w:t>-на реализацию основного мероприятия «Содействие развитию индивидуального жилищного строительства в городском округе Анадырь» подпрограммы «Развитие индивидуального жилищного строительства в городском округе Анадырь» муниципальной программы «Жилье в городском округе Анадырь» запланированы средства в объеме 20 101,0 тысяч рублей, а именно: 20 000,0 тысяч рублей – на  компенсацию застройщикам - физическим лицам части фактических затрат на строительство индивидуального жилого дома в городском округе Анадырь; 101,0 тысяч рублей – на компенсацию застройщикам - физическим лицам части фактических затрат на строительство индивидуального жилого дома в городском округе Анадырь (за счет средств местного бюджета в порядке софинансирования);</w:t>
      </w:r>
    </w:p>
    <w:p w:rsidR="00846A89" w:rsidRPr="00E52260" w:rsidRDefault="00846A89" w:rsidP="00E26BFF">
      <w:pPr>
        <w:spacing w:line="240" w:lineRule="auto"/>
        <w:ind w:firstLine="567"/>
        <w:outlineLvl w:val="1"/>
        <w:rPr>
          <w:szCs w:val="28"/>
        </w:rPr>
      </w:pPr>
      <w:r w:rsidRPr="00E52260">
        <w:rPr>
          <w:szCs w:val="28"/>
        </w:rPr>
        <w:t>- на реализацию основного мероприятия «Ремонт жилого фонда» подпрограммы «Развитие жилищно-коммунального хозяйства городского округа Анадырь» муниципальной программы «Развитие территории городского округа Анадырь» запланированы в объеме 200,0 тысяч рублей на выполнение работ по ремонту муниципального жилого фонда;</w:t>
      </w:r>
    </w:p>
    <w:p w:rsidR="00E26BFF" w:rsidRDefault="00D722D4" w:rsidP="00E26BFF">
      <w:pPr>
        <w:spacing w:line="240" w:lineRule="auto"/>
        <w:ind w:firstLine="567"/>
        <w:outlineLvl w:val="1"/>
        <w:rPr>
          <w:szCs w:val="28"/>
        </w:rPr>
      </w:pPr>
      <w:r w:rsidRPr="00E52260">
        <w:rPr>
          <w:i/>
          <w:szCs w:val="28"/>
        </w:rPr>
        <w:t>по подразделу 06 05 «Другие вопросы в области охраны окружающей среды»</w:t>
      </w:r>
      <w:r w:rsidRPr="00E52260">
        <w:rPr>
          <w:szCs w:val="28"/>
        </w:rPr>
        <w:t xml:space="preserve"> учтены средства в объеме 130 266,5 тысяч рублей на реализацию основного мероприятия «Формирование планов по охране окружающей среды» подпрограммы «Реализация комплекса мероприятий по обращению с отходами» муниципальной программы «Охрана окружающей среды в городском округе Анадырь на 2015-2026 годы»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r w:rsidR="00E52260" w:rsidRPr="00E52260">
        <w:rPr>
          <w:szCs w:val="28"/>
        </w:rPr>
        <w:t>. Кассовый расход запланирован на более поздние сроки текущего финансового года</w:t>
      </w:r>
      <w:r w:rsidRPr="00E52260">
        <w:rPr>
          <w:szCs w:val="28"/>
        </w:rPr>
        <w:t>;</w:t>
      </w:r>
      <w:r w:rsidR="006146E5" w:rsidRPr="00E52260">
        <w:rPr>
          <w:szCs w:val="28"/>
        </w:rPr>
        <w:tab/>
      </w:r>
    </w:p>
    <w:p w:rsidR="00E26BFF" w:rsidRDefault="00D722D4" w:rsidP="00E26BFF">
      <w:pPr>
        <w:spacing w:line="240" w:lineRule="auto"/>
        <w:ind w:firstLine="567"/>
        <w:outlineLvl w:val="1"/>
        <w:rPr>
          <w:szCs w:val="28"/>
        </w:rPr>
      </w:pPr>
      <w:r w:rsidRPr="00E52260">
        <w:rPr>
          <w:i/>
          <w:szCs w:val="28"/>
        </w:rPr>
        <w:t>п</w:t>
      </w:r>
      <w:r w:rsidR="006146E5" w:rsidRPr="00E52260">
        <w:rPr>
          <w:i/>
          <w:szCs w:val="28"/>
        </w:rPr>
        <w:t>о подразделу 10 03 «Социальное обеспечение населения»</w:t>
      </w:r>
      <w:r w:rsidR="006146E5" w:rsidRPr="00E52260">
        <w:rPr>
          <w:szCs w:val="28"/>
        </w:rPr>
        <w:t xml:space="preserve"> учтены средства в объеме 450,0 тысяч рублей на</w:t>
      </w:r>
      <w:r w:rsidR="008D48D5" w:rsidRPr="00E52260">
        <w:rPr>
          <w:szCs w:val="28"/>
        </w:rPr>
        <w:t xml:space="preserve"> ежегодные выплаты в соответствии с Решением Совета депутатов городского округа Анадырь от 6 октября 2011 </w:t>
      </w:r>
      <w:r w:rsidRPr="00E52260">
        <w:rPr>
          <w:szCs w:val="28"/>
        </w:rPr>
        <w:t>года № 233 «</w:t>
      </w:r>
      <w:r w:rsidR="008D48D5" w:rsidRPr="00E52260">
        <w:rPr>
          <w:szCs w:val="28"/>
        </w:rPr>
        <w:t xml:space="preserve">Об </w:t>
      </w:r>
      <w:r w:rsidRPr="00E52260">
        <w:rPr>
          <w:szCs w:val="28"/>
        </w:rPr>
        <w:t>утверждении Положения о звании «</w:t>
      </w:r>
      <w:r w:rsidR="008D48D5" w:rsidRPr="00E52260">
        <w:rPr>
          <w:szCs w:val="28"/>
        </w:rPr>
        <w:t>По</w:t>
      </w:r>
      <w:r w:rsidRPr="00E52260">
        <w:rPr>
          <w:szCs w:val="28"/>
        </w:rPr>
        <w:t>чётный гражданин города Анадырь». Их освоение предусмотрено на более поздние сроки текущего финансового года;</w:t>
      </w:r>
      <w:r w:rsidR="006146E5" w:rsidRPr="00E52260">
        <w:rPr>
          <w:szCs w:val="28"/>
        </w:rPr>
        <w:t xml:space="preserve"> </w:t>
      </w:r>
    </w:p>
    <w:p w:rsidR="00E26BFF" w:rsidRDefault="00D722D4" w:rsidP="00E26BFF">
      <w:pPr>
        <w:spacing w:line="240" w:lineRule="auto"/>
        <w:ind w:firstLine="567"/>
        <w:outlineLvl w:val="1"/>
        <w:rPr>
          <w:szCs w:val="28"/>
        </w:rPr>
      </w:pPr>
      <w:r w:rsidRPr="00E52260">
        <w:rPr>
          <w:i/>
          <w:szCs w:val="28"/>
        </w:rPr>
        <w:t>п</w:t>
      </w:r>
      <w:r w:rsidR="005F1303" w:rsidRPr="00E52260">
        <w:rPr>
          <w:i/>
          <w:szCs w:val="28"/>
        </w:rPr>
        <w:t xml:space="preserve">о подразделу 13 </w:t>
      </w:r>
      <w:r w:rsidR="005F1303" w:rsidRPr="00E52260">
        <w:rPr>
          <w:szCs w:val="28"/>
        </w:rPr>
        <w:t xml:space="preserve">01 «Обслуживание государственного (муниципального) внутреннего долга» учтены средства в объеме </w:t>
      </w:r>
      <w:r w:rsidR="002F752B" w:rsidRPr="00E52260">
        <w:rPr>
          <w:szCs w:val="28"/>
        </w:rPr>
        <w:t>128,3</w:t>
      </w:r>
      <w:r w:rsidR="005F1303" w:rsidRPr="00E52260">
        <w:rPr>
          <w:szCs w:val="28"/>
        </w:rPr>
        <w:t xml:space="preserve"> тысяч рублей на Фактическое исполнение составило 0,00 тысяч рублей</w:t>
      </w:r>
      <w:r w:rsidR="00E7006C" w:rsidRPr="00E52260">
        <w:rPr>
          <w:szCs w:val="28"/>
        </w:rPr>
        <w:t>, что является обоснованным, в виду установленного более позднего периода осуществления расходов на обслуживание муниципального долга</w:t>
      </w:r>
      <w:r w:rsidR="005F1303" w:rsidRPr="00E52260">
        <w:rPr>
          <w:szCs w:val="28"/>
        </w:rPr>
        <w:t>.</w:t>
      </w:r>
    </w:p>
    <w:p w:rsidR="00E0691B" w:rsidRPr="00E0691B" w:rsidRDefault="00E0691B" w:rsidP="00E26BFF">
      <w:pPr>
        <w:spacing w:line="240" w:lineRule="auto"/>
        <w:ind w:firstLine="567"/>
        <w:outlineLvl w:val="1"/>
        <w:rPr>
          <w:szCs w:val="28"/>
        </w:rPr>
      </w:pPr>
      <w:r>
        <w:rPr>
          <w:szCs w:val="28"/>
        </w:rPr>
        <w:t>Информация об исполнении расходов бюджета городского округа Анадырь главными распорядителями бюджетных средств представлена в виде диаграммы.</w:t>
      </w:r>
    </w:p>
    <w:p w:rsidR="00E0691B" w:rsidRDefault="00E0691B" w:rsidP="00E26BFF">
      <w:pPr>
        <w:spacing w:line="240" w:lineRule="auto"/>
        <w:ind w:firstLine="567"/>
        <w:outlineLvl w:val="1"/>
        <w:rPr>
          <w:szCs w:val="28"/>
        </w:rPr>
      </w:pPr>
    </w:p>
    <w:p w:rsidR="00E0691B" w:rsidRDefault="00E0691B" w:rsidP="00E26BFF">
      <w:pPr>
        <w:spacing w:line="240" w:lineRule="auto"/>
        <w:ind w:firstLine="567"/>
        <w:outlineLvl w:val="1"/>
        <w:rPr>
          <w:szCs w:val="28"/>
        </w:rPr>
      </w:pPr>
    </w:p>
    <w:p w:rsidR="00E0691B" w:rsidRDefault="00E0691B" w:rsidP="00E26BFF">
      <w:pPr>
        <w:spacing w:line="240" w:lineRule="auto"/>
        <w:ind w:firstLine="567"/>
        <w:outlineLvl w:val="1"/>
        <w:rPr>
          <w:szCs w:val="28"/>
        </w:rPr>
      </w:pPr>
    </w:p>
    <w:p w:rsidR="00E0691B" w:rsidRDefault="00E0691B" w:rsidP="00E26BFF">
      <w:pPr>
        <w:spacing w:line="240" w:lineRule="auto"/>
        <w:ind w:firstLine="567"/>
        <w:outlineLvl w:val="1"/>
        <w:rPr>
          <w:szCs w:val="28"/>
        </w:rPr>
      </w:pPr>
      <w:r>
        <w:rPr>
          <w:noProof/>
        </w:rPr>
        <w:drawing>
          <wp:inline distT="0" distB="0" distL="0" distR="0" wp14:anchorId="64552E70" wp14:editId="7B535810">
            <wp:extent cx="5073650" cy="27241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691B" w:rsidRPr="00E0691B" w:rsidRDefault="00E0691B" w:rsidP="00E0691B">
      <w:pPr>
        <w:spacing w:line="240" w:lineRule="auto"/>
        <w:ind w:firstLine="567"/>
        <w:rPr>
          <w:i/>
          <w:szCs w:val="28"/>
        </w:rPr>
      </w:pPr>
      <w:r w:rsidRPr="00E0691B">
        <w:rPr>
          <w:i/>
          <w:szCs w:val="28"/>
        </w:rPr>
        <w:t>Рис.2 Исполнение расходов главными распорядителями бюджетных средств за 1 квартал 2024 года.</w:t>
      </w:r>
    </w:p>
    <w:p w:rsidR="008F4631" w:rsidRDefault="008F4631" w:rsidP="00E26BFF">
      <w:pPr>
        <w:spacing w:line="240" w:lineRule="auto"/>
        <w:ind w:firstLine="567"/>
        <w:outlineLvl w:val="1"/>
        <w:rPr>
          <w:szCs w:val="28"/>
        </w:rPr>
      </w:pPr>
    </w:p>
    <w:p w:rsidR="003B20BA" w:rsidRDefault="00A9293D" w:rsidP="00E26BFF">
      <w:pPr>
        <w:spacing w:line="240" w:lineRule="auto"/>
        <w:ind w:firstLine="567"/>
        <w:outlineLvl w:val="1"/>
        <w:rPr>
          <w:szCs w:val="28"/>
        </w:rPr>
      </w:pPr>
      <w:r w:rsidRPr="00E52260">
        <w:rPr>
          <w:szCs w:val="28"/>
        </w:rPr>
        <w:t xml:space="preserve">Анализ исполнения бюджета городского округа Анадырь в разрезе видов расходов классификации расходов бюджета по состоянию на 01 </w:t>
      </w:r>
      <w:r w:rsidR="00EA54F3" w:rsidRPr="00E52260">
        <w:rPr>
          <w:szCs w:val="28"/>
        </w:rPr>
        <w:t>апреля</w:t>
      </w:r>
      <w:r w:rsidRPr="00E52260">
        <w:rPr>
          <w:szCs w:val="28"/>
        </w:rPr>
        <w:t xml:space="preserve"> 202</w:t>
      </w:r>
      <w:r w:rsidR="00C55838" w:rsidRPr="00E52260">
        <w:rPr>
          <w:szCs w:val="28"/>
        </w:rPr>
        <w:t>4</w:t>
      </w:r>
      <w:r w:rsidRPr="00E52260">
        <w:rPr>
          <w:szCs w:val="28"/>
        </w:rPr>
        <w:t xml:space="preserve"> года приведен в </w:t>
      </w:r>
      <w:r w:rsidR="00817052" w:rsidRPr="00E52260">
        <w:rPr>
          <w:szCs w:val="28"/>
        </w:rPr>
        <w:t>т</w:t>
      </w:r>
      <w:r w:rsidRPr="00E52260">
        <w:rPr>
          <w:szCs w:val="28"/>
        </w:rPr>
        <w:t xml:space="preserve">аблице </w:t>
      </w:r>
      <w:r w:rsidR="007B2DEA">
        <w:rPr>
          <w:szCs w:val="28"/>
        </w:rPr>
        <w:t>№</w:t>
      </w:r>
      <w:r w:rsidR="00817052" w:rsidRPr="00E52260">
        <w:rPr>
          <w:szCs w:val="28"/>
        </w:rPr>
        <w:t>8</w:t>
      </w:r>
      <w:r w:rsidR="00EC2C7C">
        <w:rPr>
          <w:szCs w:val="28"/>
        </w:rPr>
        <w:t>.</w:t>
      </w:r>
    </w:p>
    <w:p w:rsidR="00E80220" w:rsidRPr="00E52260" w:rsidRDefault="00E80220" w:rsidP="003B20BA">
      <w:pPr>
        <w:spacing w:line="240" w:lineRule="auto"/>
        <w:ind w:firstLine="708"/>
        <w:jc w:val="right"/>
        <w:rPr>
          <w:sz w:val="20"/>
        </w:rPr>
      </w:pPr>
      <w:r w:rsidRPr="00E52260">
        <w:rPr>
          <w:sz w:val="20"/>
        </w:rPr>
        <w:t>Таблица</w:t>
      </w:r>
      <w:r w:rsidR="00817052" w:rsidRPr="00E52260">
        <w:rPr>
          <w:sz w:val="20"/>
        </w:rPr>
        <w:t xml:space="preserve"> </w:t>
      </w:r>
      <w:r w:rsidR="007B2DEA">
        <w:rPr>
          <w:sz w:val="20"/>
        </w:rPr>
        <w:t>№</w:t>
      </w:r>
      <w:r w:rsidR="00817052" w:rsidRPr="00E52260">
        <w:rPr>
          <w:sz w:val="20"/>
        </w:rPr>
        <w:t>8</w:t>
      </w:r>
    </w:p>
    <w:p w:rsidR="00C55838" w:rsidRPr="00E52260" w:rsidRDefault="001A327D" w:rsidP="001A327D">
      <w:pPr>
        <w:spacing w:line="240" w:lineRule="auto"/>
        <w:ind w:firstLine="708"/>
        <w:jc w:val="right"/>
        <w:rPr>
          <w:sz w:val="20"/>
        </w:rPr>
      </w:pPr>
      <w:r w:rsidRPr="00E52260">
        <w:rPr>
          <w:sz w:val="20"/>
        </w:rPr>
        <w:t>(тысяч рублей)</w:t>
      </w:r>
    </w:p>
    <w:tbl>
      <w:tblPr>
        <w:tblW w:w="0" w:type="auto"/>
        <w:tblInd w:w="108" w:type="dxa"/>
        <w:tblLook w:val="04A0" w:firstRow="1" w:lastRow="0" w:firstColumn="1" w:lastColumn="0" w:noHBand="0" w:noVBand="1"/>
      </w:tblPr>
      <w:tblGrid>
        <w:gridCol w:w="2781"/>
        <w:gridCol w:w="617"/>
        <w:gridCol w:w="1802"/>
        <w:gridCol w:w="1486"/>
        <w:gridCol w:w="1585"/>
        <w:gridCol w:w="1192"/>
      </w:tblGrid>
      <w:tr w:rsidR="00C55838" w:rsidRPr="00C55838" w:rsidTr="008F4631">
        <w:trPr>
          <w:trHeight w:val="65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КВР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Утвержденные бюджетные назначения на 2024 год,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Показатели исполнения на отчетную дату,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 xml:space="preserve">Процент исполнения,%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Удельный вес, %</w:t>
            </w:r>
          </w:p>
        </w:tc>
      </w:tr>
      <w:tr w:rsidR="00C55838" w:rsidRPr="00C55838" w:rsidTr="008F4631">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6</w:t>
            </w:r>
          </w:p>
        </w:tc>
      </w:tr>
      <w:tr w:rsidR="00C55838" w:rsidRPr="00C55838" w:rsidTr="008F463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ВСЕГО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2 704 714,6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481 658,9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16,64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b/>
                <w:bCs/>
                <w:color w:val="000000"/>
                <w:sz w:val="20"/>
              </w:rPr>
            </w:pPr>
            <w:r w:rsidRPr="00C55838">
              <w:rPr>
                <w:b/>
                <w:bCs/>
                <w:color w:val="000000"/>
                <w:sz w:val="20"/>
              </w:rPr>
              <w:t>100,0</w:t>
            </w:r>
          </w:p>
        </w:tc>
      </w:tr>
      <w:tr w:rsidR="00C55838" w:rsidRPr="00C55838" w:rsidTr="008F4631">
        <w:trPr>
          <w:trHeight w:val="18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left"/>
              <w:rPr>
                <w:color w:val="000000"/>
                <w:sz w:val="20"/>
              </w:rPr>
            </w:pPr>
            <w:r w:rsidRPr="00C55838">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249 171,2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55 059,4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22,1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11,4</w:t>
            </w:r>
          </w:p>
        </w:tc>
      </w:tr>
      <w:tr w:rsidR="00C55838" w:rsidRPr="00C55838" w:rsidTr="008F4631">
        <w:trPr>
          <w:trHeight w:val="105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left"/>
              <w:rPr>
                <w:color w:val="000000"/>
                <w:sz w:val="20"/>
              </w:rPr>
            </w:pPr>
            <w:r w:rsidRPr="00C55838">
              <w:rPr>
                <w:color w:val="000000"/>
                <w:sz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617 497,3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56 966,5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11,8</w:t>
            </w:r>
          </w:p>
        </w:tc>
      </w:tr>
      <w:tr w:rsidR="00C55838" w:rsidRPr="00C55838" w:rsidTr="008F4631">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left"/>
              <w:rPr>
                <w:color w:val="000000"/>
                <w:sz w:val="20"/>
              </w:rPr>
            </w:pPr>
            <w:r w:rsidRPr="00C55838">
              <w:rPr>
                <w:color w:val="000000"/>
                <w:sz w:val="2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48 719,4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4 075,3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0,8</w:t>
            </w:r>
          </w:p>
        </w:tc>
      </w:tr>
      <w:tr w:rsidR="00C55838" w:rsidRPr="00C55838" w:rsidTr="008F4631">
        <w:trPr>
          <w:trHeight w:val="9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left"/>
              <w:rPr>
                <w:color w:val="000000"/>
                <w:sz w:val="20"/>
              </w:rPr>
            </w:pPr>
            <w:r w:rsidRPr="00C55838">
              <w:rPr>
                <w:color w:val="000000"/>
                <w:sz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26 037,3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7 450,0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28,6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1,5</w:t>
            </w:r>
          </w:p>
        </w:tc>
      </w:tr>
      <w:tr w:rsidR="00C55838" w:rsidRPr="00C55838" w:rsidTr="008F4631">
        <w:trPr>
          <w:trHeight w:val="966"/>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left"/>
              <w:rPr>
                <w:color w:val="000000"/>
                <w:sz w:val="20"/>
              </w:rPr>
            </w:pPr>
            <w:r w:rsidRPr="00C55838">
              <w:rPr>
                <w:color w:val="000000"/>
                <w:sz w:val="20"/>
              </w:rPr>
              <w:lastRenderedPageBreak/>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600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1 616 371,9</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344 455,3</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21,3</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71,5</w:t>
            </w:r>
          </w:p>
        </w:tc>
      </w:tr>
      <w:tr w:rsidR="00C55838" w:rsidRPr="00C55838" w:rsidTr="00C55838">
        <w:trPr>
          <w:trHeight w:val="5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left"/>
              <w:rPr>
                <w:color w:val="000000"/>
                <w:sz w:val="20"/>
              </w:rPr>
            </w:pPr>
            <w:r w:rsidRPr="00C55838">
              <w:rPr>
                <w:color w:val="000000"/>
                <w:sz w:val="20"/>
              </w:rPr>
              <w:t>Обслуживание государственного (муниципального) долга</w:t>
            </w:r>
          </w:p>
        </w:tc>
        <w:tc>
          <w:tcPr>
            <w:tcW w:w="0" w:type="auto"/>
            <w:tcBorders>
              <w:top w:val="nil"/>
              <w:left w:val="nil"/>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700</w:t>
            </w:r>
          </w:p>
        </w:tc>
        <w:tc>
          <w:tcPr>
            <w:tcW w:w="0" w:type="auto"/>
            <w:tcBorders>
              <w:top w:val="nil"/>
              <w:left w:val="nil"/>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128,3</w:t>
            </w:r>
          </w:p>
        </w:tc>
        <w:tc>
          <w:tcPr>
            <w:tcW w:w="0" w:type="auto"/>
            <w:tcBorders>
              <w:top w:val="nil"/>
              <w:left w:val="nil"/>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0,0</w:t>
            </w:r>
          </w:p>
        </w:tc>
      </w:tr>
      <w:tr w:rsidR="00C55838" w:rsidRPr="00C55838" w:rsidTr="00C55838">
        <w:trPr>
          <w:trHeight w:val="5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left"/>
              <w:rPr>
                <w:color w:val="000000"/>
                <w:sz w:val="20"/>
              </w:rPr>
            </w:pPr>
            <w:r w:rsidRPr="00C55838">
              <w:rPr>
                <w:color w:val="000000"/>
                <w:sz w:val="20"/>
              </w:rPr>
              <w:t>Иные бюджетные ассигнования</w:t>
            </w:r>
          </w:p>
        </w:tc>
        <w:tc>
          <w:tcPr>
            <w:tcW w:w="0" w:type="auto"/>
            <w:tcBorders>
              <w:top w:val="nil"/>
              <w:left w:val="nil"/>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800</w:t>
            </w:r>
          </w:p>
        </w:tc>
        <w:tc>
          <w:tcPr>
            <w:tcW w:w="0" w:type="auto"/>
            <w:tcBorders>
              <w:top w:val="nil"/>
              <w:left w:val="nil"/>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146 789,2</w:t>
            </w:r>
          </w:p>
        </w:tc>
        <w:tc>
          <w:tcPr>
            <w:tcW w:w="0" w:type="auto"/>
            <w:tcBorders>
              <w:top w:val="nil"/>
              <w:left w:val="nil"/>
              <w:bottom w:val="single" w:sz="8" w:space="0" w:color="auto"/>
              <w:right w:val="single" w:sz="8" w:space="0" w:color="auto"/>
            </w:tcBorders>
            <w:shd w:val="clear" w:color="auto" w:fill="auto"/>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13 652,4</w:t>
            </w:r>
          </w:p>
        </w:tc>
        <w:tc>
          <w:tcPr>
            <w:tcW w:w="0" w:type="auto"/>
            <w:tcBorders>
              <w:top w:val="nil"/>
              <w:left w:val="nil"/>
              <w:bottom w:val="single" w:sz="8" w:space="0" w:color="auto"/>
              <w:right w:val="single" w:sz="8"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9,3</w:t>
            </w:r>
          </w:p>
        </w:tc>
        <w:tc>
          <w:tcPr>
            <w:tcW w:w="0" w:type="auto"/>
            <w:tcBorders>
              <w:top w:val="nil"/>
              <w:left w:val="nil"/>
              <w:bottom w:val="single" w:sz="8" w:space="0" w:color="auto"/>
              <w:right w:val="single" w:sz="8" w:space="0" w:color="auto"/>
            </w:tcBorders>
            <w:shd w:val="clear" w:color="auto" w:fill="auto"/>
            <w:noWrap/>
            <w:vAlign w:val="center"/>
            <w:hideMark/>
          </w:tcPr>
          <w:p w:rsidR="00C55838" w:rsidRPr="00C55838" w:rsidRDefault="00C55838" w:rsidP="00C55838">
            <w:pPr>
              <w:spacing w:line="240" w:lineRule="auto"/>
              <w:ind w:firstLine="0"/>
              <w:jc w:val="center"/>
              <w:rPr>
                <w:color w:val="000000"/>
                <w:sz w:val="20"/>
              </w:rPr>
            </w:pPr>
            <w:r w:rsidRPr="00C55838">
              <w:rPr>
                <w:color w:val="000000"/>
                <w:sz w:val="20"/>
              </w:rPr>
              <w:t>2,8</w:t>
            </w:r>
          </w:p>
        </w:tc>
      </w:tr>
    </w:tbl>
    <w:p w:rsidR="00C55838" w:rsidRPr="00E52260" w:rsidRDefault="00C55838" w:rsidP="00C55838">
      <w:pPr>
        <w:spacing w:line="240" w:lineRule="auto"/>
        <w:ind w:firstLine="708"/>
        <w:jc w:val="left"/>
        <w:rPr>
          <w:sz w:val="20"/>
        </w:rPr>
      </w:pPr>
    </w:p>
    <w:p w:rsidR="00075958" w:rsidRPr="00E52260" w:rsidRDefault="00964926" w:rsidP="00E26BFF">
      <w:pPr>
        <w:spacing w:line="240" w:lineRule="auto"/>
        <w:ind w:firstLine="567"/>
        <w:rPr>
          <w:rFonts w:eastAsiaTheme="minorHAnsi"/>
          <w:szCs w:val="28"/>
          <w:lang w:eastAsia="en-US"/>
        </w:rPr>
      </w:pPr>
      <w:r w:rsidRPr="00E52260">
        <w:rPr>
          <w:rFonts w:eastAsiaTheme="minorHAnsi"/>
          <w:szCs w:val="28"/>
          <w:lang w:eastAsia="en-US"/>
        </w:rPr>
        <w:t xml:space="preserve">Наибольший процент исполнения </w:t>
      </w:r>
      <w:r w:rsidR="000334BF" w:rsidRPr="00E52260">
        <w:rPr>
          <w:rFonts w:eastAsiaTheme="minorHAnsi"/>
          <w:szCs w:val="28"/>
          <w:lang w:eastAsia="en-US"/>
        </w:rPr>
        <w:t xml:space="preserve">расходов за </w:t>
      </w:r>
      <w:r w:rsidR="00075958" w:rsidRPr="00E52260">
        <w:rPr>
          <w:rFonts w:eastAsiaTheme="minorHAnsi"/>
          <w:szCs w:val="28"/>
          <w:lang w:eastAsia="en-US"/>
        </w:rPr>
        <w:t>1 квартал</w:t>
      </w:r>
      <w:r w:rsidR="000D3743" w:rsidRPr="00E52260">
        <w:rPr>
          <w:rFonts w:eastAsiaTheme="minorHAnsi"/>
          <w:szCs w:val="28"/>
          <w:lang w:eastAsia="en-US"/>
        </w:rPr>
        <w:t xml:space="preserve"> </w:t>
      </w:r>
      <w:r w:rsidR="00E36E86" w:rsidRPr="00E52260">
        <w:rPr>
          <w:rFonts w:eastAsiaTheme="minorHAnsi"/>
          <w:szCs w:val="28"/>
          <w:lang w:eastAsia="en-US"/>
        </w:rPr>
        <w:t>202</w:t>
      </w:r>
      <w:r w:rsidR="00C55838" w:rsidRPr="00E52260">
        <w:rPr>
          <w:rFonts w:eastAsiaTheme="minorHAnsi"/>
          <w:szCs w:val="28"/>
          <w:lang w:eastAsia="en-US"/>
        </w:rPr>
        <w:t>4</w:t>
      </w:r>
      <w:r w:rsidR="00E36E86" w:rsidRPr="00E52260">
        <w:rPr>
          <w:rFonts w:eastAsiaTheme="minorHAnsi"/>
          <w:szCs w:val="28"/>
          <w:lang w:eastAsia="en-US"/>
        </w:rPr>
        <w:t xml:space="preserve"> года </w:t>
      </w:r>
      <w:r w:rsidR="00487DFA" w:rsidRPr="00E52260">
        <w:rPr>
          <w:rFonts w:eastAsiaTheme="minorHAnsi"/>
          <w:szCs w:val="28"/>
          <w:lang w:eastAsia="en-US"/>
        </w:rPr>
        <w:t xml:space="preserve">в структуре расходов в разрезе видов (групп) расходов классификации расходов бюджета </w:t>
      </w:r>
      <w:r w:rsidRPr="00E52260">
        <w:rPr>
          <w:rFonts w:eastAsiaTheme="minorHAnsi"/>
          <w:szCs w:val="28"/>
          <w:lang w:eastAsia="en-US"/>
        </w:rPr>
        <w:t xml:space="preserve">отмечен </w:t>
      </w:r>
      <w:r w:rsidR="00075958" w:rsidRPr="00E52260">
        <w:rPr>
          <w:rFonts w:eastAsiaTheme="minorHAnsi"/>
          <w:szCs w:val="28"/>
          <w:lang w:eastAsia="en-US"/>
        </w:rPr>
        <w:t xml:space="preserve">по </w:t>
      </w:r>
      <w:r w:rsidR="00E37301" w:rsidRPr="00E52260">
        <w:rPr>
          <w:rFonts w:eastAsiaTheme="minorHAnsi"/>
          <w:szCs w:val="28"/>
          <w:lang w:eastAsia="en-US"/>
        </w:rPr>
        <w:t>к</w:t>
      </w:r>
      <w:r w:rsidR="00E37301" w:rsidRPr="00C55838">
        <w:rPr>
          <w:rFonts w:eastAsiaTheme="minorHAnsi"/>
          <w:szCs w:val="28"/>
          <w:lang w:eastAsia="en-US"/>
        </w:rPr>
        <w:t>апитальны</w:t>
      </w:r>
      <w:r w:rsidR="00E37301" w:rsidRPr="00E52260">
        <w:rPr>
          <w:rFonts w:eastAsiaTheme="minorHAnsi"/>
          <w:szCs w:val="28"/>
          <w:lang w:eastAsia="en-US"/>
        </w:rPr>
        <w:t>м</w:t>
      </w:r>
      <w:r w:rsidR="00E37301" w:rsidRPr="00C55838">
        <w:rPr>
          <w:rFonts w:eastAsiaTheme="minorHAnsi"/>
          <w:szCs w:val="28"/>
          <w:lang w:eastAsia="en-US"/>
        </w:rPr>
        <w:t xml:space="preserve"> вложения</w:t>
      </w:r>
      <w:r w:rsidR="00E37301" w:rsidRPr="00E52260">
        <w:rPr>
          <w:rFonts w:eastAsiaTheme="minorHAnsi"/>
          <w:szCs w:val="28"/>
          <w:lang w:eastAsia="en-US"/>
        </w:rPr>
        <w:t>м</w:t>
      </w:r>
      <w:r w:rsidR="00E37301" w:rsidRPr="00C55838">
        <w:rPr>
          <w:rFonts w:eastAsiaTheme="minorHAnsi"/>
          <w:szCs w:val="28"/>
          <w:lang w:eastAsia="en-US"/>
        </w:rPr>
        <w:t xml:space="preserve"> в объекты государственной (муниципальной) собственности</w:t>
      </w:r>
      <w:r w:rsidR="00075958" w:rsidRPr="00E52260">
        <w:rPr>
          <w:rFonts w:eastAsiaTheme="minorHAnsi"/>
          <w:szCs w:val="28"/>
          <w:lang w:eastAsia="en-US"/>
        </w:rPr>
        <w:t xml:space="preserve"> </w:t>
      </w:r>
      <w:r w:rsidRPr="00E52260">
        <w:rPr>
          <w:rFonts w:eastAsiaTheme="minorHAnsi"/>
          <w:szCs w:val="28"/>
          <w:lang w:eastAsia="en-US"/>
        </w:rPr>
        <w:t>(</w:t>
      </w:r>
      <w:r w:rsidR="00075958" w:rsidRPr="00E52260">
        <w:rPr>
          <w:rFonts w:eastAsiaTheme="minorHAnsi"/>
          <w:szCs w:val="28"/>
          <w:lang w:eastAsia="en-US"/>
        </w:rPr>
        <w:t>2</w:t>
      </w:r>
      <w:r w:rsidR="00E37301" w:rsidRPr="00E52260">
        <w:rPr>
          <w:rFonts w:eastAsiaTheme="minorHAnsi"/>
          <w:szCs w:val="28"/>
          <w:lang w:eastAsia="en-US"/>
        </w:rPr>
        <w:t>8,6</w:t>
      </w:r>
      <w:r w:rsidR="00E90DBD" w:rsidRPr="00E52260">
        <w:rPr>
          <w:rFonts w:eastAsiaTheme="minorHAnsi"/>
          <w:szCs w:val="28"/>
          <w:lang w:eastAsia="en-US"/>
        </w:rPr>
        <w:t>%</w:t>
      </w:r>
      <w:r w:rsidRPr="00E52260">
        <w:rPr>
          <w:rFonts w:eastAsiaTheme="minorHAnsi"/>
          <w:szCs w:val="28"/>
          <w:lang w:eastAsia="en-US"/>
        </w:rPr>
        <w:t>)</w:t>
      </w:r>
      <w:r w:rsidR="00E90DBD" w:rsidRPr="00E52260">
        <w:rPr>
          <w:rFonts w:eastAsiaTheme="minorHAnsi"/>
          <w:szCs w:val="28"/>
          <w:lang w:eastAsia="en-US"/>
        </w:rPr>
        <w:t>.</w:t>
      </w:r>
      <w:r w:rsidR="00B572E6" w:rsidRPr="00E52260">
        <w:rPr>
          <w:rFonts w:eastAsiaTheme="minorHAnsi"/>
          <w:szCs w:val="28"/>
          <w:lang w:eastAsia="en-US"/>
        </w:rPr>
        <w:t xml:space="preserve"> </w:t>
      </w:r>
    </w:p>
    <w:p w:rsidR="00E37301" w:rsidRPr="00E52260" w:rsidRDefault="00E37301" w:rsidP="00E26BFF">
      <w:pPr>
        <w:spacing w:line="240" w:lineRule="auto"/>
        <w:ind w:firstLine="567"/>
        <w:rPr>
          <w:rFonts w:eastAsiaTheme="minorHAnsi"/>
          <w:szCs w:val="28"/>
          <w:lang w:eastAsia="en-US"/>
        </w:rPr>
      </w:pPr>
      <w:r w:rsidRPr="00E52260">
        <w:rPr>
          <w:rFonts w:eastAsiaTheme="minorHAnsi"/>
          <w:szCs w:val="28"/>
          <w:lang w:eastAsia="en-US"/>
        </w:rPr>
        <w:t>Низкое исполнение расходов за 1 квартал 2024 года в структуре расходов в разрезе видов (групп) расходов классификации расходов бюджета отмечено по с</w:t>
      </w:r>
      <w:r w:rsidRPr="00C55838">
        <w:rPr>
          <w:rFonts w:eastAsiaTheme="minorHAnsi"/>
          <w:szCs w:val="28"/>
          <w:lang w:eastAsia="en-US"/>
        </w:rPr>
        <w:t>оциально</w:t>
      </w:r>
      <w:r w:rsidRPr="00E52260">
        <w:rPr>
          <w:rFonts w:eastAsiaTheme="minorHAnsi"/>
          <w:szCs w:val="28"/>
          <w:lang w:eastAsia="en-US"/>
        </w:rPr>
        <w:t>му</w:t>
      </w:r>
      <w:r w:rsidRPr="00C55838">
        <w:rPr>
          <w:rFonts w:eastAsiaTheme="minorHAnsi"/>
          <w:szCs w:val="28"/>
          <w:lang w:eastAsia="en-US"/>
        </w:rPr>
        <w:t xml:space="preserve"> обеспечени</w:t>
      </w:r>
      <w:r w:rsidRPr="00E52260">
        <w:rPr>
          <w:rFonts w:eastAsiaTheme="minorHAnsi"/>
          <w:szCs w:val="28"/>
          <w:lang w:eastAsia="en-US"/>
        </w:rPr>
        <w:t xml:space="preserve">ю </w:t>
      </w:r>
      <w:r w:rsidRPr="00C55838">
        <w:rPr>
          <w:rFonts w:eastAsiaTheme="minorHAnsi"/>
          <w:szCs w:val="28"/>
          <w:lang w:eastAsia="en-US"/>
        </w:rPr>
        <w:t>и ины</w:t>
      </w:r>
      <w:r w:rsidRPr="00E52260">
        <w:rPr>
          <w:rFonts w:eastAsiaTheme="minorHAnsi"/>
          <w:szCs w:val="28"/>
          <w:lang w:eastAsia="en-US"/>
        </w:rPr>
        <w:t>м выплатам</w:t>
      </w:r>
      <w:r w:rsidRPr="00C55838">
        <w:rPr>
          <w:rFonts w:eastAsiaTheme="minorHAnsi"/>
          <w:szCs w:val="28"/>
          <w:lang w:eastAsia="en-US"/>
        </w:rPr>
        <w:t xml:space="preserve"> населению</w:t>
      </w:r>
      <w:r w:rsidRPr="00E52260">
        <w:rPr>
          <w:rFonts w:eastAsiaTheme="minorHAnsi"/>
          <w:szCs w:val="28"/>
          <w:lang w:eastAsia="en-US"/>
        </w:rPr>
        <w:t xml:space="preserve"> (8,4%).</w:t>
      </w:r>
    </w:p>
    <w:p w:rsidR="00E26BFF" w:rsidRDefault="00075958" w:rsidP="00E26BFF">
      <w:pPr>
        <w:spacing w:line="240" w:lineRule="auto"/>
        <w:ind w:firstLine="567"/>
        <w:rPr>
          <w:rFonts w:eastAsiaTheme="minorHAnsi"/>
          <w:szCs w:val="28"/>
          <w:lang w:eastAsia="en-US"/>
        </w:rPr>
      </w:pPr>
      <w:r w:rsidRPr="00E52260">
        <w:rPr>
          <w:rFonts w:eastAsiaTheme="minorHAnsi"/>
          <w:szCs w:val="28"/>
          <w:lang w:eastAsia="en-US"/>
        </w:rPr>
        <w:t>С нулевыми показателями исполнения в</w:t>
      </w:r>
      <w:r w:rsidR="00E90DBD" w:rsidRPr="00E52260">
        <w:rPr>
          <w:rFonts w:eastAsiaTheme="minorHAnsi"/>
          <w:szCs w:val="28"/>
          <w:lang w:eastAsia="en-US"/>
        </w:rPr>
        <w:t xml:space="preserve"> отчетн</w:t>
      </w:r>
      <w:r w:rsidRPr="00E52260">
        <w:rPr>
          <w:rFonts w:eastAsiaTheme="minorHAnsi"/>
          <w:szCs w:val="28"/>
          <w:lang w:eastAsia="en-US"/>
        </w:rPr>
        <w:t>ом</w:t>
      </w:r>
      <w:r w:rsidR="00E90DBD" w:rsidRPr="00E52260">
        <w:rPr>
          <w:rFonts w:eastAsiaTheme="minorHAnsi"/>
          <w:szCs w:val="28"/>
          <w:lang w:eastAsia="en-US"/>
        </w:rPr>
        <w:t xml:space="preserve"> период</w:t>
      </w:r>
      <w:r w:rsidRPr="00E52260">
        <w:rPr>
          <w:rFonts w:eastAsiaTheme="minorHAnsi"/>
          <w:szCs w:val="28"/>
          <w:lang w:eastAsia="en-US"/>
        </w:rPr>
        <w:t>е отмечены расходы по</w:t>
      </w:r>
      <w:r w:rsidR="00E90DBD" w:rsidRPr="00E52260">
        <w:rPr>
          <w:rFonts w:eastAsiaTheme="minorHAnsi"/>
          <w:szCs w:val="28"/>
          <w:lang w:eastAsia="en-US"/>
        </w:rPr>
        <w:t xml:space="preserve"> </w:t>
      </w:r>
      <w:r w:rsidRPr="00E52260">
        <w:rPr>
          <w:rFonts w:eastAsiaTheme="minorHAnsi"/>
          <w:szCs w:val="28"/>
          <w:lang w:eastAsia="en-US"/>
        </w:rPr>
        <w:t>капитальным вложениям в объекты государственной (муниципальной) собственности (КВР 400), по обслуживанию государственного (муниципального) долга (КВР 700)</w:t>
      </w:r>
      <w:r w:rsidR="00B572E6" w:rsidRPr="00E52260">
        <w:rPr>
          <w:rFonts w:eastAsiaTheme="minorHAnsi"/>
          <w:szCs w:val="28"/>
          <w:lang w:eastAsia="en-US"/>
        </w:rPr>
        <w:t>.</w:t>
      </w:r>
    </w:p>
    <w:p w:rsidR="00817052" w:rsidRPr="00E26BFF" w:rsidRDefault="00817052" w:rsidP="00E26BFF">
      <w:pPr>
        <w:spacing w:line="240" w:lineRule="auto"/>
        <w:ind w:firstLine="567"/>
        <w:rPr>
          <w:rFonts w:eastAsiaTheme="minorHAnsi"/>
          <w:szCs w:val="28"/>
          <w:lang w:eastAsia="en-US"/>
        </w:rPr>
      </w:pPr>
      <w:r w:rsidRPr="00E52260">
        <w:rPr>
          <w:szCs w:val="28"/>
        </w:rPr>
        <w:t xml:space="preserve">За 1 квартал 2024 года в сравнении с показателями за аналогичный период 2022, 2023 годы расходы бюджета городского округа Анадырь в группировке по видам расходов представлены в таблице </w:t>
      </w:r>
      <w:r w:rsidR="007B2DEA">
        <w:rPr>
          <w:szCs w:val="28"/>
        </w:rPr>
        <w:t>№</w:t>
      </w:r>
      <w:r w:rsidRPr="00E52260">
        <w:rPr>
          <w:szCs w:val="28"/>
        </w:rPr>
        <w:t>9</w:t>
      </w:r>
      <w:r w:rsidR="00EC2C7C">
        <w:rPr>
          <w:szCs w:val="28"/>
        </w:rPr>
        <w:t>.</w:t>
      </w:r>
      <w:r w:rsidRPr="00E52260">
        <w:rPr>
          <w:szCs w:val="28"/>
        </w:rPr>
        <w:t xml:space="preserve"> </w:t>
      </w:r>
    </w:p>
    <w:p w:rsidR="00817052" w:rsidRPr="00E52260" w:rsidRDefault="00817052" w:rsidP="00817052">
      <w:pPr>
        <w:pStyle w:val="a3"/>
        <w:jc w:val="right"/>
      </w:pPr>
      <w:r w:rsidRPr="00E52260">
        <w:t>Таблица</w:t>
      </w:r>
      <w:r w:rsidR="007B2DEA">
        <w:t>№</w:t>
      </w:r>
      <w:r w:rsidRPr="00E52260">
        <w:t xml:space="preserve"> 9</w:t>
      </w:r>
    </w:p>
    <w:p w:rsidR="00817052" w:rsidRPr="00E52260" w:rsidRDefault="00817052" w:rsidP="00817052">
      <w:pPr>
        <w:pStyle w:val="a3"/>
        <w:jc w:val="right"/>
        <w:rPr>
          <w:sz w:val="28"/>
          <w:szCs w:val="28"/>
        </w:rPr>
      </w:pPr>
      <w:r w:rsidRPr="00E52260">
        <w:t xml:space="preserve"> (тысяч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617"/>
        <w:gridCol w:w="1348"/>
        <w:gridCol w:w="1345"/>
        <w:gridCol w:w="1345"/>
        <w:gridCol w:w="1336"/>
        <w:gridCol w:w="1336"/>
      </w:tblGrid>
      <w:tr w:rsidR="00846A89" w:rsidRPr="00E52260" w:rsidTr="00846A89">
        <w:trPr>
          <w:trHeight w:val="1014"/>
          <w:tblHeader/>
        </w:trPr>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Наименование показателя</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КВР</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Показатели исполнения на отчетную дату, тыс. руб.</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Исполнение за 1 квартал 2022 года</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Исполнение за 1 квартал 2023 года</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Отклонение (гр.3-гр.4)</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Отклонение (гр.3-гр.5)</w:t>
            </w:r>
          </w:p>
        </w:tc>
      </w:tr>
      <w:tr w:rsidR="00846A89" w:rsidRPr="00E52260" w:rsidTr="00846A89">
        <w:trPr>
          <w:trHeight w:val="300"/>
          <w:tblHeader/>
        </w:trPr>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1</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2</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3</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4</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5</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6</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7</w:t>
            </w:r>
          </w:p>
        </w:tc>
      </w:tr>
      <w:tr w:rsidR="00846A89" w:rsidRPr="00E52260" w:rsidTr="00846A89">
        <w:trPr>
          <w:trHeight w:val="300"/>
        </w:trPr>
        <w:tc>
          <w:tcPr>
            <w:tcW w:w="0" w:type="auto"/>
            <w:gridSpan w:val="2"/>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ВСЕГО РАСХОДОВ</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481 658,9</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394 592,8</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455 536,7</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87 066,1</w:t>
            </w:r>
          </w:p>
        </w:tc>
        <w:tc>
          <w:tcPr>
            <w:tcW w:w="0" w:type="auto"/>
            <w:shd w:val="clear" w:color="auto" w:fill="auto"/>
            <w:vAlign w:val="center"/>
            <w:hideMark/>
          </w:tcPr>
          <w:p w:rsidR="00817052" w:rsidRPr="00817052" w:rsidRDefault="00817052" w:rsidP="00E26BFF">
            <w:pPr>
              <w:spacing w:line="240" w:lineRule="auto"/>
              <w:ind w:firstLine="0"/>
              <w:jc w:val="center"/>
              <w:rPr>
                <w:b/>
                <w:bCs/>
                <w:color w:val="000000"/>
                <w:sz w:val="20"/>
              </w:rPr>
            </w:pPr>
            <w:r w:rsidRPr="00817052">
              <w:rPr>
                <w:b/>
                <w:bCs/>
                <w:color w:val="000000"/>
                <w:sz w:val="20"/>
              </w:rPr>
              <w:t>26 122,2</w:t>
            </w:r>
          </w:p>
        </w:tc>
      </w:tr>
      <w:tr w:rsidR="00846A89" w:rsidRPr="00E52260" w:rsidTr="00846A89">
        <w:trPr>
          <w:trHeight w:val="2044"/>
        </w:trPr>
        <w:tc>
          <w:tcPr>
            <w:tcW w:w="0" w:type="auto"/>
            <w:shd w:val="clear" w:color="auto" w:fill="auto"/>
            <w:vAlign w:val="center"/>
            <w:hideMark/>
          </w:tcPr>
          <w:p w:rsidR="00817052" w:rsidRPr="00817052" w:rsidRDefault="00817052" w:rsidP="00E26BFF">
            <w:pPr>
              <w:spacing w:line="240" w:lineRule="auto"/>
              <w:ind w:firstLine="0"/>
              <w:jc w:val="left"/>
              <w:rPr>
                <w:color w:val="000000"/>
                <w:sz w:val="20"/>
              </w:rPr>
            </w:pPr>
            <w:r w:rsidRPr="00817052">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100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55 059,4</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47 385,4</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49 780,1</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7 674,0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5 279,3</w:t>
            </w:r>
          </w:p>
        </w:tc>
      </w:tr>
      <w:tr w:rsidR="00846A89" w:rsidRPr="00E52260" w:rsidTr="00846A89">
        <w:trPr>
          <w:trHeight w:val="940"/>
        </w:trPr>
        <w:tc>
          <w:tcPr>
            <w:tcW w:w="0" w:type="auto"/>
            <w:shd w:val="clear" w:color="auto" w:fill="auto"/>
            <w:vAlign w:val="center"/>
            <w:hideMark/>
          </w:tcPr>
          <w:p w:rsidR="00817052" w:rsidRPr="00817052" w:rsidRDefault="00817052" w:rsidP="00E26BFF">
            <w:pPr>
              <w:spacing w:line="240" w:lineRule="auto"/>
              <w:ind w:firstLine="0"/>
              <w:jc w:val="left"/>
              <w:rPr>
                <w:color w:val="000000"/>
                <w:sz w:val="20"/>
              </w:rPr>
            </w:pPr>
            <w:r w:rsidRPr="00817052">
              <w:rPr>
                <w:color w:val="000000"/>
                <w:sz w:val="20"/>
              </w:rPr>
              <w:lastRenderedPageBreak/>
              <w:t>Закупка товаров, работ и услуг для обеспечения государственных (муниципальных) нужд</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200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56 966,5</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29 083,60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88 402,0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27 882,9</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-31 435,5</w:t>
            </w:r>
          </w:p>
        </w:tc>
      </w:tr>
      <w:tr w:rsidR="00846A89" w:rsidRPr="00E52260" w:rsidTr="00846A89">
        <w:trPr>
          <w:trHeight w:val="570"/>
        </w:trPr>
        <w:tc>
          <w:tcPr>
            <w:tcW w:w="0" w:type="auto"/>
            <w:shd w:val="clear" w:color="auto" w:fill="auto"/>
            <w:vAlign w:val="center"/>
            <w:hideMark/>
          </w:tcPr>
          <w:p w:rsidR="00817052" w:rsidRPr="00817052" w:rsidRDefault="00817052" w:rsidP="00E26BFF">
            <w:pPr>
              <w:spacing w:line="240" w:lineRule="auto"/>
              <w:ind w:firstLine="0"/>
              <w:jc w:val="left"/>
              <w:rPr>
                <w:color w:val="000000"/>
                <w:sz w:val="20"/>
              </w:rPr>
            </w:pPr>
            <w:r w:rsidRPr="00817052">
              <w:rPr>
                <w:color w:val="000000"/>
                <w:sz w:val="20"/>
              </w:rPr>
              <w:t>Социальное обеспечение и иные выплаты населению</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300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4 075,3</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2 373,70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3 812,20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1 701,6</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263,1</w:t>
            </w:r>
          </w:p>
        </w:tc>
      </w:tr>
      <w:tr w:rsidR="00846A89" w:rsidRPr="00E52260" w:rsidTr="00846A89">
        <w:trPr>
          <w:trHeight w:val="693"/>
        </w:trPr>
        <w:tc>
          <w:tcPr>
            <w:tcW w:w="0" w:type="auto"/>
            <w:shd w:val="clear" w:color="auto" w:fill="auto"/>
            <w:vAlign w:val="center"/>
            <w:hideMark/>
          </w:tcPr>
          <w:p w:rsidR="00817052" w:rsidRPr="00817052" w:rsidRDefault="00817052" w:rsidP="00E26BFF">
            <w:pPr>
              <w:spacing w:line="240" w:lineRule="auto"/>
              <w:ind w:firstLine="0"/>
              <w:jc w:val="left"/>
              <w:rPr>
                <w:color w:val="000000"/>
                <w:sz w:val="20"/>
              </w:rPr>
            </w:pPr>
            <w:r w:rsidRPr="00817052">
              <w:rPr>
                <w:color w:val="000000"/>
                <w:sz w:val="20"/>
              </w:rPr>
              <w:t>Капитальные вложения в объекты государственной (муниципальной) собственности</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400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7 450,0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6 500,00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0,00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950,0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7 450,0</w:t>
            </w:r>
          </w:p>
        </w:tc>
      </w:tr>
      <w:tr w:rsidR="00846A89" w:rsidRPr="00E52260" w:rsidTr="00846A89">
        <w:trPr>
          <w:trHeight w:val="70"/>
        </w:trPr>
        <w:tc>
          <w:tcPr>
            <w:tcW w:w="0" w:type="auto"/>
            <w:shd w:val="clear" w:color="auto" w:fill="auto"/>
            <w:vAlign w:val="center"/>
            <w:hideMark/>
          </w:tcPr>
          <w:p w:rsidR="00817052" w:rsidRPr="00817052" w:rsidRDefault="00817052" w:rsidP="00E26BFF">
            <w:pPr>
              <w:spacing w:line="240" w:lineRule="auto"/>
              <w:ind w:firstLine="0"/>
              <w:jc w:val="left"/>
              <w:rPr>
                <w:color w:val="000000"/>
                <w:sz w:val="20"/>
              </w:rPr>
            </w:pPr>
            <w:r w:rsidRPr="00817052">
              <w:rPr>
                <w:color w:val="000000"/>
                <w:sz w:val="20"/>
              </w:rPr>
              <w:t>Предоставление субсидий бюджетным, автономным учреждениям и иным некоммерческим организациям</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600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344 455,3</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306 371,20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310 758,10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38 084,1</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33 697,2</w:t>
            </w:r>
          </w:p>
        </w:tc>
      </w:tr>
      <w:tr w:rsidR="00846A89" w:rsidRPr="00E52260" w:rsidTr="00846A89">
        <w:trPr>
          <w:trHeight w:val="521"/>
        </w:trPr>
        <w:tc>
          <w:tcPr>
            <w:tcW w:w="0" w:type="auto"/>
            <w:shd w:val="clear" w:color="auto" w:fill="auto"/>
            <w:vAlign w:val="center"/>
            <w:hideMark/>
          </w:tcPr>
          <w:p w:rsidR="00817052" w:rsidRPr="00817052" w:rsidRDefault="00817052" w:rsidP="00E26BFF">
            <w:pPr>
              <w:spacing w:line="240" w:lineRule="auto"/>
              <w:ind w:firstLine="0"/>
              <w:jc w:val="left"/>
              <w:rPr>
                <w:color w:val="000000"/>
                <w:sz w:val="20"/>
              </w:rPr>
            </w:pPr>
            <w:r w:rsidRPr="00817052">
              <w:rPr>
                <w:color w:val="000000"/>
                <w:sz w:val="20"/>
              </w:rPr>
              <w:t>Обслуживание государственного (муниципального) долга</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700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0,0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0,00</w:t>
            </w:r>
          </w:p>
        </w:tc>
        <w:tc>
          <w:tcPr>
            <w:tcW w:w="0" w:type="auto"/>
            <w:shd w:val="clear" w:color="auto" w:fill="auto"/>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0,00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0,0</w:t>
            </w:r>
          </w:p>
        </w:tc>
        <w:tc>
          <w:tcPr>
            <w:tcW w:w="0" w:type="auto"/>
            <w:shd w:val="clear" w:color="auto" w:fill="auto"/>
            <w:noWrap/>
            <w:vAlign w:val="center"/>
            <w:hideMark/>
          </w:tcPr>
          <w:p w:rsidR="00817052" w:rsidRPr="00817052" w:rsidRDefault="00817052" w:rsidP="00E26BFF">
            <w:pPr>
              <w:spacing w:line="240" w:lineRule="auto"/>
              <w:ind w:firstLine="0"/>
              <w:jc w:val="center"/>
              <w:rPr>
                <w:color w:val="000000"/>
                <w:sz w:val="20"/>
              </w:rPr>
            </w:pPr>
            <w:r w:rsidRPr="00817052">
              <w:rPr>
                <w:color w:val="000000"/>
                <w:sz w:val="20"/>
              </w:rPr>
              <w:t>0,0</w:t>
            </w:r>
          </w:p>
        </w:tc>
      </w:tr>
      <w:tr w:rsidR="00846A89" w:rsidRPr="00424D7F" w:rsidTr="00846A89">
        <w:trPr>
          <w:trHeight w:val="70"/>
        </w:trPr>
        <w:tc>
          <w:tcPr>
            <w:tcW w:w="0" w:type="auto"/>
            <w:shd w:val="clear" w:color="auto" w:fill="auto"/>
            <w:vAlign w:val="center"/>
            <w:hideMark/>
          </w:tcPr>
          <w:p w:rsidR="00817052" w:rsidRPr="00424D7F" w:rsidRDefault="00817052" w:rsidP="00E26BFF">
            <w:pPr>
              <w:spacing w:line="240" w:lineRule="auto"/>
              <w:ind w:firstLine="0"/>
              <w:jc w:val="left"/>
              <w:rPr>
                <w:color w:val="000000"/>
                <w:sz w:val="20"/>
              </w:rPr>
            </w:pPr>
            <w:r w:rsidRPr="00424D7F">
              <w:rPr>
                <w:color w:val="000000"/>
                <w:sz w:val="20"/>
              </w:rPr>
              <w:t>Иные бюджетные ассигнования</w:t>
            </w:r>
          </w:p>
        </w:tc>
        <w:tc>
          <w:tcPr>
            <w:tcW w:w="0" w:type="auto"/>
            <w:shd w:val="clear" w:color="auto" w:fill="auto"/>
            <w:vAlign w:val="center"/>
            <w:hideMark/>
          </w:tcPr>
          <w:p w:rsidR="00817052" w:rsidRPr="00424D7F" w:rsidRDefault="00817052" w:rsidP="00E26BFF">
            <w:pPr>
              <w:spacing w:line="240" w:lineRule="auto"/>
              <w:ind w:firstLine="0"/>
              <w:jc w:val="center"/>
              <w:rPr>
                <w:color w:val="000000"/>
                <w:sz w:val="20"/>
              </w:rPr>
            </w:pPr>
            <w:r w:rsidRPr="00424D7F">
              <w:rPr>
                <w:color w:val="000000"/>
                <w:sz w:val="20"/>
              </w:rPr>
              <w:t>800</w:t>
            </w:r>
          </w:p>
        </w:tc>
        <w:tc>
          <w:tcPr>
            <w:tcW w:w="0" w:type="auto"/>
            <w:shd w:val="clear" w:color="auto" w:fill="auto"/>
            <w:vAlign w:val="center"/>
            <w:hideMark/>
          </w:tcPr>
          <w:p w:rsidR="00817052" w:rsidRPr="00424D7F" w:rsidRDefault="00817052" w:rsidP="00E26BFF">
            <w:pPr>
              <w:spacing w:line="240" w:lineRule="auto"/>
              <w:ind w:firstLine="0"/>
              <w:jc w:val="center"/>
              <w:rPr>
                <w:color w:val="000000"/>
                <w:sz w:val="20"/>
              </w:rPr>
            </w:pPr>
            <w:r w:rsidRPr="00424D7F">
              <w:rPr>
                <w:color w:val="000000"/>
                <w:sz w:val="20"/>
              </w:rPr>
              <w:t>13 652,4</w:t>
            </w:r>
          </w:p>
        </w:tc>
        <w:tc>
          <w:tcPr>
            <w:tcW w:w="0" w:type="auto"/>
            <w:shd w:val="clear" w:color="auto" w:fill="auto"/>
            <w:vAlign w:val="center"/>
            <w:hideMark/>
          </w:tcPr>
          <w:p w:rsidR="00817052" w:rsidRPr="00424D7F" w:rsidRDefault="00817052" w:rsidP="00E26BFF">
            <w:pPr>
              <w:spacing w:line="240" w:lineRule="auto"/>
              <w:ind w:firstLine="0"/>
              <w:jc w:val="center"/>
              <w:rPr>
                <w:color w:val="000000"/>
                <w:sz w:val="20"/>
              </w:rPr>
            </w:pPr>
            <w:r w:rsidRPr="00424D7F">
              <w:rPr>
                <w:color w:val="000000"/>
                <w:sz w:val="20"/>
              </w:rPr>
              <w:t>2 878,90</w:t>
            </w:r>
          </w:p>
        </w:tc>
        <w:tc>
          <w:tcPr>
            <w:tcW w:w="0" w:type="auto"/>
            <w:shd w:val="clear" w:color="auto" w:fill="auto"/>
            <w:vAlign w:val="center"/>
            <w:hideMark/>
          </w:tcPr>
          <w:p w:rsidR="00817052" w:rsidRPr="00424D7F" w:rsidRDefault="00817052" w:rsidP="00E26BFF">
            <w:pPr>
              <w:spacing w:line="240" w:lineRule="auto"/>
              <w:ind w:firstLine="0"/>
              <w:jc w:val="center"/>
              <w:rPr>
                <w:color w:val="000000"/>
                <w:sz w:val="20"/>
              </w:rPr>
            </w:pPr>
            <w:r w:rsidRPr="00424D7F">
              <w:rPr>
                <w:color w:val="000000"/>
                <w:sz w:val="20"/>
              </w:rPr>
              <w:t>2 784,30</w:t>
            </w:r>
          </w:p>
        </w:tc>
        <w:tc>
          <w:tcPr>
            <w:tcW w:w="0" w:type="auto"/>
            <w:shd w:val="clear" w:color="auto" w:fill="auto"/>
            <w:noWrap/>
            <w:vAlign w:val="center"/>
            <w:hideMark/>
          </w:tcPr>
          <w:p w:rsidR="00817052" w:rsidRPr="00424D7F" w:rsidRDefault="00817052" w:rsidP="00E26BFF">
            <w:pPr>
              <w:spacing w:line="240" w:lineRule="auto"/>
              <w:ind w:firstLine="0"/>
              <w:jc w:val="center"/>
              <w:rPr>
                <w:color w:val="000000"/>
                <w:sz w:val="20"/>
              </w:rPr>
            </w:pPr>
            <w:r w:rsidRPr="00424D7F">
              <w:rPr>
                <w:color w:val="000000"/>
                <w:sz w:val="20"/>
              </w:rPr>
              <w:t>10 773,5</w:t>
            </w:r>
          </w:p>
        </w:tc>
        <w:tc>
          <w:tcPr>
            <w:tcW w:w="0" w:type="auto"/>
            <w:shd w:val="clear" w:color="auto" w:fill="auto"/>
            <w:noWrap/>
            <w:vAlign w:val="center"/>
            <w:hideMark/>
          </w:tcPr>
          <w:p w:rsidR="00817052" w:rsidRPr="00424D7F" w:rsidRDefault="00817052" w:rsidP="00E26BFF">
            <w:pPr>
              <w:spacing w:line="240" w:lineRule="auto"/>
              <w:ind w:firstLine="0"/>
              <w:jc w:val="center"/>
              <w:rPr>
                <w:color w:val="000000"/>
                <w:sz w:val="20"/>
              </w:rPr>
            </w:pPr>
            <w:r w:rsidRPr="00424D7F">
              <w:rPr>
                <w:color w:val="000000"/>
                <w:sz w:val="20"/>
              </w:rPr>
              <w:t>10 868,1</w:t>
            </w:r>
          </w:p>
        </w:tc>
      </w:tr>
    </w:tbl>
    <w:p w:rsidR="00817052" w:rsidRPr="00424D7F" w:rsidRDefault="00817052" w:rsidP="00B572E6">
      <w:pPr>
        <w:spacing w:line="240" w:lineRule="auto"/>
        <w:ind w:firstLine="708"/>
        <w:rPr>
          <w:rFonts w:eastAsiaTheme="minorHAnsi"/>
          <w:szCs w:val="28"/>
          <w:lang w:eastAsia="en-US"/>
        </w:rPr>
      </w:pPr>
    </w:p>
    <w:p w:rsidR="00303163" w:rsidRDefault="00303163" w:rsidP="002D6B2A">
      <w:pPr>
        <w:tabs>
          <w:tab w:val="left" w:pos="9900"/>
        </w:tabs>
        <w:spacing w:line="240" w:lineRule="auto"/>
        <w:ind w:firstLine="720"/>
        <w:rPr>
          <w:szCs w:val="28"/>
        </w:rPr>
      </w:pPr>
      <w:r w:rsidRPr="00424D7F">
        <w:rPr>
          <w:szCs w:val="28"/>
        </w:rPr>
        <w:t>Решением о бюджете на 202</w:t>
      </w:r>
      <w:r w:rsidR="00E37301" w:rsidRPr="00424D7F">
        <w:rPr>
          <w:szCs w:val="28"/>
        </w:rPr>
        <w:t>4</w:t>
      </w:r>
      <w:r w:rsidRPr="00424D7F">
        <w:rPr>
          <w:szCs w:val="28"/>
        </w:rPr>
        <w:t xml:space="preserve"> год предусмотрена реализация </w:t>
      </w:r>
      <w:r w:rsidR="00D7017A" w:rsidRPr="00424D7F">
        <w:rPr>
          <w:szCs w:val="28"/>
        </w:rPr>
        <w:t>10</w:t>
      </w:r>
      <w:r w:rsidRPr="00424D7F">
        <w:rPr>
          <w:szCs w:val="28"/>
        </w:rPr>
        <w:t xml:space="preserve"> муниципальных программ</w:t>
      </w:r>
      <w:r w:rsidR="008F06D6" w:rsidRPr="00424D7F">
        <w:rPr>
          <w:szCs w:val="28"/>
        </w:rPr>
        <w:t xml:space="preserve">, сумма </w:t>
      </w:r>
      <w:r w:rsidRPr="00424D7F">
        <w:rPr>
          <w:szCs w:val="28"/>
        </w:rPr>
        <w:t xml:space="preserve">исполненных расходов </w:t>
      </w:r>
      <w:r w:rsidR="00A36396" w:rsidRPr="00424D7F">
        <w:rPr>
          <w:szCs w:val="28"/>
        </w:rPr>
        <w:t xml:space="preserve">за </w:t>
      </w:r>
      <w:r w:rsidR="00075958" w:rsidRPr="00424D7F">
        <w:rPr>
          <w:szCs w:val="28"/>
        </w:rPr>
        <w:t xml:space="preserve">1 квартал </w:t>
      </w:r>
      <w:r w:rsidRPr="00424D7F">
        <w:rPr>
          <w:szCs w:val="28"/>
        </w:rPr>
        <w:t>202</w:t>
      </w:r>
      <w:r w:rsidR="00E37301" w:rsidRPr="00424D7F">
        <w:rPr>
          <w:szCs w:val="28"/>
        </w:rPr>
        <w:t>4</w:t>
      </w:r>
      <w:r w:rsidRPr="00424D7F">
        <w:rPr>
          <w:szCs w:val="28"/>
        </w:rPr>
        <w:t xml:space="preserve"> года составила </w:t>
      </w:r>
      <w:r w:rsidR="00017F24" w:rsidRPr="00424D7F">
        <w:rPr>
          <w:szCs w:val="28"/>
        </w:rPr>
        <w:t>4</w:t>
      </w:r>
      <w:r w:rsidR="00A55020" w:rsidRPr="00424D7F">
        <w:rPr>
          <w:szCs w:val="28"/>
        </w:rPr>
        <w:t>35 092,1</w:t>
      </w:r>
      <w:r w:rsidR="00C65394" w:rsidRPr="00424D7F">
        <w:rPr>
          <w:szCs w:val="28"/>
        </w:rPr>
        <w:t xml:space="preserve"> </w:t>
      </w:r>
      <w:r w:rsidRPr="00424D7F">
        <w:rPr>
          <w:szCs w:val="28"/>
        </w:rPr>
        <w:t>тыс</w:t>
      </w:r>
      <w:r w:rsidR="00D7017A" w:rsidRPr="00424D7F">
        <w:rPr>
          <w:szCs w:val="28"/>
        </w:rPr>
        <w:t xml:space="preserve">яч </w:t>
      </w:r>
      <w:r w:rsidRPr="00424D7F">
        <w:rPr>
          <w:szCs w:val="28"/>
        </w:rPr>
        <w:t xml:space="preserve">рублей, или </w:t>
      </w:r>
      <w:r w:rsidR="00B877AF" w:rsidRPr="00424D7F">
        <w:rPr>
          <w:szCs w:val="28"/>
        </w:rPr>
        <w:t>17</w:t>
      </w:r>
      <w:r w:rsidR="00017F24" w:rsidRPr="00424D7F">
        <w:rPr>
          <w:szCs w:val="28"/>
        </w:rPr>
        <w:t>,</w:t>
      </w:r>
      <w:r w:rsidR="00424D7F" w:rsidRPr="00424D7F">
        <w:rPr>
          <w:szCs w:val="28"/>
        </w:rPr>
        <w:t>6</w:t>
      </w:r>
      <w:r w:rsidR="00017F24" w:rsidRPr="00424D7F">
        <w:rPr>
          <w:szCs w:val="28"/>
        </w:rPr>
        <w:t>7</w:t>
      </w:r>
      <w:r w:rsidRPr="00424D7F">
        <w:rPr>
          <w:szCs w:val="28"/>
        </w:rPr>
        <w:t>% от утвержденных бюджетных назначений.</w:t>
      </w:r>
      <w:r w:rsidR="002D6B2A" w:rsidRPr="00424D7F">
        <w:rPr>
          <w:szCs w:val="28"/>
        </w:rPr>
        <w:t xml:space="preserve"> Дета</w:t>
      </w:r>
      <w:r w:rsidR="001A327D" w:rsidRPr="00424D7F">
        <w:rPr>
          <w:szCs w:val="28"/>
        </w:rPr>
        <w:t>льно информация представлена в Т</w:t>
      </w:r>
      <w:r w:rsidR="002D6B2A" w:rsidRPr="00424D7F">
        <w:rPr>
          <w:szCs w:val="28"/>
        </w:rPr>
        <w:t>аблице</w:t>
      </w:r>
      <w:r w:rsidR="00747DD4" w:rsidRPr="00424D7F">
        <w:rPr>
          <w:szCs w:val="28"/>
        </w:rPr>
        <w:t xml:space="preserve"> </w:t>
      </w:r>
      <w:r w:rsidR="007B2DEA" w:rsidRPr="00424D7F">
        <w:rPr>
          <w:szCs w:val="28"/>
        </w:rPr>
        <w:t>№</w:t>
      </w:r>
      <w:r w:rsidR="005F465C" w:rsidRPr="00424D7F">
        <w:rPr>
          <w:szCs w:val="28"/>
        </w:rPr>
        <w:t>10</w:t>
      </w:r>
      <w:r w:rsidR="00EC2C7C" w:rsidRPr="00424D7F">
        <w:rPr>
          <w:szCs w:val="28"/>
        </w:rPr>
        <w:t>.</w:t>
      </w:r>
    </w:p>
    <w:p w:rsidR="008F4631" w:rsidRDefault="008F4631" w:rsidP="002D6B2A">
      <w:pPr>
        <w:tabs>
          <w:tab w:val="left" w:pos="9900"/>
        </w:tabs>
        <w:spacing w:line="240" w:lineRule="auto"/>
        <w:ind w:firstLine="720"/>
        <w:jc w:val="right"/>
        <w:rPr>
          <w:sz w:val="20"/>
        </w:rPr>
      </w:pPr>
    </w:p>
    <w:p w:rsidR="002D6B2A" w:rsidRPr="00424D7F" w:rsidRDefault="002D6B2A" w:rsidP="002D6B2A">
      <w:pPr>
        <w:tabs>
          <w:tab w:val="left" w:pos="9900"/>
        </w:tabs>
        <w:spacing w:line="240" w:lineRule="auto"/>
        <w:ind w:firstLine="720"/>
        <w:jc w:val="right"/>
        <w:rPr>
          <w:sz w:val="20"/>
        </w:rPr>
      </w:pPr>
      <w:r w:rsidRPr="00424D7F">
        <w:rPr>
          <w:sz w:val="20"/>
        </w:rPr>
        <w:t>Таблица</w:t>
      </w:r>
      <w:r w:rsidR="00747DD4" w:rsidRPr="00424D7F">
        <w:rPr>
          <w:sz w:val="20"/>
        </w:rPr>
        <w:t xml:space="preserve"> </w:t>
      </w:r>
      <w:r w:rsidR="007B2DEA" w:rsidRPr="00424D7F">
        <w:rPr>
          <w:sz w:val="20"/>
        </w:rPr>
        <w:t>№</w:t>
      </w:r>
      <w:r w:rsidR="005F465C" w:rsidRPr="00424D7F">
        <w:rPr>
          <w:sz w:val="20"/>
        </w:rPr>
        <w:t>10</w:t>
      </w:r>
    </w:p>
    <w:p w:rsidR="00B3080B" w:rsidRPr="008F4631" w:rsidRDefault="001A327D" w:rsidP="008F4631">
      <w:pPr>
        <w:tabs>
          <w:tab w:val="left" w:pos="9900"/>
        </w:tabs>
        <w:spacing w:line="240" w:lineRule="auto"/>
        <w:ind w:firstLine="720"/>
        <w:jc w:val="right"/>
        <w:rPr>
          <w:sz w:val="20"/>
        </w:rPr>
      </w:pPr>
      <w:r w:rsidRPr="00424D7F">
        <w:rPr>
          <w:sz w:val="20"/>
        </w:rPr>
        <w:t xml:space="preserve">(тысяч </w:t>
      </w:r>
      <w:r w:rsidR="00A05778" w:rsidRPr="00424D7F">
        <w:rPr>
          <w:sz w:val="20"/>
        </w:rPr>
        <w:t>руб</w:t>
      </w:r>
      <w:r w:rsidRPr="00424D7F">
        <w:rPr>
          <w:sz w:val="20"/>
        </w:rPr>
        <w:t>лей</w:t>
      </w:r>
      <w:r w:rsidR="008F4631">
        <w:rPr>
          <w:sz w:val="20"/>
        </w:rPr>
        <w:t>)</w:t>
      </w:r>
    </w:p>
    <w:tbl>
      <w:tblPr>
        <w:tblW w:w="0" w:type="auto"/>
        <w:tblInd w:w="108" w:type="dxa"/>
        <w:tblLook w:val="04A0" w:firstRow="1" w:lastRow="0" w:firstColumn="1" w:lastColumn="0" w:noHBand="0" w:noVBand="1"/>
      </w:tblPr>
      <w:tblGrid>
        <w:gridCol w:w="3641"/>
        <w:gridCol w:w="2160"/>
        <w:gridCol w:w="1780"/>
        <w:gridCol w:w="1882"/>
      </w:tblGrid>
      <w:tr w:rsidR="00B3080B" w:rsidRPr="00424D7F" w:rsidTr="008F4631">
        <w:trPr>
          <w:trHeight w:val="960"/>
          <w:tblHead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Наименование показателя</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Утвержденные бюджетные назначения на 2024 год</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Показатели исполнения на отчетную дату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Процент исполнения к уточненному плану</w:t>
            </w:r>
          </w:p>
        </w:tc>
      </w:tr>
      <w:tr w:rsidR="00B3080B" w:rsidRPr="00424D7F" w:rsidTr="008F4631">
        <w:trPr>
          <w:trHeight w:val="315"/>
          <w:tblHead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1</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2</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3</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4</w:t>
            </w:r>
          </w:p>
        </w:tc>
      </w:tr>
      <w:tr w:rsidR="00B3080B" w:rsidRPr="00424D7F" w:rsidTr="00B3080B">
        <w:trPr>
          <w:trHeight w:val="3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left"/>
              <w:rPr>
                <w:b/>
                <w:bCs/>
                <w:color w:val="000000"/>
                <w:sz w:val="20"/>
              </w:rPr>
            </w:pPr>
            <w:r w:rsidRPr="00B3080B">
              <w:rPr>
                <w:b/>
                <w:bCs/>
                <w:color w:val="000000"/>
                <w:sz w:val="20"/>
              </w:rPr>
              <w:t>ВСЕГО РАСХОДОВ</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2 477 119,4</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435 092,1</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17,6</w:t>
            </w:r>
          </w:p>
        </w:tc>
      </w:tr>
      <w:tr w:rsidR="00B3080B" w:rsidRPr="00424D7F" w:rsidTr="00B3080B">
        <w:trPr>
          <w:trHeight w:val="70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B3080B">
              <w:rPr>
                <w:color w:val="000000"/>
                <w:sz w:val="20"/>
              </w:rPr>
              <w:t>Муниципальная программа «Управление финансами и имуществом городского округа Анадырь»</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57 842,4</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14 474,3</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25,0</w:t>
            </w:r>
          </w:p>
        </w:tc>
      </w:tr>
      <w:tr w:rsidR="00B3080B" w:rsidRPr="00424D7F" w:rsidTr="00B3080B">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B3080B">
              <w:rPr>
                <w:color w:val="000000"/>
                <w:sz w:val="20"/>
              </w:rPr>
              <w:t>Муниципальная программа «Анадырь - безопасный город»</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841,2</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146,1</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17,4</w:t>
            </w:r>
          </w:p>
        </w:tc>
      </w:tr>
      <w:tr w:rsidR="00B3080B" w:rsidRPr="00424D7F" w:rsidTr="00B3080B">
        <w:trPr>
          <w:trHeight w:val="49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424D7F">
              <w:rPr>
                <w:color w:val="000000"/>
                <w:sz w:val="20"/>
              </w:rPr>
              <w:t xml:space="preserve"> Муниципальная программа «</w:t>
            </w:r>
            <w:r w:rsidRPr="00B3080B">
              <w:rPr>
                <w:color w:val="000000"/>
                <w:sz w:val="20"/>
              </w:rPr>
              <w:t>Поддержка и развитие основных секторов экон</w:t>
            </w:r>
            <w:r w:rsidRPr="00424D7F">
              <w:rPr>
                <w:color w:val="000000"/>
                <w:sz w:val="20"/>
              </w:rPr>
              <w:t>омики городского округа Анадырь»</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57 707,2</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8 801,1</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15,3</w:t>
            </w:r>
          </w:p>
        </w:tc>
      </w:tr>
      <w:tr w:rsidR="00B3080B" w:rsidRPr="00424D7F" w:rsidTr="00B3080B">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424D7F">
              <w:rPr>
                <w:color w:val="000000"/>
                <w:sz w:val="20"/>
              </w:rPr>
              <w:t>Муниципальная программа «</w:t>
            </w:r>
            <w:r w:rsidRPr="00B3080B">
              <w:rPr>
                <w:color w:val="000000"/>
                <w:sz w:val="20"/>
              </w:rPr>
              <w:t>Жи</w:t>
            </w:r>
            <w:r w:rsidRPr="00424D7F">
              <w:rPr>
                <w:color w:val="000000"/>
                <w:sz w:val="20"/>
              </w:rPr>
              <w:t xml:space="preserve">лье в </w:t>
            </w:r>
            <w:r w:rsidRPr="00424D7F">
              <w:rPr>
                <w:color w:val="000000"/>
                <w:sz w:val="20"/>
              </w:rPr>
              <w:lastRenderedPageBreak/>
              <w:t>городском округе Анадырь»</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lastRenderedPageBreak/>
              <w:t>65 910,5</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7 450,0</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11,3</w:t>
            </w:r>
          </w:p>
        </w:tc>
      </w:tr>
      <w:tr w:rsidR="00B3080B" w:rsidRPr="00424D7F" w:rsidTr="00B3080B">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424D7F">
              <w:rPr>
                <w:color w:val="000000"/>
                <w:sz w:val="20"/>
              </w:rPr>
              <w:lastRenderedPageBreak/>
              <w:t>Муниципальная программа «</w:t>
            </w:r>
            <w:r w:rsidRPr="00B3080B">
              <w:rPr>
                <w:color w:val="000000"/>
                <w:sz w:val="20"/>
              </w:rPr>
              <w:t>Развитие террит</w:t>
            </w:r>
            <w:r w:rsidRPr="00424D7F">
              <w:rPr>
                <w:color w:val="000000"/>
                <w:sz w:val="20"/>
              </w:rPr>
              <w:t>ории городского округа Анадырь»</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453 154,0</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55 826,8</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12,3</w:t>
            </w:r>
          </w:p>
        </w:tc>
      </w:tr>
      <w:tr w:rsidR="00B3080B" w:rsidRPr="00424D7F" w:rsidTr="00B3080B">
        <w:trPr>
          <w:trHeight w:val="8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424D7F">
              <w:rPr>
                <w:color w:val="000000"/>
                <w:sz w:val="20"/>
              </w:rPr>
              <w:t>Муниципальная программа «</w:t>
            </w:r>
            <w:r w:rsidRPr="00B3080B">
              <w:rPr>
                <w:color w:val="000000"/>
                <w:sz w:val="20"/>
              </w:rPr>
              <w:t>Развитие социально-культурной сферы в городском о</w:t>
            </w:r>
            <w:r w:rsidRPr="00424D7F">
              <w:rPr>
                <w:color w:val="000000"/>
                <w:sz w:val="20"/>
              </w:rPr>
              <w:t>круге Анадырь на 2020-2026 годы»</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84 272,8</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22 251,4</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26,4</w:t>
            </w:r>
          </w:p>
        </w:tc>
      </w:tr>
      <w:tr w:rsidR="00B3080B" w:rsidRPr="00424D7F" w:rsidTr="00B3080B">
        <w:trPr>
          <w:trHeight w:val="11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424D7F">
              <w:rPr>
                <w:color w:val="000000"/>
                <w:sz w:val="20"/>
              </w:rPr>
              <w:t>Муниципальная программа «</w:t>
            </w:r>
            <w:r w:rsidRPr="00B3080B">
              <w:rPr>
                <w:color w:val="000000"/>
                <w:sz w:val="20"/>
              </w:rPr>
              <w:t xml:space="preserve">Развитие образования и молодежная политика на территории городского округа Анадырь на </w:t>
            </w:r>
            <w:r w:rsidRPr="00424D7F">
              <w:rPr>
                <w:color w:val="000000"/>
                <w:sz w:val="20"/>
              </w:rPr>
              <w:t>2020-2026 годы»</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1 544 316,0</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322 664,7</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20,9</w:t>
            </w:r>
          </w:p>
        </w:tc>
      </w:tr>
      <w:tr w:rsidR="00B3080B" w:rsidRPr="00424D7F" w:rsidTr="00B3080B">
        <w:trPr>
          <w:trHeight w:val="6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424D7F">
              <w:rPr>
                <w:color w:val="000000"/>
                <w:sz w:val="20"/>
              </w:rPr>
              <w:t>Муниципальная программа «</w:t>
            </w:r>
            <w:r w:rsidRPr="00B3080B">
              <w:rPr>
                <w:color w:val="000000"/>
                <w:sz w:val="20"/>
              </w:rPr>
              <w:t>Охрана окружающей среды в городском о</w:t>
            </w:r>
            <w:r w:rsidRPr="00424D7F">
              <w:rPr>
                <w:color w:val="000000"/>
                <w:sz w:val="20"/>
              </w:rPr>
              <w:t>круге Анадырь на 2015-2026 годы»</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130 266,5</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0,0</w:t>
            </w:r>
          </w:p>
        </w:tc>
      </w:tr>
      <w:tr w:rsidR="00B3080B" w:rsidRPr="00424D7F" w:rsidTr="00B3080B">
        <w:trPr>
          <w:trHeight w:val="9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424D7F">
              <w:rPr>
                <w:color w:val="000000"/>
                <w:sz w:val="20"/>
              </w:rPr>
              <w:t xml:space="preserve">  Муниципальная программа «</w:t>
            </w:r>
            <w:r w:rsidRPr="00B3080B">
              <w:rPr>
                <w:color w:val="000000"/>
                <w:sz w:val="20"/>
              </w:rPr>
              <w:t>Формирование современной городской среды на территории городского о</w:t>
            </w:r>
            <w:r w:rsidRPr="00424D7F">
              <w:rPr>
                <w:color w:val="000000"/>
                <w:sz w:val="20"/>
              </w:rPr>
              <w:t>круга Анадырь на 2018-2026 годы»</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72 388,7</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0,0</w:t>
            </w:r>
          </w:p>
        </w:tc>
      </w:tr>
      <w:tr w:rsidR="00B3080B" w:rsidRPr="00424D7F" w:rsidTr="00B3080B">
        <w:trPr>
          <w:trHeight w:val="9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rPr>
                <w:color w:val="000000"/>
                <w:sz w:val="20"/>
              </w:rPr>
            </w:pPr>
            <w:r w:rsidRPr="00424D7F">
              <w:rPr>
                <w:color w:val="000000"/>
                <w:sz w:val="20"/>
              </w:rPr>
              <w:t xml:space="preserve"> Муниципальная программа «</w:t>
            </w:r>
            <w:r w:rsidRPr="00B3080B">
              <w:rPr>
                <w:color w:val="000000"/>
                <w:sz w:val="20"/>
              </w:rPr>
              <w:t>Создание единого информационного пространства городского о</w:t>
            </w:r>
            <w:r w:rsidRPr="00424D7F">
              <w:rPr>
                <w:color w:val="000000"/>
                <w:sz w:val="20"/>
              </w:rPr>
              <w:t>круга Анадырь на 2020-2026 годы»</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10 420,1</w:t>
            </w:r>
          </w:p>
        </w:tc>
        <w:tc>
          <w:tcPr>
            <w:tcW w:w="0" w:type="auto"/>
            <w:tcBorders>
              <w:top w:val="nil"/>
              <w:left w:val="nil"/>
              <w:bottom w:val="single" w:sz="8" w:space="0" w:color="auto"/>
              <w:right w:val="single" w:sz="8" w:space="0" w:color="auto"/>
            </w:tcBorders>
            <w:shd w:val="clear" w:color="auto" w:fill="auto"/>
            <w:vAlign w:val="center"/>
            <w:hideMark/>
          </w:tcPr>
          <w:p w:rsidR="00B3080B" w:rsidRPr="00B3080B" w:rsidRDefault="00B3080B" w:rsidP="00B3080B">
            <w:pPr>
              <w:spacing w:line="240" w:lineRule="auto"/>
              <w:ind w:firstLine="0"/>
              <w:jc w:val="center"/>
              <w:rPr>
                <w:color w:val="000000"/>
                <w:sz w:val="20"/>
              </w:rPr>
            </w:pPr>
            <w:r w:rsidRPr="00B3080B">
              <w:rPr>
                <w:color w:val="000000"/>
                <w:sz w:val="20"/>
              </w:rPr>
              <w:t>3 477,7</w:t>
            </w:r>
          </w:p>
        </w:tc>
        <w:tc>
          <w:tcPr>
            <w:tcW w:w="0" w:type="auto"/>
            <w:tcBorders>
              <w:top w:val="nil"/>
              <w:left w:val="nil"/>
              <w:bottom w:val="single" w:sz="8" w:space="0" w:color="auto"/>
              <w:right w:val="single" w:sz="8" w:space="0" w:color="auto"/>
            </w:tcBorders>
            <w:shd w:val="clear" w:color="auto" w:fill="auto"/>
            <w:noWrap/>
            <w:vAlign w:val="center"/>
            <w:hideMark/>
          </w:tcPr>
          <w:p w:rsidR="00B3080B" w:rsidRPr="00B3080B" w:rsidRDefault="00B3080B" w:rsidP="00B3080B">
            <w:pPr>
              <w:spacing w:line="240" w:lineRule="auto"/>
              <w:ind w:firstLine="0"/>
              <w:jc w:val="center"/>
              <w:rPr>
                <w:b/>
                <w:bCs/>
                <w:color w:val="000000"/>
                <w:sz w:val="20"/>
              </w:rPr>
            </w:pPr>
            <w:r w:rsidRPr="00B3080B">
              <w:rPr>
                <w:b/>
                <w:bCs/>
                <w:color w:val="000000"/>
                <w:sz w:val="20"/>
              </w:rPr>
              <w:t>33,4</w:t>
            </w:r>
          </w:p>
        </w:tc>
      </w:tr>
    </w:tbl>
    <w:p w:rsidR="00B3080B" w:rsidRPr="00424D7F" w:rsidRDefault="00B3080B" w:rsidP="004F0187">
      <w:pPr>
        <w:tabs>
          <w:tab w:val="left" w:pos="8931"/>
        </w:tabs>
        <w:spacing w:line="240" w:lineRule="auto"/>
      </w:pPr>
    </w:p>
    <w:p w:rsidR="00424D7F" w:rsidRPr="00424D7F" w:rsidRDefault="00424D7F" w:rsidP="00424D7F">
      <w:pPr>
        <w:autoSpaceDE w:val="0"/>
        <w:autoSpaceDN w:val="0"/>
        <w:adjustRightInd w:val="0"/>
        <w:spacing w:line="240" w:lineRule="auto"/>
        <w:ind w:firstLine="708"/>
      </w:pPr>
      <w:r w:rsidRPr="00424D7F">
        <w:t xml:space="preserve">Низкий уровень кассового исполнения (менее 25,0%) по итогам 1 квартала 2024 года отмечен по исполнению: </w:t>
      </w:r>
    </w:p>
    <w:p w:rsidR="00424D7F" w:rsidRPr="00424D7F" w:rsidRDefault="00424D7F" w:rsidP="00424D7F">
      <w:pPr>
        <w:spacing w:line="240" w:lineRule="auto"/>
        <w:ind w:firstLine="0"/>
      </w:pPr>
      <w:r w:rsidRPr="00424D7F">
        <w:tab/>
        <w:t>-муниципальной программы «</w:t>
      </w:r>
      <w:r w:rsidRPr="00B3080B">
        <w:t>Муниципальная программа «Анадырь - безопасный город»</w:t>
      </w:r>
      <w:r w:rsidRPr="00424D7F">
        <w:t>, мероприятия по реализации которой выполнены на 17,4% к утвержденным плановым назначениям;</w:t>
      </w:r>
    </w:p>
    <w:p w:rsidR="00424D7F" w:rsidRPr="00424D7F" w:rsidRDefault="00424D7F" w:rsidP="00424D7F">
      <w:pPr>
        <w:autoSpaceDE w:val="0"/>
        <w:autoSpaceDN w:val="0"/>
        <w:adjustRightInd w:val="0"/>
        <w:spacing w:line="240" w:lineRule="auto"/>
        <w:ind w:firstLine="708"/>
      </w:pPr>
      <w:r w:rsidRPr="00424D7F">
        <w:t>- муниципальной программы «</w:t>
      </w:r>
      <w:r w:rsidRPr="00B3080B">
        <w:t>Поддержка и развитие основных секторов экон</w:t>
      </w:r>
      <w:r w:rsidRPr="00424D7F">
        <w:t>омики городского округа Анадырь», мероприятия выполнены на 15,3% к утвержденным плановым назначениям;</w:t>
      </w:r>
    </w:p>
    <w:p w:rsidR="00424D7F" w:rsidRPr="00424D7F" w:rsidRDefault="00424D7F" w:rsidP="00424D7F">
      <w:pPr>
        <w:autoSpaceDE w:val="0"/>
        <w:autoSpaceDN w:val="0"/>
        <w:adjustRightInd w:val="0"/>
        <w:spacing w:line="240" w:lineRule="auto"/>
        <w:ind w:firstLine="708"/>
      </w:pPr>
      <w:r w:rsidRPr="00424D7F">
        <w:t>-муниципальной программы «</w:t>
      </w:r>
      <w:r w:rsidRPr="00B3080B">
        <w:t>Жи</w:t>
      </w:r>
      <w:r w:rsidRPr="00424D7F">
        <w:t>лье в городском округе Анадырь», мероприятия выполнены на 11,3% к утвержденным плановым назначениям;</w:t>
      </w:r>
    </w:p>
    <w:p w:rsidR="00424D7F" w:rsidRPr="00424D7F" w:rsidRDefault="00424D7F" w:rsidP="00424D7F">
      <w:pPr>
        <w:autoSpaceDE w:val="0"/>
        <w:autoSpaceDN w:val="0"/>
        <w:adjustRightInd w:val="0"/>
        <w:spacing w:line="240" w:lineRule="auto"/>
        <w:ind w:firstLine="708"/>
      </w:pPr>
      <w:r w:rsidRPr="00424D7F">
        <w:t>-муниципальной программы «</w:t>
      </w:r>
      <w:r w:rsidRPr="00B3080B">
        <w:t>Развитие террит</w:t>
      </w:r>
      <w:r w:rsidRPr="00424D7F">
        <w:t>ории городского округа Анадырь», мероприятия выполнены на 12,3% к утвержденным плановым назначениям;</w:t>
      </w:r>
    </w:p>
    <w:p w:rsidR="00424D7F" w:rsidRPr="00424D7F" w:rsidRDefault="00424D7F" w:rsidP="00424D7F">
      <w:pPr>
        <w:autoSpaceDE w:val="0"/>
        <w:autoSpaceDN w:val="0"/>
        <w:adjustRightInd w:val="0"/>
        <w:spacing w:line="240" w:lineRule="auto"/>
        <w:ind w:firstLine="708"/>
      </w:pPr>
      <w:r w:rsidRPr="00424D7F">
        <w:t>-муниципальной программы «</w:t>
      </w:r>
      <w:r w:rsidRPr="00B3080B">
        <w:t xml:space="preserve">Развитие образования и молодежная политика на территории городского округа Анадырь на </w:t>
      </w:r>
      <w:r w:rsidRPr="00424D7F">
        <w:t>2020-2026 годы», мероприятия выполнены на 20,9% к утвержденным плановым назначениям;</w:t>
      </w:r>
    </w:p>
    <w:p w:rsidR="00424D7F" w:rsidRPr="00424D7F" w:rsidRDefault="00424D7F" w:rsidP="00424D7F">
      <w:pPr>
        <w:autoSpaceDE w:val="0"/>
        <w:autoSpaceDN w:val="0"/>
        <w:adjustRightInd w:val="0"/>
        <w:spacing w:line="240" w:lineRule="auto"/>
        <w:ind w:firstLine="708"/>
      </w:pPr>
      <w:r w:rsidRPr="00424D7F">
        <w:t>- нулевое исполнение отмечено по муниципальным программам «</w:t>
      </w:r>
      <w:r w:rsidRPr="00B3080B">
        <w:t>Охрана окружающей среды в городском о</w:t>
      </w:r>
      <w:r w:rsidRPr="00424D7F">
        <w:t>круге Анадырь на 2015-2026 годы», «</w:t>
      </w:r>
      <w:r w:rsidRPr="00B3080B">
        <w:t>Формирование современной городской среды на территории городского о</w:t>
      </w:r>
      <w:r w:rsidRPr="00424D7F">
        <w:t>круга Анадырь на 2018-2026 годы».</w:t>
      </w:r>
    </w:p>
    <w:p w:rsidR="00A05778" w:rsidRPr="00424D7F" w:rsidRDefault="00A05778" w:rsidP="004F0187">
      <w:pPr>
        <w:tabs>
          <w:tab w:val="left" w:pos="8931"/>
        </w:tabs>
        <w:spacing w:line="240" w:lineRule="auto"/>
      </w:pPr>
      <w:r w:rsidRPr="00424D7F">
        <w:lastRenderedPageBreak/>
        <w:t>По сравнению с аналогичным периодом 202</w:t>
      </w:r>
      <w:r w:rsidR="00017F24" w:rsidRPr="00424D7F">
        <w:t>2</w:t>
      </w:r>
      <w:r w:rsidR="009737A6" w:rsidRPr="00424D7F">
        <w:t xml:space="preserve">, 2023 годов </w:t>
      </w:r>
      <w:r w:rsidRPr="00424D7F">
        <w:t xml:space="preserve">исполнение бюджета города </w:t>
      </w:r>
      <w:r w:rsidR="003144B6" w:rsidRPr="00424D7F">
        <w:t xml:space="preserve">в рамках муниципальных программ </w:t>
      </w:r>
      <w:r w:rsidRPr="00424D7F">
        <w:t xml:space="preserve">за </w:t>
      </w:r>
      <w:r w:rsidR="00017F24" w:rsidRPr="00424D7F">
        <w:t xml:space="preserve">1 квартал </w:t>
      </w:r>
      <w:r w:rsidRPr="00424D7F">
        <w:t>202</w:t>
      </w:r>
      <w:r w:rsidR="009737A6" w:rsidRPr="00424D7F">
        <w:t>4</w:t>
      </w:r>
      <w:r w:rsidRPr="00424D7F">
        <w:t xml:space="preserve"> года выше на </w:t>
      </w:r>
      <w:r w:rsidR="00B877AF" w:rsidRPr="00424D7F">
        <w:t>79 256,5</w:t>
      </w:r>
      <w:r w:rsidR="003144B6" w:rsidRPr="00424D7F">
        <w:t xml:space="preserve"> тысяч рублей</w:t>
      </w:r>
      <w:r w:rsidR="00B877AF" w:rsidRPr="00424D7F">
        <w:t>, 19 499,3 тысяч рублей соответственно</w:t>
      </w:r>
      <w:r w:rsidR="003144B6" w:rsidRPr="00424D7F">
        <w:t xml:space="preserve"> (Таблица </w:t>
      </w:r>
      <w:r w:rsidR="00EC2C7C" w:rsidRPr="00424D7F">
        <w:t>№</w:t>
      </w:r>
      <w:r w:rsidR="003144B6" w:rsidRPr="00424D7F">
        <w:t>1</w:t>
      </w:r>
      <w:r w:rsidR="005F465C" w:rsidRPr="00424D7F">
        <w:t>1</w:t>
      </w:r>
      <w:r w:rsidR="003144B6" w:rsidRPr="00424D7F">
        <w:t>)</w:t>
      </w:r>
      <w:r w:rsidRPr="00424D7F">
        <w:t>.</w:t>
      </w:r>
    </w:p>
    <w:p w:rsidR="00017F24" w:rsidRPr="00424D7F" w:rsidRDefault="00017F24" w:rsidP="00017F24">
      <w:pPr>
        <w:tabs>
          <w:tab w:val="left" w:pos="9900"/>
        </w:tabs>
        <w:spacing w:line="240" w:lineRule="auto"/>
        <w:ind w:firstLine="720"/>
        <w:jc w:val="right"/>
        <w:rPr>
          <w:sz w:val="20"/>
        </w:rPr>
      </w:pPr>
      <w:r w:rsidRPr="00424D7F">
        <w:rPr>
          <w:sz w:val="20"/>
        </w:rPr>
        <w:t>Таблица</w:t>
      </w:r>
      <w:r w:rsidR="00EC2C7C" w:rsidRPr="00424D7F">
        <w:rPr>
          <w:sz w:val="20"/>
        </w:rPr>
        <w:t xml:space="preserve"> №</w:t>
      </w:r>
      <w:r w:rsidRPr="00424D7F">
        <w:rPr>
          <w:sz w:val="20"/>
        </w:rPr>
        <w:t xml:space="preserve"> </w:t>
      </w:r>
      <w:r w:rsidR="003144B6" w:rsidRPr="00424D7F">
        <w:rPr>
          <w:sz w:val="20"/>
        </w:rPr>
        <w:t>1</w:t>
      </w:r>
      <w:r w:rsidR="005F465C" w:rsidRPr="00424D7F">
        <w:rPr>
          <w:sz w:val="20"/>
        </w:rPr>
        <w:t>1</w:t>
      </w:r>
    </w:p>
    <w:p w:rsidR="00017F24" w:rsidRPr="00424D7F" w:rsidRDefault="001A327D" w:rsidP="00017F24">
      <w:pPr>
        <w:tabs>
          <w:tab w:val="left" w:pos="9900"/>
        </w:tabs>
        <w:spacing w:line="240" w:lineRule="auto"/>
        <w:ind w:firstLine="720"/>
        <w:jc w:val="right"/>
        <w:rPr>
          <w:sz w:val="18"/>
          <w:szCs w:val="18"/>
        </w:rPr>
      </w:pPr>
      <w:r w:rsidRPr="00424D7F">
        <w:rPr>
          <w:sz w:val="20"/>
        </w:rPr>
        <w:t>(тысяч рублей</w:t>
      </w:r>
      <w:r w:rsidR="00017F24" w:rsidRPr="00424D7F">
        <w:rPr>
          <w:sz w:val="20"/>
        </w:rPr>
        <w:t>)</w:t>
      </w:r>
    </w:p>
    <w:tbl>
      <w:tblPr>
        <w:tblW w:w="0" w:type="auto"/>
        <w:tblInd w:w="108" w:type="dxa"/>
        <w:tblLook w:val="04A0" w:firstRow="1" w:lastRow="0" w:firstColumn="1" w:lastColumn="0" w:noHBand="0" w:noVBand="1"/>
      </w:tblPr>
      <w:tblGrid>
        <w:gridCol w:w="2349"/>
        <w:gridCol w:w="1440"/>
        <w:gridCol w:w="1464"/>
        <w:gridCol w:w="1464"/>
        <w:gridCol w:w="1373"/>
        <w:gridCol w:w="1373"/>
      </w:tblGrid>
      <w:tr w:rsidR="009737A6" w:rsidRPr="009737A6" w:rsidTr="00424D7F">
        <w:trPr>
          <w:trHeight w:val="106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Показатели исполнения за 1 квартал 2022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Показатели исполнения за 1 квартал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Отклонение (гр.2-гр.3)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Отклонение (гр.2-гр.4)</w:t>
            </w:r>
          </w:p>
        </w:tc>
      </w:tr>
      <w:tr w:rsidR="009737A6" w:rsidRPr="009737A6" w:rsidTr="00424D7F">
        <w:trPr>
          <w:trHeight w:val="315"/>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1</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2</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3</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4</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5</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bCs/>
                <w:color w:val="000000"/>
                <w:sz w:val="20"/>
              </w:rPr>
            </w:pPr>
            <w:r w:rsidRPr="009737A6">
              <w:rPr>
                <w:b/>
                <w:bCs/>
                <w:color w:val="000000"/>
                <w:sz w:val="20"/>
              </w:rPr>
              <w:t>6</w:t>
            </w:r>
          </w:p>
        </w:tc>
      </w:tr>
      <w:tr w:rsidR="009737A6" w:rsidRPr="009737A6" w:rsidTr="009737A6">
        <w:trPr>
          <w:trHeight w:val="3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left"/>
              <w:rPr>
                <w:b/>
                <w:color w:val="000000"/>
                <w:sz w:val="20"/>
              </w:rPr>
            </w:pPr>
            <w:r w:rsidRPr="009737A6">
              <w:rPr>
                <w:b/>
                <w:color w:val="000000"/>
                <w:sz w:val="20"/>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b/>
                <w:color w:val="000000"/>
                <w:sz w:val="20"/>
              </w:rPr>
            </w:pPr>
            <w:r w:rsidRPr="009737A6">
              <w:rPr>
                <w:b/>
                <w:color w:val="000000"/>
                <w:sz w:val="20"/>
              </w:rPr>
              <w:t>435 092,1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b/>
                <w:color w:val="000000"/>
                <w:sz w:val="20"/>
              </w:rPr>
            </w:pPr>
            <w:r w:rsidRPr="009737A6">
              <w:rPr>
                <w:b/>
                <w:color w:val="000000"/>
                <w:sz w:val="20"/>
              </w:rPr>
              <w:t>355 835,6</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b/>
                <w:color w:val="000000"/>
                <w:sz w:val="20"/>
              </w:rPr>
            </w:pPr>
            <w:r w:rsidRPr="009737A6">
              <w:rPr>
                <w:b/>
                <w:color w:val="000000"/>
                <w:sz w:val="20"/>
              </w:rPr>
              <w:t>415 592,8</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b/>
                <w:color w:val="000000"/>
                <w:sz w:val="20"/>
              </w:rPr>
            </w:pPr>
            <w:r w:rsidRPr="009737A6">
              <w:rPr>
                <w:b/>
                <w:color w:val="000000"/>
                <w:sz w:val="20"/>
              </w:rPr>
              <w:t>79 256,5</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b/>
                <w:color w:val="000000"/>
                <w:sz w:val="20"/>
              </w:rPr>
            </w:pPr>
            <w:r w:rsidRPr="009737A6">
              <w:rPr>
                <w:b/>
                <w:color w:val="000000"/>
                <w:sz w:val="20"/>
              </w:rPr>
              <w:t>19 499,3</w:t>
            </w:r>
          </w:p>
        </w:tc>
      </w:tr>
      <w:tr w:rsidR="009737A6" w:rsidRPr="009737A6" w:rsidTr="009737A6">
        <w:trPr>
          <w:trHeight w:val="9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9737A6">
              <w:rPr>
                <w:color w:val="000000"/>
                <w:sz w:val="20"/>
              </w:rPr>
              <w:t>Муниципальная программа «Управление финансами и имуществом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14 474,3</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8 669,8</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13 584,1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5 804,5</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890,2</w:t>
            </w:r>
          </w:p>
        </w:tc>
      </w:tr>
      <w:tr w:rsidR="009737A6" w:rsidRPr="009737A6" w:rsidTr="009737A6">
        <w:trPr>
          <w:trHeight w:val="6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9737A6">
              <w:rPr>
                <w:color w:val="000000"/>
                <w:sz w:val="20"/>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146,1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511,2</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170,1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-365,1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-24,0</w:t>
            </w:r>
          </w:p>
        </w:tc>
      </w:tr>
      <w:tr w:rsidR="009737A6" w:rsidRPr="009737A6" w:rsidTr="009737A6">
        <w:trPr>
          <w:trHeight w:val="11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424D7F">
              <w:rPr>
                <w:color w:val="000000"/>
                <w:sz w:val="20"/>
              </w:rPr>
              <w:t xml:space="preserve"> Муниципальная программа «</w:t>
            </w:r>
            <w:r w:rsidRPr="009737A6">
              <w:rPr>
                <w:color w:val="000000"/>
                <w:sz w:val="20"/>
              </w:rPr>
              <w:t>Поддержка и развитие основных секторов экон</w:t>
            </w:r>
            <w:r w:rsidRPr="00424D7F">
              <w:rPr>
                <w:color w:val="000000"/>
                <w:sz w:val="20"/>
              </w:rPr>
              <w:t>омики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8 801,1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500,0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8 801,1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8 301,1</w:t>
            </w:r>
          </w:p>
        </w:tc>
      </w:tr>
      <w:tr w:rsidR="009737A6" w:rsidRPr="009737A6" w:rsidTr="009737A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424D7F">
              <w:rPr>
                <w:color w:val="000000"/>
                <w:sz w:val="20"/>
              </w:rPr>
              <w:t>Муниципальная программа «</w:t>
            </w:r>
            <w:r w:rsidRPr="009737A6">
              <w:rPr>
                <w:color w:val="000000"/>
                <w:sz w:val="20"/>
              </w:rPr>
              <w:t>Жи</w:t>
            </w:r>
            <w:r w:rsidRPr="00424D7F">
              <w:rPr>
                <w:color w:val="000000"/>
                <w:sz w:val="20"/>
              </w:rPr>
              <w:t>лье в городском округе Анадырь»</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7 450,0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6 500,0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858,8</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950,0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6 591,2</w:t>
            </w:r>
          </w:p>
        </w:tc>
      </w:tr>
      <w:tr w:rsidR="009737A6" w:rsidRPr="009737A6" w:rsidTr="009737A6">
        <w:trPr>
          <w:trHeight w:val="6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424D7F">
              <w:rPr>
                <w:color w:val="000000"/>
                <w:sz w:val="20"/>
              </w:rPr>
              <w:t>Муниципальная программа «</w:t>
            </w:r>
            <w:r w:rsidRPr="009737A6">
              <w:rPr>
                <w:color w:val="000000"/>
                <w:sz w:val="20"/>
              </w:rPr>
              <w:t>Развитие территории городского окру</w:t>
            </w:r>
            <w:r w:rsidRPr="00424D7F">
              <w:rPr>
                <w:color w:val="000000"/>
                <w:sz w:val="20"/>
              </w:rPr>
              <w:t>га Анадырь»</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55 826,8</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28 766,6</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55 951,8</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27 060,2</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-125,0</w:t>
            </w:r>
          </w:p>
        </w:tc>
      </w:tr>
      <w:tr w:rsidR="009737A6" w:rsidRPr="009737A6" w:rsidTr="009737A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424D7F">
              <w:rPr>
                <w:color w:val="000000"/>
                <w:sz w:val="20"/>
              </w:rPr>
              <w:t>Муниципальная программа «</w:t>
            </w:r>
            <w:r w:rsidRPr="009737A6">
              <w:rPr>
                <w:color w:val="000000"/>
                <w:sz w:val="20"/>
              </w:rPr>
              <w:t xml:space="preserve">Развитие социально-культурной сферы в городском округе Анадырь на </w:t>
            </w:r>
            <w:r w:rsidRPr="00424D7F">
              <w:rPr>
                <w:color w:val="000000"/>
                <w:sz w:val="20"/>
              </w:rPr>
              <w:t>2020-2026 годы»</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22 251,4</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17 270,1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20 797,3</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4 981,3</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1 454,1</w:t>
            </w:r>
          </w:p>
        </w:tc>
      </w:tr>
      <w:tr w:rsidR="009737A6" w:rsidRPr="009737A6" w:rsidTr="009737A6">
        <w:trPr>
          <w:trHeight w:val="11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9737A6">
              <w:rPr>
                <w:color w:val="000000"/>
                <w:sz w:val="20"/>
              </w:rPr>
              <w:t xml:space="preserve">Муниципальная программа </w:t>
            </w:r>
            <w:r w:rsidRPr="00424D7F">
              <w:rPr>
                <w:color w:val="000000"/>
                <w:sz w:val="20"/>
              </w:rPr>
              <w:t>«</w:t>
            </w:r>
            <w:r w:rsidRPr="009737A6">
              <w:rPr>
                <w:color w:val="000000"/>
                <w:sz w:val="20"/>
              </w:rPr>
              <w:t>Развитие образования и молодежная политика на территории городского о</w:t>
            </w:r>
            <w:r w:rsidRPr="00424D7F">
              <w:rPr>
                <w:color w:val="000000"/>
                <w:sz w:val="20"/>
              </w:rPr>
              <w:t>круга Анадырь на 2020-2026 годы»</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322 664,7</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291 299,6</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293 186,1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31 365,1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29 478,6</w:t>
            </w:r>
          </w:p>
        </w:tc>
      </w:tr>
      <w:tr w:rsidR="009737A6" w:rsidRPr="009737A6" w:rsidTr="009737A6">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424D7F">
              <w:rPr>
                <w:color w:val="000000"/>
                <w:sz w:val="20"/>
              </w:rPr>
              <w:t>Муниципальная программа «</w:t>
            </w:r>
            <w:r w:rsidRPr="009737A6">
              <w:rPr>
                <w:color w:val="000000"/>
                <w:sz w:val="20"/>
              </w:rPr>
              <w:t>Охрана окружающей среды в городском о</w:t>
            </w:r>
            <w:r w:rsidRPr="00424D7F">
              <w:rPr>
                <w:color w:val="000000"/>
                <w:sz w:val="20"/>
              </w:rPr>
              <w:t>круге Анадырь на 2015-2026 годы»</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27 568,1</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-27 568,1</w:t>
            </w:r>
          </w:p>
        </w:tc>
      </w:tr>
      <w:tr w:rsidR="009737A6" w:rsidRPr="009737A6" w:rsidTr="009737A6">
        <w:trPr>
          <w:trHeight w:val="12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424D7F">
              <w:rPr>
                <w:color w:val="000000"/>
                <w:sz w:val="20"/>
              </w:rPr>
              <w:t xml:space="preserve"> Муниципальная программа «</w:t>
            </w:r>
            <w:r w:rsidRPr="009737A6">
              <w:rPr>
                <w:color w:val="000000"/>
                <w:sz w:val="20"/>
              </w:rPr>
              <w:t xml:space="preserve">Формирование современной городской среды на территории </w:t>
            </w:r>
            <w:r w:rsidRPr="009737A6">
              <w:rPr>
                <w:color w:val="000000"/>
                <w:sz w:val="20"/>
              </w:rPr>
              <w:lastRenderedPageBreak/>
              <w:t>городского о</w:t>
            </w:r>
            <w:r w:rsidRPr="00424D7F">
              <w:rPr>
                <w:color w:val="000000"/>
                <w:sz w:val="20"/>
              </w:rPr>
              <w:t>круга Анадырь на 2018-2026 годы»</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420,0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-420,0</w:t>
            </w:r>
          </w:p>
        </w:tc>
      </w:tr>
      <w:tr w:rsidR="009737A6" w:rsidRPr="009737A6" w:rsidTr="009737A6">
        <w:trPr>
          <w:trHeight w:val="12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rPr>
                <w:color w:val="000000"/>
                <w:sz w:val="20"/>
              </w:rPr>
            </w:pPr>
            <w:r w:rsidRPr="00424D7F">
              <w:rPr>
                <w:color w:val="000000"/>
                <w:sz w:val="20"/>
              </w:rPr>
              <w:lastRenderedPageBreak/>
              <w:t xml:space="preserve"> Муниципальная программа «</w:t>
            </w:r>
            <w:r w:rsidRPr="009737A6">
              <w:rPr>
                <w:color w:val="000000"/>
                <w:sz w:val="20"/>
              </w:rPr>
              <w:t>Создание единого информационного пространства городского о</w:t>
            </w:r>
            <w:r w:rsidRPr="00424D7F">
              <w:rPr>
                <w:color w:val="000000"/>
                <w:sz w:val="20"/>
              </w:rPr>
              <w:t>круга Анадырь на 2020-2026 годы»</w:t>
            </w:r>
          </w:p>
        </w:tc>
        <w:tc>
          <w:tcPr>
            <w:tcW w:w="0" w:type="auto"/>
            <w:tcBorders>
              <w:top w:val="nil"/>
              <w:left w:val="nil"/>
              <w:bottom w:val="single" w:sz="4" w:space="0" w:color="auto"/>
              <w:right w:val="single" w:sz="4" w:space="0" w:color="auto"/>
            </w:tcBorders>
            <w:shd w:val="clear" w:color="auto" w:fill="auto"/>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3 477,7</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2 818,3</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2 556,5</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659,4</w:t>
            </w:r>
          </w:p>
        </w:tc>
        <w:tc>
          <w:tcPr>
            <w:tcW w:w="0" w:type="auto"/>
            <w:tcBorders>
              <w:top w:val="nil"/>
              <w:left w:val="nil"/>
              <w:bottom w:val="single" w:sz="4" w:space="0" w:color="auto"/>
              <w:right w:val="single" w:sz="4" w:space="0" w:color="auto"/>
            </w:tcBorders>
            <w:shd w:val="clear" w:color="auto" w:fill="auto"/>
            <w:noWrap/>
            <w:vAlign w:val="center"/>
            <w:hideMark/>
          </w:tcPr>
          <w:p w:rsidR="009737A6" w:rsidRPr="009737A6" w:rsidRDefault="009737A6" w:rsidP="009737A6">
            <w:pPr>
              <w:spacing w:line="240" w:lineRule="auto"/>
              <w:ind w:firstLine="0"/>
              <w:jc w:val="center"/>
              <w:rPr>
                <w:color w:val="000000"/>
                <w:sz w:val="20"/>
              </w:rPr>
            </w:pPr>
            <w:r w:rsidRPr="009737A6">
              <w:rPr>
                <w:color w:val="000000"/>
                <w:sz w:val="20"/>
              </w:rPr>
              <w:t>921,2</w:t>
            </w:r>
          </w:p>
        </w:tc>
      </w:tr>
    </w:tbl>
    <w:p w:rsidR="009737A6" w:rsidRDefault="009737A6" w:rsidP="000B0306">
      <w:pPr>
        <w:tabs>
          <w:tab w:val="left" w:pos="8931"/>
        </w:tabs>
        <w:spacing w:line="240" w:lineRule="auto"/>
      </w:pPr>
    </w:p>
    <w:p w:rsidR="004F0187" w:rsidRPr="00AD74D8" w:rsidRDefault="00213354" w:rsidP="000B0306">
      <w:pPr>
        <w:tabs>
          <w:tab w:val="left" w:pos="8931"/>
        </w:tabs>
        <w:spacing w:line="240" w:lineRule="auto"/>
        <w:rPr>
          <w:bCs/>
          <w:color w:val="000000" w:themeColor="text1"/>
          <w:sz w:val="26"/>
          <w:szCs w:val="26"/>
        </w:rPr>
      </w:pPr>
      <w:r w:rsidRPr="00AD74D8">
        <w:t>Контрольно-счетн</w:t>
      </w:r>
      <w:r w:rsidR="00804901" w:rsidRPr="00AD74D8">
        <w:t>ая палата</w:t>
      </w:r>
      <w:r w:rsidRPr="00AD74D8">
        <w:t xml:space="preserve"> обращает внимание на необходимость своевременного исполнения расходов на реализацию муниципальных программ, выполнения контрольных мероприятий ответственными исполнителями, соисполнителями и участниками в целях минимизации рисков их неисполнения и недостижения</w:t>
      </w:r>
      <w:r w:rsidR="00137020" w:rsidRPr="00AD74D8">
        <w:t xml:space="preserve"> </w:t>
      </w:r>
      <w:r w:rsidRPr="00AD74D8">
        <w:t>целевых показателей (индикаторов) муниципальных программ.</w:t>
      </w:r>
    </w:p>
    <w:p w:rsidR="00771B4F" w:rsidRPr="00AD74D8" w:rsidRDefault="00E90481" w:rsidP="00E90481">
      <w:pPr>
        <w:autoSpaceDE w:val="0"/>
        <w:autoSpaceDN w:val="0"/>
        <w:adjustRightInd w:val="0"/>
        <w:spacing w:line="240" w:lineRule="auto"/>
        <w:ind w:firstLine="708"/>
      </w:pPr>
      <w:r w:rsidRPr="00AD74D8">
        <w:t xml:space="preserve">Указом </w:t>
      </w:r>
      <w:r w:rsidR="00090C30" w:rsidRPr="00AD74D8">
        <w:t>№204</w:t>
      </w:r>
      <w:r w:rsidR="00090C30" w:rsidRPr="00AD74D8">
        <w:rPr>
          <w:rStyle w:val="ae"/>
        </w:rPr>
        <w:footnoteReference w:id="6"/>
      </w:r>
      <w:r w:rsidR="00090C30" w:rsidRPr="00AD74D8">
        <w:t xml:space="preserve"> </w:t>
      </w:r>
      <w:r w:rsidRPr="00AD74D8">
        <w:t>определены национальные цели и стратегические задачи, в соответствии с которыми приняты национальные проекты.</w:t>
      </w:r>
    </w:p>
    <w:p w:rsidR="00771B4F" w:rsidRPr="00AD74D8" w:rsidRDefault="00090C30" w:rsidP="00C672F9">
      <w:pPr>
        <w:autoSpaceDE w:val="0"/>
        <w:autoSpaceDN w:val="0"/>
        <w:adjustRightInd w:val="0"/>
        <w:spacing w:line="240" w:lineRule="auto"/>
        <w:ind w:firstLine="708"/>
        <w:rPr>
          <w:rFonts w:eastAsiaTheme="minorHAnsi"/>
          <w:szCs w:val="28"/>
          <w:lang w:eastAsia="en-US"/>
        </w:rPr>
      </w:pPr>
      <w:r w:rsidRPr="00AD74D8">
        <w:t>Н</w:t>
      </w:r>
      <w:r w:rsidR="00E90481" w:rsidRPr="00AD74D8">
        <w:t>а</w:t>
      </w:r>
      <w:r w:rsidR="007D0CEB" w:rsidRPr="00AD74D8">
        <w:t xml:space="preserve"> территории Чукотского автономного округа </w:t>
      </w:r>
      <w:r w:rsidR="00771B4F" w:rsidRPr="00AD74D8">
        <w:t xml:space="preserve">приняты </w:t>
      </w:r>
      <w:r w:rsidR="00771B4F" w:rsidRPr="00AD74D8">
        <w:rPr>
          <w:rFonts w:eastAsiaTheme="minorHAnsi"/>
          <w:szCs w:val="28"/>
          <w:lang w:eastAsia="en-US"/>
        </w:rPr>
        <w:t xml:space="preserve">региональные проекты, обеспечивающие достижение целей, показателей и результатов федеральный проектов, входящих </w:t>
      </w:r>
      <w:r w:rsidR="00E90481" w:rsidRPr="00AD74D8">
        <w:rPr>
          <w:rFonts w:eastAsiaTheme="minorHAnsi"/>
          <w:szCs w:val="28"/>
          <w:lang w:eastAsia="en-US"/>
        </w:rPr>
        <w:t>в состав национальных проектов.</w:t>
      </w:r>
    </w:p>
    <w:p w:rsidR="00CC4778" w:rsidRPr="00AD74D8" w:rsidRDefault="002D6B2A" w:rsidP="00C672F9">
      <w:pPr>
        <w:spacing w:line="240" w:lineRule="auto"/>
      </w:pPr>
      <w:r w:rsidRPr="00AD74D8">
        <w:t xml:space="preserve">В текущем </w:t>
      </w:r>
      <w:r w:rsidR="00771B4F" w:rsidRPr="00AD74D8">
        <w:t>202</w:t>
      </w:r>
      <w:r w:rsidR="00806B8D" w:rsidRPr="00AD74D8">
        <w:t>4</w:t>
      </w:r>
      <w:r w:rsidR="00771B4F" w:rsidRPr="00AD74D8">
        <w:t xml:space="preserve"> </w:t>
      </w:r>
      <w:r w:rsidRPr="00AD74D8">
        <w:t xml:space="preserve">году городской округ Анадырь участвует в </w:t>
      </w:r>
      <w:r w:rsidR="00250085" w:rsidRPr="00AD74D8">
        <w:t xml:space="preserve">реализации </w:t>
      </w:r>
      <w:r w:rsidR="00E90481" w:rsidRPr="00AD74D8">
        <w:t>региональных, федеральных и национальных проект</w:t>
      </w:r>
      <w:r w:rsidR="00250085" w:rsidRPr="00AD74D8">
        <w:t>ов</w:t>
      </w:r>
      <w:r w:rsidR="00E90481" w:rsidRPr="00AD74D8">
        <w:t>.</w:t>
      </w:r>
      <w:r w:rsidR="00C672F9" w:rsidRPr="00AD74D8">
        <w:t xml:space="preserve"> Бюджетные ассигнования </w:t>
      </w:r>
      <w:r w:rsidR="00C76901" w:rsidRPr="00AD74D8">
        <w:t xml:space="preserve">на их исполнение в бюджете города </w:t>
      </w:r>
      <w:r w:rsidR="00C672F9" w:rsidRPr="00AD74D8">
        <w:t>предусм</w:t>
      </w:r>
      <w:r w:rsidR="00C34667" w:rsidRPr="00AD74D8">
        <w:t>отрены</w:t>
      </w:r>
      <w:r w:rsidR="00C672F9" w:rsidRPr="00AD74D8">
        <w:t xml:space="preserve"> </w:t>
      </w:r>
      <w:r w:rsidR="00250085" w:rsidRPr="00AD74D8">
        <w:t xml:space="preserve">в </w:t>
      </w:r>
      <w:r w:rsidR="00C76901" w:rsidRPr="00AD74D8">
        <w:t xml:space="preserve">размере </w:t>
      </w:r>
      <w:r w:rsidR="00AD74D8" w:rsidRPr="00AD74D8">
        <w:t>210 993,0</w:t>
      </w:r>
      <w:r w:rsidR="00250085" w:rsidRPr="00AD74D8">
        <w:t xml:space="preserve"> тысяч рублей</w:t>
      </w:r>
      <w:r w:rsidR="00C76901" w:rsidRPr="00AD74D8">
        <w:t xml:space="preserve">. </w:t>
      </w:r>
    </w:p>
    <w:p w:rsidR="00090C30" w:rsidRDefault="00457BF0" w:rsidP="00C672F9">
      <w:pPr>
        <w:spacing w:line="240" w:lineRule="auto"/>
      </w:pPr>
      <w:r w:rsidRPr="00AD74D8">
        <w:t xml:space="preserve">Исполнение </w:t>
      </w:r>
      <w:r w:rsidR="00C22E48" w:rsidRPr="00AD74D8">
        <w:t xml:space="preserve">расходов </w:t>
      </w:r>
      <w:r w:rsidR="00E86D09" w:rsidRPr="00AD74D8">
        <w:t xml:space="preserve">за </w:t>
      </w:r>
      <w:r w:rsidR="006425FF" w:rsidRPr="00AD74D8">
        <w:t xml:space="preserve">1 квартал </w:t>
      </w:r>
      <w:r w:rsidRPr="00AD74D8">
        <w:t>202</w:t>
      </w:r>
      <w:r w:rsidR="00AD74D8" w:rsidRPr="00AD74D8">
        <w:t>4</w:t>
      </w:r>
      <w:r w:rsidRPr="00AD74D8">
        <w:t xml:space="preserve"> года </w:t>
      </w:r>
      <w:r w:rsidR="00E86D09" w:rsidRPr="00AD74D8">
        <w:t>отражено в сумме</w:t>
      </w:r>
      <w:r w:rsidR="00E86D09" w:rsidRPr="00090C30">
        <w:t xml:space="preserve"> </w:t>
      </w:r>
      <w:r w:rsidR="00AD74D8">
        <w:t>17 747,9</w:t>
      </w:r>
      <w:r w:rsidR="00E86D09" w:rsidRPr="00090C30">
        <w:t xml:space="preserve"> тысяч рублей</w:t>
      </w:r>
      <w:r w:rsidRPr="00090C30">
        <w:t xml:space="preserve">. </w:t>
      </w:r>
      <w:r w:rsidR="00E90481" w:rsidRPr="00090C30">
        <w:t xml:space="preserve">Информация об утвержденных и исполненных бюджетных назначениях в разрезе целевых статей </w:t>
      </w:r>
      <w:r w:rsidR="006C3186" w:rsidRPr="00090C30">
        <w:t xml:space="preserve">за </w:t>
      </w:r>
      <w:r w:rsidR="006425FF" w:rsidRPr="00090C30">
        <w:t xml:space="preserve">1 квартал </w:t>
      </w:r>
      <w:r w:rsidR="006C3186" w:rsidRPr="00090C30">
        <w:t>202</w:t>
      </w:r>
      <w:r w:rsidR="00AD74D8">
        <w:t>4</w:t>
      </w:r>
      <w:r w:rsidR="006C3186" w:rsidRPr="00090C30">
        <w:t xml:space="preserve"> года представлена в таблице</w:t>
      </w:r>
      <w:r w:rsidR="00747DD4" w:rsidRPr="00090C30">
        <w:t xml:space="preserve"> </w:t>
      </w:r>
      <w:r w:rsidR="00EC2C7C">
        <w:t>№</w:t>
      </w:r>
      <w:r w:rsidR="00747DD4" w:rsidRPr="00090C30">
        <w:t>1</w:t>
      </w:r>
      <w:r w:rsidR="005F465C" w:rsidRPr="00090C30">
        <w:t>2</w:t>
      </w:r>
      <w:r w:rsidR="00EC2C7C">
        <w:t>.</w:t>
      </w:r>
    </w:p>
    <w:p w:rsidR="00FF2278" w:rsidRPr="002A7130" w:rsidRDefault="00FF2278" w:rsidP="00E03D34">
      <w:pPr>
        <w:tabs>
          <w:tab w:val="left" w:pos="9900"/>
        </w:tabs>
        <w:spacing w:line="240" w:lineRule="auto"/>
        <w:ind w:firstLine="720"/>
        <w:jc w:val="right"/>
        <w:rPr>
          <w:sz w:val="20"/>
        </w:rPr>
      </w:pPr>
      <w:r w:rsidRPr="002A7130">
        <w:rPr>
          <w:sz w:val="20"/>
        </w:rPr>
        <w:t xml:space="preserve">Таблица </w:t>
      </w:r>
      <w:r w:rsidR="00EC2C7C">
        <w:rPr>
          <w:sz w:val="20"/>
        </w:rPr>
        <w:t>№</w:t>
      </w:r>
      <w:r w:rsidRPr="002A7130">
        <w:rPr>
          <w:sz w:val="20"/>
        </w:rPr>
        <w:t>1</w:t>
      </w:r>
      <w:r w:rsidR="005F465C" w:rsidRPr="002A7130">
        <w:rPr>
          <w:sz w:val="20"/>
        </w:rPr>
        <w:t>2</w:t>
      </w:r>
    </w:p>
    <w:p w:rsidR="00FF2278" w:rsidRPr="002A7130" w:rsidRDefault="001A327D" w:rsidP="00FF2278">
      <w:pPr>
        <w:tabs>
          <w:tab w:val="left" w:pos="9900"/>
        </w:tabs>
        <w:spacing w:line="240" w:lineRule="auto"/>
        <w:ind w:firstLine="720"/>
        <w:jc w:val="right"/>
        <w:rPr>
          <w:sz w:val="20"/>
        </w:rPr>
      </w:pPr>
      <w:r w:rsidRPr="002A7130">
        <w:rPr>
          <w:sz w:val="20"/>
        </w:rPr>
        <w:t>(тысяч рублей</w:t>
      </w:r>
      <w:r w:rsidR="00FF2278" w:rsidRPr="002A7130">
        <w:rPr>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272"/>
        <w:gridCol w:w="1580"/>
        <w:gridCol w:w="1557"/>
        <w:gridCol w:w="1525"/>
      </w:tblGrid>
      <w:tr w:rsidR="00AD74D8" w:rsidRPr="00AC4F98" w:rsidTr="008F4631">
        <w:trPr>
          <w:trHeight w:val="998"/>
          <w:tblHeader/>
        </w:trPr>
        <w:tc>
          <w:tcPr>
            <w:tcW w:w="3529"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Наименование показателя</w:t>
            </w:r>
          </w:p>
        </w:tc>
        <w:tc>
          <w:tcPr>
            <w:tcW w:w="1272"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Код целевой статьи</w:t>
            </w:r>
          </w:p>
        </w:tc>
        <w:tc>
          <w:tcPr>
            <w:tcW w:w="1580"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Утвержден</w:t>
            </w:r>
            <w:r w:rsidR="00AD74D8" w:rsidRPr="00AD74D8">
              <w:rPr>
                <w:b/>
                <w:bCs/>
                <w:color w:val="000000"/>
                <w:sz w:val="20"/>
              </w:rPr>
              <w:t>ные бюджетные назначения на 2024</w:t>
            </w:r>
            <w:r w:rsidRPr="00AC4F98">
              <w:rPr>
                <w:b/>
                <w:bCs/>
                <w:color w:val="000000"/>
                <w:sz w:val="20"/>
              </w:rPr>
              <w:t xml:space="preserve"> год</w:t>
            </w:r>
          </w:p>
        </w:tc>
        <w:tc>
          <w:tcPr>
            <w:tcW w:w="1557"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Показатели исполнения на отчетную дату</w:t>
            </w:r>
          </w:p>
        </w:tc>
        <w:tc>
          <w:tcPr>
            <w:tcW w:w="1525"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Процент исполнения к уточненному плану</w:t>
            </w:r>
          </w:p>
        </w:tc>
      </w:tr>
      <w:tr w:rsidR="00AD74D8" w:rsidRPr="00AC4F98" w:rsidTr="008F4631">
        <w:trPr>
          <w:trHeight w:val="315"/>
          <w:tblHeader/>
        </w:trPr>
        <w:tc>
          <w:tcPr>
            <w:tcW w:w="3529"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1</w:t>
            </w:r>
          </w:p>
        </w:tc>
        <w:tc>
          <w:tcPr>
            <w:tcW w:w="1272"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2</w:t>
            </w:r>
          </w:p>
        </w:tc>
        <w:tc>
          <w:tcPr>
            <w:tcW w:w="1580"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3</w:t>
            </w:r>
          </w:p>
        </w:tc>
        <w:tc>
          <w:tcPr>
            <w:tcW w:w="1557"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4</w:t>
            </w:r>
          </w:p>
        </w:tc>
        <w:tc>
          <w:tcPr>
            <w:tcW w:w="1525"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5</w:t>
            </w:r>
          </w:p>
        </w:tc>
      </w:tr>
      <w:tr w:rsidR="00AD74D8" w:rsidRPr="00AC4F98" w:rsidTr="00A55020">
        <w:trPr>
          <w:trHeight w:val="315"/>
        </w:trPr>
        <w:tc>
          <w:tcPr>
            <w:tcW w:w="4801" w:type="dxa"/>
            <w:gridSpan w:val="2"/>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ВСЕГО РАСХОДОВ</w:t>
            </w:r>
          </w:p>
        </w:tc>
        <w:tc>
          <w:tcPr>
            <w:tcW w:w="1580"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210 993,00</w:t>
            </w:r>
          </w:p>
        </w:tc>
        <w:tc>
          <w:tcPr>
            <w:tcW w:w="1557" w:type="dxa"/>
            <w:shd w:val="clear" w:color="auto" w:fill="auto"/>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17 747,90</w:t>
            </w:r>
          </w:p>
        </w:tc>
        <w:tc>
          <w:tcPr>
            <w:tcW w:w="1525" w:type="dxa"/>
            <w:shd w:val="clear" w:color="auto" w:fill="auto"/>
            <w:noWrap/>
            <w:vAlign w:val="center"/>
            <w:hideMark/>
          </w:tcPr>
          <w:p w:rsidR="00AC4F98" w:rsidRPr="00AC4F98" w:rsidRDefault="00AC4F98" w:rsidP="00AC4F98">
            <w:pPr>
              <w:spacing w:line="240" w:lineRule="auto"/>
              <w:ind w:firstLine="0"/>
              <w:jc w:val="center"/>
              <w:rPr>
                <w:b/>
                <w:bCs/>
                <w:color w:val="000000"/>
                <w:sz w:val="20"/>
              </w:rPr>
            </w:pPr>
            <w:r w:rsidRPr="00AC4F98">
              <w:rPr>
                <w:b/>
                <w:bCs/>
                <w:color w:val="000000"/>
                <w:sz w:val="20"/>
              </w:rPr>
              <w:t>8,4</w:t>
            </w:r>
          </w:p>
        </w:tc>
      </w:tr>
      <w:tr w:rsidR="00AD74D8" w:rsidRPr="00AD74D8" w:rsidTr="00A55020">
        <w:trPr>
          <w:trHeight w:val="582"/>
        </w:trPr>
        <w:tc>
          <w:tcPr>
            <w:tcW w:w="3529" w:type="dxa"/>
            <w:shd w:val="clear" w:color="auto" w:fill="auto"/>
            <w:vAlign w:val="center"/>
            <w:hideMark/>
          </w:tcPr>
          <w:p w:rsidR="00AC4F98" w:rsidRPr="00AC4F98" w:rsidRDefault="00AC4F98" w:rsidP="00AC4F98">
            <w:pPr>
              <w:spacing w:line="240" w:lineRule="auto"/>
              <w:ind w:firstLine="0"/>
              <w:rPr>
                <w:color w:val="000000"/>
                <w:sz w:val="20"/>
              </w:rPr>
            </w:pPr>
            <w:r w:rsidRPr="00AC4F98">
              <w:rPr>
                <w:color w:val="000000"/>
                <w:sz w:val="20"/>
              </w:rPr>
              <w:lastRenderedPageBreak/>
              <w:t xml:space="preserve">Региональный проект «Региональная и местная дорожная сеть» </w:t>
            </w:r>
          </w:p>
        </w:tc>
        <w:tc>
          <w:tcPr>
            <w:tcW w:w="1272"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052R100000</w:t>
            </w:r>
          </w:p>
        </w:tc>
        <w:tc>
          <w:tcPr>
            <w:tcW w:w="1580"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136 733,1</w:t>
            </w:r>
          </w:p>
        </w:tc>
        <w:tc>
          <w:tcPr>
            <w:tcW w:w="1557"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17279,9</w:t>
            </w:r>
          </w:p>
        </w:tc>
        <w:tc>
          <w:tcPr>
            <w:tcW w:w="1525"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12,6</w:t>
            </w:r>
          </w:p>
        </w:tc>
      </w:tr>
      <w:tr w:rsidR="00AD74D8" w:rsidRPr="00AD74D8" w:rsidTr="00A55020">
        <w:trPr>
          <w:trHeight w:val="690"/>
        </w:trPr>
        <w:tc>
          <w:tcPr>
            <w:tcW w:w="3529" w:type="dxa"/>
            <w:shd w:val="clear" w:color="auto" w:fill="auto"/>
            <w:vAlign w:val="center"/>
            <w:hideMark/>
          </w:tcPr>
          <w:p w:rsidR="00AC4F98" w:rsidRPr="00AC4F98" w:rsidRDefault="00AC4F98" w:rsidP="00AC4F98">
            <w:pPr>
              <w:spacing w:line="240" w:lineRule="auto"/>
              <w:ind w:firstLine="0"/>
              <w:rPr>
                <w:color w:val="000000"/>
                <w:sz w:val="20"/>
              </w:rPr>
            </w:pPr>
            <w:r w:rsidRPr="00AC4F98">
              <w:rPr>
                <w:color w:val="000000"/>
                <w:sz w:val="20"/>
              </w:rPr>
              <w:t>Федеральный проект «Патриотическое воспитание граждан Российской Федерации»</w:t>
            </w:r>
          </w:p>
        </w:tc>
        <w:tc>
          <w:tcPr>
            <w:tcW w:w="1272"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072EВ00000</w:t>
            </w:r>
          </w:p>
        </w:tc>
        <w:tc>
          <w:tcPr>
            <w:tcW w:w="1580"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1871,2</w:t>
            </w:r>
          </w:p>
        </w:tc>
        <w:tc>
          <w:tcPr>
            <w:tcW w:w="1557"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468,0</w:t>
            </w:r>
          </w:p>
        </w:tc>
        <w:tc>
          <w:tcPr>
            <w:tcW w:w="1525"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25,0</w:t>
            </w:r>
          </w:p>
        </w:tc>
      </w:tr>
      <w:tr w:rsidR="00AD74D8" w:rsidRPr="00AD74D8" w:rsidTr="00A55020">
        <w:trPr>
          <w:trHeight w:val="647"/>
        </w:trPr>
        <w:tc>
          <w:tcPr>
            <w:tcW w:w="3529" w:type="dxa"/>
            <w:shd w:val="clear" w:color="auto" w:fill="auto"/>
            <w:vAlign w:val="center"/>
            <w:hideMark/>
          </w:tcPr>
          <w:p w:rsidR="00AC4F98" w:rsidRPr="00AC4F98" w:rsidRDefault="00AC4F98" w:rsidP="00AC4F98">
            <w:pPr>
              <w:spacing w:line="240" w:lineRule="auto"/>
              <w:ind w:firstLine="0"/>
              <w:rPr>
                <w:color w:val="000000"/>
                <w:sz w:val="20"/>
              </w:rPr>
            </w:pPr>
            <w:r w:rsidRPr="00AC4F98">
              <w:rPr>
                <w:color w:val="000000"/>
                <w:sz w:val="20"/>
              </w:rPr>
              <w:t>Федеральный проект «Формирование комфортной городской среды»</w:t>
            </w:r>
          </w:p>
        </w:tc>
        <w:tc>
          <w:tcPr>
            <w:tcW w:w="1272"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090F200000</w:t>
            </w:r>
          </w:p>
        </w:tc>
        <w:tc>
          <w:tcPr>
            <w:tcW w:w="1580"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72 388,7</w:t>
            </w:r>
          </w:p>
        </w:tc>
        <w:tc>
          <w:tcPr>
            <w:tcW w:w="1557"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0,0</w:t>
            </w:r>
          </w:p>
        </w:tc>
        <w:tc>
          <w:tcPr>
            <w:tcW w:w="1525" w:type="dxa"/>
            <w:shd w:val="clear" w:color="auto" w:fill="auto"/>
            <w:vAlign w:val="center"/>
            <w:hideMark/>
          </w:tcPr>
          <w:p w:rsidR="00AC4F98" w:rsidRPr="00AC4F98" w:rsidRDefault="00AC4F98" w:rsidP="00AC4F98">
            <w:pPr>
              <w:spacing w:line="240" w:lineRule="auto"/>
              <w:ind w:firstLine="0"/>
              <w:jc w:val="center"/>
              <w:rPr>
                <w:color w:val="000000"/>
                <w:sz w:val="20"/>
              </w:rPr>
            </w:pPr>
            <w:r w:rsidRPr="00AC4F98">
              <w:rPr>
                <w:color w:val="000000"/>
                <w:sz w:val="20"/>
              </w:rPr>
              <w:t>0,0</w:t>
            </w:r>
          </w:p>
        </w:tc>
      </w:tr>
    </w:tbl>
    <w:p w:rsidR="00AC4F98" w:rsidRDefault="00AC4F98" w:rsidP="00E55D46">
      <w:pPr>
        <w:autoSpaceDE w:val="0"/>
        <w:autoSpaceDN w:val="0"/>
        <w:adjustRightInd w:val="0"/>
        <w:spacing w:line="240" w:lineRule="auto"/>
        <w:ind w:firstLine="708"/>
        <w:rPr>
          <w:szCs w:val="28"/>
        </w:rPr>
      </w:pPr>
    </w:p>
    <w:p w:rsidR="00E55D46" w:rsidRPr="00A55020" w:rsidRDefault="00E55D46" w:rsidP="00E55D46">
      <w:pPr>
        <w:autoSpaceDE w:val="0"/>
        <w:autoSpaceDN w:val="0"/>
        <w:adjustRightInd w:val="0"/>
        <w:spacing w:line="240" w:lineRule="auto"/>
        <w:ind w:firstLine="708"/>
        <w:rPr>
          <w:szCs w:val="28"/>
        </w:rPr>
      </w:pPr>
      <w:r w:rsidRPr="00A55020">
        <w:rPr>
          <w:szCs w:val="28"/>
        </w:rPr>
        <w:t>Непрограммные расходы бюджета городского округа Анадырь на 202</w:t>
      </w:r>
      <w:r w:rsidR="00AC4F98" w:rsidRPr="00A55020">
        <w:rPr>
          <w:szCs w:val="28"/>
        </w:rPr>
        <w:t>4</w:t>
      </w:r>
      <w:r w:rsidRPr="00A55020">
        <w:rPr>
          <w:szCs w:val="28"/>
        </w:rPr>
        <w:t xml:space="preserve"> год утверждены в размере </w:t>
      </w:r>
      <w:r w:rsidR="00AC7F6F" w:rsidRPr="00A55020">
        <w:rPr>
          <w:szCs w:val="28"/>
        </w:rPr>
        <w:t>227 595,2</w:t>
      </w:r>
      <w:r w:rsidR="00E36517" w:rsidRPr="00A55020">
        <w:rPr>
          <w:szCs w:val="28"/>
        </w:rPr>
        <w:t xml:space="preserve"> </w:t>
      </w:r>
      <w:r w:rsidRPr="00A55020">
        <w:rPr>
          <w:szCs w:val="28"/>
        </w:rPr>
        <w:t xml:space="preserve">тысяч рублей, их кассовое исполнение за </w:t>
      </w:r>
      <w:r w:rsidR="004F13EF" w:rsidRPr="00A55020">
        <w:rPr>
          <w:szCs w:val="28"/>
        </w:rPr>
        <w:t xml:space="preserve">1 квартал </w:t>
      </w:r>
      <w:r w:rsidR="008C0780" w:rsidRPr="00A55020">
        <w:rPr>
          <w:szCs w:val="28"/>
        </w:rPr>
        <w:t>202</w:t>
      </w:r>
      <w:r w:rsidR="00AD74D8" w:rsidRPr="00A55020">
        <w:rPr>
          <w:szCs w:val="28"/>
        </w:rPr>
        <w:t>4</w:t>
      </w:r>
      <w:r w:rsidR="008C0780" w:rsidRPr="00A55020">
        <w:rPr>
          <w:szCs w:val="28"/>
        </w:rPr>
        <w:t xml:space="preserve"> года </w:t>
      </w:r>
      <w:r w:rsidRPr="00A55020">
        <w:rPr>
          <w:szCs w:val="28"/>
        </w:rPr>
        <w:t xml:space="preserve">сложилось в размере </w:t>
      </w:r>
      <w:r w:rsidR="00AC7F6F" w:rsidRPr="00A55020">
        <w:rPr>
          <w:szCs w:val="28"/>
        </w:rPr>
        <w:t>46 566,9</w:t>
      </w:r>
      <w:r w:rsidR="00E36517" w:rsidRPr="00A55020">
        <w:rPr>
          <w:szCs w:val="28"/>
        </w:rPr>
        <w:t xml:space="preserve"> </w:t>
      </w:r>
      <w:r w:rsidRPr="00A55020">
        <w:rPr>
          <w:szCs w:val="28"/>
        </w:rPr>
        <w:t>тысяч рублей</w:t>
      </w:r>
      <w:r w:rsidR="00E36517" w:rsidRPr="00A55020">
        <w:rPr>
          <w:szCs w:val="28"/>
        </w:rPr>
        <w:t xml:space="preserve">, или </w:t>
      </w:r>
      <w:r w:rsidR="004F13EF" w:rsidRPr="00A55020">
        <w:rPr>
          <w:szCs w:val="28"/>
        </w:rPr>
        <w:t>20,</w:t>
      </w:r>
      <w:r w:rsidR="00AC7F6F" w:rsidRPr="00A55020">
        <w:rPr>
          <w:szCs w:val="28"/>
        </w:rPr>
        <w:t>5</w:t>
      </w:r>
      <w:r w:rsidR="00E36517" w:rsidRPr="00A55020">
        <w:rPr>
          <w:szCs w:val="28"/>
        </w:rPr>
        <w:t>%</w:t>
      </w:r>
      <w:r w:rsidRPr="00A55020">
        <w:rPr>
          <w:szCs w:val="28"/>
        </w:rPr>
        <w:t>.</w:t>
      </w:r>
    </w:p>
    <w:p w:rsidR="00AC7F6F" w:rsidRDefault="00AC7F6F" w:rsidP="00AC7F6F">
      <w:pPr>
        <w:tabs>
          <w:tab w:val="left" w:pos="9900"/>
        </w:tabs>
        <w:spacing w:line="240" w:lineRule="auto"/>
        <w:ind w:firstLine="720"/>
        <w:rPr>
          <w:sz w:val="20"/>
        </w:rPr>
      </w:pPr>
      <w:r w:rsidRPr="00A55020">
        <w:t>Информация об утвержденных и исполненных бюджетных назначениях по непрограммным расходам бюджета городского</w:t>
      </w:r>
      <w:r>
        <w:t xml:space="preserve"> округа Анадырь </w:t>
      </w:r>
      <w:r w:rsidRPr="00090C30">
        <w:t>за 1 квартал 202</w:t>
      </w:r>
      <w:r>
        <w:t>4</w:t>
      </w:r>
      <w:r w:rsidRPr="00090C30">
        <w:t xml:space="preserve"> года</w:t>
      </w:r>
      <w:r w:rsidR="006E75E4">
        <w:t>,</w:t>
      </w:r>
      <w:r w:rsidR="007B2DEA" w:rsidRPr="007B2DEA">
        <w:t xml:space="preserve"> в разрезе главных распорядителей бюджетных средств</w:t>
      </w:r>
      <w:r w:rsidR="006E75E4">
        <w:t>,</w:t>
      </w:r>
      <w:r w:rsidRPr="00090C30">
        <w:t xml:space="preserve"> представлена в таблице </w:t>
      </w:r>
      <w:r w:rsidR="00EC2C7C">
        <w:t>№</w:t>
      </w:r>
      <w:r w:rsidRPr="00090C30">
        <w:t>1</w:t>
      </w:r>
      <w:r>
        <w:t>3</w:t>
      </w:r>
      <w:r w:rsidR="00EC2C7C">
        <w:t>.</w:t>
      </w:r>
      <w:r w:rsidRPr="00AC7F6F">
        <w:rPr>
          <w:sz w:val="20"/>
        </w:rPr>
        <w:t xml:space="preserve"> </w:t>
      </w:r>
    </w:p>
    <w:p w:rsidR="00AC7F6F" w:rsidRPr="002A7130" w:rsidRDefault="00AC7F6F" w:rsidP="00AC7F6F">
      <w:pPr>
        <w:tabs>
          <w:tab w:val="left" w:pos="9900"/>
        </w:tabs>
        <w:spacing w:line="240" w:lineRule="auto"/>
        <w:ind w:firstLine="720"/>
        <w:jc w:val="right"/>
        <w:rPr>
          <w:sz w:val="20"/>
        </w:rPr>
      </w:pPr>
      <w:r w:rsidRPr="002A7130">
        <w:rPr>
          <w:sz w:val="20"/>
        </w:rPr>
        <w:t xml:space="preserve">Таблица </w:t>
      </w:r>
      <w:r w:rsidR="00EC2C7C">
        <w:rPr>
          <w:sz w:val="20"/>
        </w:rPr>
        <w:t>№</w:t>
      </w:r>
      <w:r w:rsidRPr="002A7130">
        <w:rPr>
          <w:sz w:val="20"/>
        </w:rPr>
        <w:t>1</w:t>
      </w:r>
      <w:r>
        <w:rPr>
          <w:sz w:val="20"/>
        </w:rPr>
        <w:t>3</w:t>
      </w:r>
    </w:p>
    <w:p w:rsidR="00AC7F6F" w:rsidRPr="008F4631" w:rsidRDefault="008F4631" w:rsidP="008F4631">
      <w:pPr>
        <w:tabs>
          <w:tab w:val="left" w:pos="9900"/>
        </w:tabs>
        <w:spacing w:line="240" w:lineRule="auto"/>
        <w:ind w:firstLine="720"/>
        <w:jc w:val="right"/>
        <w:rPr>
          <w:sz w:val="20"/>
        </w:rPr>
      </w:pPr>
      <w:r>
        <w:rPr>
          <w:sz w:val="20"/>
        </w:rPr>
        <w:t>(тысяч рублей)</w:t>
      </w:r>
    </w:p>
    <w:tbl>
      <w:tblPr>
        <w:tblW w:w="0" w:type="auto"/>
        <w:tblInd w:w="108" w:type="dxa"/>
        <w:tblLook w:val="04A0" w:firstRow="1" w:lastRow="0" w:firstColumn="1" w:lastColumn="0" w:noHBand="0" w:noVBand="1"/>
      </w:tblPr>
      <w:tblGrid>
        <w:gridCol w:w="563"/>
        <w:gridCol w:w="1885"/>
        <w:gridCol w:w="1320"/>
        <w:gridCol w:w="1208"/>
        <w:gridCol w:w="2049"/>
        <w:gridCol w:w="2438"/>
      </w:tblGrid>
      <w:tr w:rsidR="00E26BFF" w:rsidRPr="00E26BFF" w:rsidTr="00E26BFF">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Наименование 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Утверждено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Исполнено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 исполнения к утвержденным назначениям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Доля в общем объеме исполненных непрограммных расходов, %</w:t>
            </w:r>
          </w:p>
        </w:tc>
      </w:tr>
      <w:tr w:rsidR="00E26BFF" w:rsidRPr="00E26BFF" w:rsidTr="00E26BF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1</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2</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3</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4</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5</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center"/>
              <w:rPr>
                <w:b/>
                <w:bCs/>
                <w:color w:val="000000"/>
                <w:sz w:val="20"/>
              </w:rPr>
            </w:pPr>
            <w:r w:rsidRPr="00E26BFF">
              <w:rPr>
                <w:b/>
                <w:bCs/>
                <w:color w:val="000000"/>
                <w:sz w:val="20"/>
              </w:rPr>
              <w:t>6</w:t>
            </w:r>
          </w:p>
        </w:tc>
      </w:tr>
      <w:tr w:rsidR="00E26BFF" w:rsidRPr="00E26BFF" w:rsidTr="00E26BFF">
        <w:trPr>
          <w:trHeight w:val="5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801</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left"/>
              <w:rPr>
                <w:color w:val="000000"/>
                <w:sz w:val="20"/>
              </w:rPr>
            </w:pPr>
            <w:r w:rsidRPr="00E26BFF">
              <w:rPr>
                <w:color w:val="000000"/>
                <w:sz w:val="20"/>
              </w:rPr>
              <w:t>Управление финансов</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14 565,8</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3 942,8</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27,1</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8,5</w:t>
            </w:r>
          </w:p>
        </w:tc>
      </w:tr>
      <w:tr w:rsidR="00E26BFF" w:rsidRPr="00E26BFF" w:rsidTr="00E26BFF">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802</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left"/>
              <w:rPr>
                <w:color w:val="000000"/>
                <w:sz w:val="20"/>
              </w:rPr>
            </w:pPr>
            <w:r w:rsidRPr="00E26BFF">
              <w:rPr>
                <w:color w:val="000000"/>
                <w:sz w:val="20"/>
              </w:rPr>
              <w:t xml:space="preserve">Администрация </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193 429,0</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36 729,9</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19,0</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78,9</w:t>
            </w:r>
          </w:p>
        </w:tc>
      </w:tr>
      <w:tr w:rsidR="00E26BFF" w:rsidRPr="00E26BFF" w:rsidTr="00E26BFF">
        <w:trPr>
          <w:trHeight w:val="7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804</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left"/>
              <w:rPr>
                <w:color w:val="000000"/>
                <w:sz w:val="20"/>
              </w:rPr>
            </w:pPr>
            <w:r w:rsidRPr="00E26BFF">
              <w:rPr>
                <w:color w:val="000000"/>
                <w:sz w:val="20"/>
              </w:rPr>
              <w:t xml:space="preserve">Управление по социальной политике </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3 784,4</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680,1</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18,0</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1,5</w:t>
            </w:r>
          </w:p>
        </w:tc>
      </w:tr>
      <w:tr w:rsidR="00E26BFF" w:rsidRPr="00E26BFF" w:rsidTr="00E26BFF">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856</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left"/>
              <w:rPr>
                <w:color w:val="000000"/>
                <w:sz w:val="20"/>
              </w:rPr>
            </w:pPr>
            <w:r w:rsidRPr="00E26BFF">
              <w:rPr>
                <w:color w:val="000000"/>
                <w:sz w:val="20"/>
              </w:rPr>
              <w:t xml:space="preserve">Совет депутатов </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7 409,6</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2 057,2</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27,8</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4,4</w:t>
            </w:r>
          </w:p>
        </w:tc>
      </w:tr>
      <w:tr w:rsidR="00E26BFF" w:rsidRPr="00E26BFF" w:rsidTr="00E26BFF">
        <w:trPr>
          <w:trHeight w:val="6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857</w:t>
            </w:r>
          </w:p>
        </w:tc>
        <w:tc>
          <w:tcPr>
            <w:tcW w:w="0" w:type="auto"/>
            <w:tcBorders>
              <w:top w:val="nil"/>
              <w:left w:val="nil"/>
              <w:bottom w:val="single" w:sz="4" w:space="0" w:color="auto"/>
              <w:right w:val="single" w:sz="4" w:space="0" w:color="auto"/>
            </w:tcBorders>
            <w:shd w:val="clear" w:color="auto" w:fill="auto"/>
            <w:vAlign w:val="center"/>
            <w:hideMark/>
          </w:tcPr>
          <w:p w:rsidR="00E26BFF" w:rsidRPr="00E26BFF" w:rsidRDefault="00E26BFF" w:rsidP="00E26BFF">
            <w:pPr>
              <w:spacing w:line="240" w:lineRule="auto"/>
              <w:ind w:firstLine="0"/>
              <w:jc w:val="left"/>
              <w:rPr>
                <w:color w:val="000000"/>
                <w:sz w:val="20"/>
              </w:rPr>
            </w:pPr>
            <w:r w:rsidRPr="00E26BFF">
              <w:rPr>
                <w:color w:val="000000"/>
                <w:sz w:val="20"/>
              </w:rPr>
              <w:t xml:space="preserve">Контрольно-счетная палата </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8 406,4</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3 156,8</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color w:val="000000"/>
                <w:sz w:val="20"/>
              </w:rPr>
            </w:pPr>
            <w:r w:rsidRPr="00E26BFF">
              <w:rPr>
                <w:color w:val="000000"/>
                <w:sz w:val="20"/>
              </w:rPr>
              <w:t>37,6</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F57CF2">
            <w:pPr>
              <w:spacing w:line="240" w:lineRule="auto"/>
              <w:ind w:firstLine="0"/>
              <w:jc w:val="center"/>
              <w:rPr>
                <w:color w:val="000000"/>
                <w:sz w:val="20"/>
              </w:rPr>
            </w:pPr>
            <w:r w:rsidRPr="00E26BFF">
              <w:rPr>
                <w:color w:val="000000"/>
                <w:sz w:val="20"/>
              </w:rPr>
              <w:t>6,</w:t>
            </w:r>
            <w:r w:rsidR="00F57CF2">
              <w:rPr>
                <w:color w:val="000000"/>
                <w:sz w:val="20"/>
              </w:rPr>
              <w:t>7</w:t>
            </w:r>
          </w:p>
        </w:tc>
      </w:tr>
      <w:tr w:rsidR="00E26BFF" w:rsidRPr="00E26BFF" w:rsidTr="00E26BFF">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b/>
                <w:color w:val="000000"/>
                <w:sz w:val="20"/>
              </w:rPr>
            </w:pPr>
            <w:r w:rsidRPr="00E26BFF">
              <w:rPr>
                <w:b/>
                <w:color w:val="000000"/>
                <w:sz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b/>
                <w:color w:val="000000"/>
                <w:sz w:val="20"/>
              </w:rPr>
            </w:pPr>
            <w:r w:rsidRPr="00E26BFF">
              <w:rPr>
                <w:b/>
                <w:color w:val="000000"/>
                <w:sz w:val="20"/>
              </w:rPr>
              <w:t>227 595,2</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b/>
                <w:color w:val="000000"/>
                <w:sz w:val="20"/>
              </w:rPr>
            </w:pPr>
            <w:r w:rsidRPr="00E26BFF">
              <w:rPr>
                <w:b/>
                <w:color w:val="000000"/>
                <w:sz w:val="20"/>
              </w:rPr>
              <w:t>46 566,8</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b/>
                <w:color w:val="000000"/>
                <w:sz w:val="20"/>
              </w:rPr>
            </w:pPr>
            <w:r w:rsidRPr="00E26BFF">
              <w:rPr>
                <w:b/>
                <w:color w:val="000000"/>
                <w:sz w:val="20"/>
              </w:rPr>
              <w:t>20,5</w:t>
            </w:r>
          </w:p>
        </w:tc>
        <w:tc>
          <w:tcPr>
            <w:tcW w:w="0" w:type="auto"/>
            <w:tcBorders>
              <w:top w:val="nil"/>
              <w:left w:val="nil"/>
              <w:bottom w:val="single" w:sz="4" w:space="0" w:color="auto"/>
              <w:right w:val="single" w:sz="4" w:space="0" w:color="auto"/>
            </w:tcBorders>
            <w:shd w:val="clear" w:color="auto" w:fill="auto"/>
            <w:noWrap/>
            <w:vAlign w:val="center"/>
            <w:hideMark/>
          </w:tcPr>
          <w:p w:rsidR="00E26BFF" w:rsidRPr="00E26BFF" w:rsidRDefault="00E26BFF" w:rsidP="00E26BFF">
            <w:pPr>
              <w:spacing w:line="240" w:lineRule="auto"/>
              <w:ind w:firstLine="0"/>
              <w:jc w:val="center"/>
              <w:rPr>
                <w:b/>
                <w:color w:val="000000"/>
                <w:sz w:val="20"/>
              </w:rPr>
            </w:pPr>
            <w:r w:rsidRPr="00E26BFF">
              <w:rPr>
                <w:b/>
                <w:color w:val="000000"/>
                <w:sz w:val="20"/>
              </w:rPr>
              <w:t>100,0</w:t>
            </w:r>
          </w:p>
        </w:tc>
      </w:tr>
    </w:tbl>
    <w:p w:rsidR="006E75E4" w:rsidRDefault="006E75E4" w:rsidP="006E75E4">
      <w:pPr>
        <w:spacing w:line="240" w:lineRule="auto"/>
        <w:ind w:firstLine="0"/>
      </w:pPr>
    </w:p>
    <w:p w:rsidR="00AC7F6F" w:rsidRDefault="006E75E4" w:rsidP="0012237C">
      <w:pPr>
        <w:spacing w:line="240" w:lineRule="auto"/>
        <w:ind w:firstLine="0"/>
      </w:pPr>
      <w:r>
        <w:tab/>
        <w:t xml:space="preserve">В структуре исполненных непрограммных расходов основная доля - 78,9% </w:t>
      </w:r>
      <w:r w:rsidR="0012237C">
        <w:t>отражена</w:t>
      </w:r>
      <w:r>
        <w:t xml:space="preserve"> по главному распорядителю бюджетных средств – Администрации.</w:t>
      </w:r>
      <w:r w:rsidR="0012237C">
        <w:t xml:space="preserve"> Наименьший процент исполненных расходов (1,5%) сложился по ведомству 804 - </w:t>
      </w:r>
      <w:r w:rsidR="0012237C" w:rsidRPr="0012237C">
        <w:t>Управлению по социальной политике.</w:t>
      </w:r>
    </w:p>
    <w:p w:rsidR="00981311" w:rsidRPr="00AD74D8" w:rsidRDefault="006D2B7E" w:rsidP="00E55D46">
      <w:pPr>
        <w:spacing w:line="240" w:lineRule="auto"/>
        <w:rPr>
          <w:szCs w:val="28"/>
        </w:rPr>
      </w:pPr>
      <w:r w:rsidRPr="00AD74D8">
        <w:rPr>
          <w:szCs w:val="28"/>
        </w:rPr>
        <w:t xml:space="preserve">Решением о бюджете </w:t>
      </w:r>
      <w:r w:rsidR="00981311" w:rsidRPr="00AD74D8">
        <w:rPr>
          <w:szCs w:val="28"/>
        </w:rPr>
        <w:t xml:space="preserve">(пункт 7) </w:t>
      </w:r>
      <w:r w:rsidRPr="00AD74D8">
        <w:rPr>
          <w:szCs w:val="28"/>
        </w:rPr>
        <w:t>общий размер резервного фонда Администрации городского округа Анадырь на 202</w:t>
      </w:r>
      <w:r w:rsidR="00804901" w:rsidRPr="00AD74D8">
        <w:rPr>
          <w:szCs w:val="28"/>
        </w:rPr>
        <w:t>4</w:t>
      </w:r>
      <w:r w:rsidRPr="00AD74D8">
        <w:rPr>
          <w:szCs w:val="28"/>
        </w:rPr>
        <w:t xml:space="preserve"> год утвержден в сумме </w:t>
      </w:r>
      <w:r w:rsidR="00981311" w:rsidRPr="00AD74D8">
        <w:rPr>
          <w:szCs w:val="28"/>
        </w:rPr>
        <w:t>7</w:t>
      </w:r>
      <w:r w:rsidRPr="00AD74D8">
        <w:rPr>
          <w:szCs w:val="28"/>
        </w:rPr>
        <w:t xml:space="preserve"> 000,00 тысяч </w:t>
      </w:r>
      <w:r w:rsidR="00981311" w:rsidRPr="00AD74D8">
        <w:rPr>
          <w:szCs w:val="28"/>
        </w:rPr>
        <w:t>рублей, в том числе объем финансовых резервов для ликвидации чрезвычайных ситуаций в сумме 700,0 тысяч рублей</w:t>
      </w:r>
      <w:r w:rsidRPr="00AD74D8">
        <w:rPr>
          <w:szCs w:val="28"/>
        </w:rPr>
        <w:t xml:space="preserve">. </w:t>
      </w:r>
    </w:p>
    <w:p w:rsidR="00E55D46" w:rsidRPr="00AD74D8" w:rsidRDefault="00E55D46" w:rsidP="00E55D46">
      <w:pPr>
        <w:spacing w:line="240" w:lineRule="auto"/>
        <w:rPr>
          <w:szCs w:val="28"/>
        </w:rPr>
      </w:pPr>
      <w:r w:rsidRPr="00AD74D8">
        <w:rPr>
          <w:szCs w:val="28"/>
        </w:rPr>
        <w:lastRenderedPageBreak/>
        <w:t xml:space="preserve">Остаток средств резервного фонда по кассовому исполнению на 1 </w:t>
      </w:r>
      <w:r w:rsidR="004F13EF" w:rsidRPr="00AD74D8">
        <w:rPr>
          <w:szCs w:val="28"/>
        </w:rPr>
        <w:t>апреля</w:t>
      </w:r>
      <w:r w:rsidRPr="00AD74D8">
        <w:rPr>
          <w:szCs w:val="28"/>
        </w:rPr>
        <w:t xml:space="preserve"> 202</w:t>
      </w:r>
      <w:r w:rsidR="00981311" w:rsidRPr="00AD74D8">
        <w:rPr>
          <w:szCs w:val="28"/>
        </w:rPr>
        <w:t>4</w:t>
      </w:r>
      <w:r w:rsidRPr="00AD74D8">
        <w:rPr>
          <w:szCs w:val="28"/>
        </w:rPr>
        <w:t xml:space="preserve"> года составил </w:t>
      </w:r>
      <w:r w:rsidR="00981311" w:rsidRPr="00AD74D8">
        <w:rPr>
          <w:szCs w:val="28"/>
        </w:rPr>
        <w:t>3 214,5</w:t>
      </w:r>
      <w:r w:rsidR="000C0AEA" w:rsidRPr="00AD74D8">
        <w:rPr>
          <w:bCs/>
          <w:szCs w:val="28"/>
        </w:rPr>
        <w:t xml:space="preserve"> </w:t>
      </w:r>
      <w:r w:rsidRPr="00AD74D8">
        <w:rPr>
          <w:szCs w:val="28"/>
        </w:rPr>
        <w:t xml:space="preserve">тысяч рублей. </w:t>
      </w:r>
    </w:p>
    <w:p w:rsidR="006D2B7E" w:rsidRPr="00AD74D8" w:rsidRDefault="00A8292C" w:rsidP="006D2B7E">
      <w:pPr>
        <w:spacing w:line="240" w:lineRule="auto"/>
        <w:rPr>
          <w:szCs w:val="28"/>
        </w:rPr>
      </w:pPr>
      <w:r w:rsidRPr="00AD74D8">
        <w:rPr>
          <w:szCs w:val="28"/>
        </w:rPr>
        <w:t>Согласно Отчету</w:t>
      </w:r>
      <w:r w:rsidR="002F6795" w:rsidRPr="00AD74D8">
        <w:rPr>
          <w:szCs w:val="28"/>
        </w:rPr>
        <w:t xml:space="preserve"> </w:t>
      </w:r>
      <w:r w:rsidRPr="00AD74D8">
        <w:rPr>
          <w:szCs w:val="28"/>
        </w:rPr>
        <w:t xml:space="preserve">об использовании средств резервного фонда Администрации за </w:t>
      </w:r>
      <w:r w:rsidR="004F13EF" w:rsidRPr="00AD74D8">
        <w:rPr>
          <w:szCs w:val="28"/>
        </w:rPr>
        <w:t>1 квартал</w:t>
      </w:r>
      <w:r w:rsidR="00D8671A" w:rsidRPr="00AD74D8">
        <w:rPr>
          <w:szCs w:val="28"/>
        </w:rPr>
        <w:t xml:space="preserve"> </w:t>
      </w:r>
      <w:r w:rsidRPr="00AD74D8">
        <w:rPr>
          <w:szCs w:val="28"/>
        </w:rPr>
        <w:t>202</w:t>
      </w:r>
      <w:r w:rsidR="002F752B" w:rsidRPr="00AD74D8">
        <w:rPr>
          <w:szCs w:val="28"/>
        </w:rPr>
        <w:t>4</w:t>
      </w:r>
      <w:r w:rsidRPr="00AD74D8">
        <w:rPr>
          <w:szCs w:val="28"/>
        </w:rPr>
        <w:t xml:space="preserve"> года </w:t>
      </w:r>
      <w:r w:rsidR="006D2B7E" w:rsidRPr="00AD74D8">
        <w:rPr>
          <w:szCs w:val="28"/>
        </w:rPr>
        <w:t>сумма средств</w:t>
      </w:r>
      <w:r w:rsidR="001A327D" w:rsidRPr="00AD74D8">
        <w:rPr>
          <w:szCs w:val="28"/>
        </w:rPr>
        <w:t>,</w:t>
      </w:r>
      <w:r w:rsidR="006D2B7E" w:rsidRPr="00AD74D8">
        <w:rPr>
          <w:szCs w:val="28"/>
        </w:rPr>
        <w:t xml:space="preserve"> выделенных на непредвиденные расходы, составила </w:t>
      </w:r>
      <w:r w:rsidR="002F752B" w:rsidRPr="00AD74D8">
        <w:rPr>
          <w:szCs w:val="28"/>
        </w:rPr>
        <w:t>4 605,6</w:t>
      </w:r>
      <w:r w:rsidR="004C61E5" w:rsidRPr="00AD74D8">
        <w:rPr>
          <w:szCs w:val="28"/>
        </w:rPr>
        <w:t xml:space="preserve"> </w:t>
      </w:r>
      <w:r w:rsidR="006D2B7E" w:rsidRPr="00AD74D8">
        <w:rPr>
          <w:szCs w:val="28"/>
        </w:rPr>
        <w:t xml:space="preserve">тысяч рублей, сумма израсходованных средств составила </w:t>
      </w:r>
      <w:r w:rsidR="002F752B" w:rsidRPr="00AD74D8">
        <w:rPr>
          <w:szCs w:val="28"/>
        </w:rPr>
        <w:t>3 785,5</w:t>
      </w:r>
      <w:r w:rsidR="00D8671A" w:rsidRPr="00AD74D8">
        <w:t xml:space="preserve"> </w:t>
      </w:r>
      <w:r w:rsidR="006D2B7E" w:rsidRPr="00AD74D8">
        <w:rPr>
          <w:szCs w:val="28"/>
        </w:rPr>
        <w:t xml:space="preserve">тысяч рублей. </w:t>
      </w:r>
    </w:p>
    <w:p w:rsidR="008A3F6A" w:rsidRPr="00AD74D8" w:rsidRDefault="006D2B7E" w:rsidP="008A3F6A">
      <w:pPr>
        <w:spacing w:line="240" w:lineRule="auto"/>
        <w:rPr>
          <w:szCs w:val="28"/>
        </w:rPr>
      </w:pPr>
      <w:r w:rsidRPr="00AD74D8">
        <w:rPr>
          <w:szCs w:val="28"/>
        </w:rPr>
        <w:t xml:space="preserve">На </w:t>
      </w:r>
      <w:r w:rsidR="00A8292C" w:rsidRPr="00AD74D8">
        <w:rPr>
          <w:szCs w:val="28"/>
        </w:rPr>
        <w:t xml:space="preserve">основании распоряжений Администрации городского округа Анадырь из резервного фонда выделены средства </w:t>
      </w:r>
      <w:r w:rsidRPr="00AD74D8">
        <w:rPr>
          <w:szCs w:val="28"/>
        </w:rPr>
        <w:t>по следующим направлениям</w:t>
      </w:r>
      <w:r w:rsidR="00315A7E" w:rsidRPr="00AD74D8">
        <w:rPr>
          <w:szCs w:val="28"/>
        </w:rPr>
        <w:t xml:space="preserve"> расходов</w:t>
      </w:r>
      <w:r w:rsidR="00747DD4" w:rsidRPr="00AD74D8">
        <w:rPr>
          <w:szCs w:val="28"/>
        </w:rPr>
        <w:t>ания средств</w:t>
      </w:r>
      <w:r w:rsidRPr="00AD74D8">
        <w:rPr>
          <w:szCs w:val="28"/>
        </w:rPr>
        <w:t xml:space="preserve">: </w:t>
      </w:r>
      <w:r w:rsidR="000F6FC9" w:rsidRPr="00AD74D8">
        <w:rPr>
          <w:szCs w:val="28"/>
        </w:rPr>
        <w:t>о</w:t>
      </w:r>
      <w:r w:rsidRPr="00AD74D8">
        <w:rPr>
          <w:szCs w:val="28"/>
        </w:rPr>
        <w:t xml:space="preserve">плата  </w:t>
      </w:r>
      <w:r w:rsidR="00280D31" w:rsidRPr="00AD74D8">
        <w:rPr>
          <w:szCs w:val="28"/>
        </w:rPr>
        <w:t>юридических и представительских услуг;</w:t>
      </w:r>
      <w:r w:rsidR="00B243B3" w:rsidRPr="00AD74D8">
        <w:rPr>
          <w:szCs w:val="28"/>
        </w:rPr>
        <w:t xml:space="preserve"> </w:t>
      </w:r>
      <w:r w:rsidR="002F752B" w:rsidRPr="00AD74D8">
        <w:rPr>
          <w:szCs w:val="28"/>
        </w:rPr>
        <w:t>оплата задолженности за поставленную электрическую энергию в жилых помещениях в пользу АО «Чукотэнерго» на основании судебных решений;</w:t>
      </w:r>
      <w:r w:rsidR="00804901" w:rsidRPr="00AD74D8">
        <w:rPr>
          <w:szCs w:val="28"/>
        </w:rPr>
        <w:t xml:space="preserve"> оказание содействия Территориальной избирательной комиссии городского округа Анадырь в организации подготовки и проведения выборов Президента Российской Федерации на территории городского округа Анадырь; направление учителей начальных классов общеобразовательных учреждений городского округа Анадырь на очное обучение по программе «Орлята России» в ФГБУ «Всероссийский детский центр «Орленок»; пожертвование Чукотскому региональному фонду «Память в наших сердцах»; оказание содействия в проведении Всероссийского голосования граждан по выбору общественных территорий, подлежащих благоустройству в первоочередном порядке</w:t>
      </w:r>
      <w:r w:rsidR="000F6FC9" w:rsidRPr="00AD74D8">
        <w:rPr>
          <w:szCs w:val="28"/>
        </w:rPr>
        <w:t>.</w:t>
      </w:r>
    </w:p>
    <w:p w:rsidR="00FB2338" w:rsidRPr="00AD74D8" w:rsidRDefault="00FB2338" w:rsidP="0026173A">
      <w:pPr>
        <w:spacing w:line="240" w:lineRule="auto"/>
        <w:ind w:firstLine="708"/>
        <w:rPr>
          <w:b/>
          <w:szCs w:val="28"/>
        </w:rPr>
      </w:pPr>
    </w:p>
    <w:p w:rsidR="00ED610F" w:rsidRPr="00AD74D8" w:rsidRDefault="00ED610F" w:rsidP="0026173A">
      <w:pPr>
        <w:spacing w:line="240" w:lineRule="auto"/>
        <w:ind w:firstLine="708"/>
        <w:rPr>
          <w:b/>
          <w:szCs w:val="28"/>
        </w:rPr>
      </w:pPr>
      <w:r w:rsidRPr="00AD74D8">
        <w:rPr>
          <w:b/>
          <w:szCs w:val="28"/>
        </w:rPr>
        <w:t>Анализ источников финансирования дефицита бюджета и состояния муниципального долга</w:t>
      </w:r>
      <w:r w:rsidR="00707011" w:rsidRPr="00AD74D8">
        <w:rPr>
          <w:b/>
          <w:szCs w:val="28"/>
        </w:rPr>
        <w:t>:</w:t>
      </w:r>
    </w:p>
    <w:p w:rsidR="00FB2338" w:rsidRPr="00AD74D8" w:rsidRDefault="00FB2338" w:rsidP="0026173A">
      <w:pPr>
        <w:spacing w:line="240" w:lineRule="auto"/>
        <w:rPr>
          <w:szCs w:val="28"/>
        </w:rPr>
      </w:pPr>
    </w:p>
    <w:p w:rsidR="00FB2338" w:rsidRPr="00AD74D8" w:rsidRDefault="00C7711A" w:rsidP="00FB2338">
      <w:pPr>
        <w:spacing w:line="240" w:lineRule="auto"/>
        <w:rPr>
          <w:szCs w:val="28"/>
        </w:rPr>
      </w:pPr>
      <w:r w:rsidRPr="00AD74D8">
        <w:rPr>
          <w:szCs w:val="28"/>
        </w:rPr>
        <w:t>Фактическим результатом исполнения бюджета</w:t>
      </w:r>
      <w:r w:rsidR="00B85C17" w:rsidRPr="00AD74D8">
        <w:rPr>
          <w:szCs w:val="28"/>
        </w:rPr>
        <w:t xml:space="preserve"> за </w:t>
      </w:r>
      <w:r w:rsidR="008C62BC" w:rsidRPr="00AD74D8">
        <w:rPr>
          <w:szCs w:val="28"/>
        </w:rPr>
        <w:t>1 квартал 202</w:t>
      </w:r>
      <w:r w:rsidR="003834F1" w:rsidRPr="00AD74D8">
        <w:rPr>
          <w:szCs w:val="28"/>
        </w:rPr>
        <w:t>4</w:t>
      </w:r>
      <w:r w:rsidR="008C62BC" w:rsidRPr="00AD74D8">
        <w:rPr>
          <w:szCs w:val="28"/>
        </w:rPr>
        <w:t xml:space="preserve"> года</w:t>
      </w:r>
      <w:r w:rsidR="008633FD" w:rsidRPr="00AD74D8">
        <w:rPr>
          <w:szCs w:val="28"/>
        </w:rPr>
        <w:t xml:space="preserve"> </w:t>
      </w:r>
      <w:r w:rsidRPr="00AD74D8">
        <w:rPr>
          <w:szCs w:val="28"/>
        </w:rPr>
        <w:t xml:space="preserve">явилось превышение </w:t>
      </w:r>
      <w:r w:rsidR="00656BBD" w:rsidRPr="00AD74D8">
        <w:rPr>
          <w:szCs w:val="28"/>
        </w:rPr>
        <w:t>расходов над доходами</w:t>
      </w:r>
      <w:r w:rsidR="005A5C2D" w:rsidRPr="00AD74D8">
        <w:rPr>
          <w:szCs w:val="28"/>
        </w:rPr>
        <w:t xml:space="preserve"> </w:t>
      </w:r>
      <w:r w:rsidR="00224AB4" w:rsidRPr="00AD74D8">
        <w:rPr>
          <w:szCs w:val="28"/>
        </w:rPr>
        <w:t>–</w:t>
      </w:r>
      <w:r w:rsidRPr="00AD74D8">
        <w:rPr>
          <w:szCs w:val="28"/>
        </w:rPr>
        <w:t xml:space="preserve"> </w:t>
      </w:r>
      <w:r w:rsidR="00656BBD" w:rsidRPr="00AD74D8">
        <w:rPr>
          <w:szCs w:val="28"/>
        </w:rPr>
        <w:t>де</w:t>
      </w:r>
      <w:r w:rsidR="00224AB4" w:rsidRPr="00AD74D8">
        <w:rPr>
          <w:szCs w:val="28"/>
        </w:rPr>
        <w:t>фицит,</w:t>
      </w:r>
      <w:r w:rsidRPr="00AD74D8">
        <w:rPr>
          <w:szCs w:val="28"/>
        </w:rPr>
        <w:t xml:space="preserve"> в сумме </w:t>
      </w:r>
      <w:r w:rsidR="003834F1" w:rsidRPr="00AD74D8">
        <w:rPr>
          <w:szCs w:val="28"/>
        </w:rPr>
        <w:t>34 148,6</w:t>
      </w:r>
      <w:r w:rsidR="00224AB4" w:rsidRPr="00AD74D8">
        <w:rPr>
          <w:szCs w:val="28"/>
        </w:rPr>
        <w:t xml:space="preserve"> </w:t>
      </w:r>
      <w:r w:rsidR="005A5C2D" w:rsidRPr="00AD74D8">
        <w:rPr>
          <w:szCs w:val="28"/>
        </w:rPr>
        <w:t>тысяч рублей</w:t>
      </w:r>
      <w:r w:rsidR="004D29F5" w:rsidRPr="00AD74D8">
        <w:rPr>
          <w:szCs w:val="28"/>
        </w:rPr>
        <w:t>.</w:t>
      </w:r>
      <w:r w:rsidR="005A5C2D" w:rsidRPr="00AD74D8">
        <w:rPr>
          <w:szCs w:val="28"/>
        </w:rPr>
        <w:t xml:space="preserve"> </w:t>
      </w:r>
    </w:p>
    <w:p w:rsidR="00FB2338" w:rsidRPr="00AD74D8" w:rsidRDefault="00FB2338" w:rsidP="0026173A">
      <w:pPr>
        <w:spacing w:line="240" w:lineRule="auto"/>
        <w:rPr>
          <w:szCs w:val="28"/>
        </w:rPr>
      </w:pPr>
      <w:r w:rsidRPr="00AD74D8">
        <w:rPr>
          <w:szCs w:val="28"/>
        </w:rPr>
        <w:t>Источники внутреннего финансирования дефицита бюджета городского округа Анадырь на 2024 год утверждены приложением №7 к Решению о бюджете.</w:t>
      </w:r>
    </w:p>
    <w:p w:rsidR="004F13EF" w:rsidRDefault="00C7711A" w:rsidP="0026173A">
      <w:pPr>
        <w:spacing w:line="240" w:lineRule="auto"/>
        <w:rPr>
          <w:szCs w:val="28"/>
        </w:rPr>
      </w:pPr>
      <w:r w:rsidRPr="00AD74D8">
        <w:rPr>
          <w:szCs w:val="28"/>
        </w:rPr>
        <w:t xml:space="preserve">Информация об исполнении бюджетных назначений по источникам финансирования дефицита </w:t>
      </w:r>
      <w:r w:rsidR="00224AB4" w:rsidRPr="00AD74D8">
        <w:rPr>
          <w:szCs w:val="28"/>
        </w:rPr>
        <w:t xml:space="preserve">бюджета </w:t>
      </w:r>
      <w:r w:rsidR="001A327D" w:rsidRPr="00AD74D8">
        <w:rPr>
          <w:szCs w:val="28"/>
        </w:rPr>
        <w:t>представлена в Т</w:t>
      </w:r>
      <w:r w:rsidRPr="00AD74D8">
        <w:rPr>
          <w:szCs w:val="28"/>
        </w:rPr>
        <w:t xml:space="preserve">аблице </w:t>
      </w:r>
      <w:r w:rsidR="00EC2C7C">
        <w:rPr>
          <w:szCs w:val="28"/>
        </w:rPr>
        <w:t>№</w:t>
      </w:r>
      <w:r w:rsidR="00747DD4" w:rsidRPr="00AD74D8">
        <w:rPr>
          <w:szCs w:val="28"/>
        </w:rPr>
        <w:t>1</w:t>
      </w:r>
      <w:r w:rsidR="00EC2C7C">
        <w:rPr>
          <w:szCs w:val="28"/>
        </w:rPr>
        <w:t>4</w:t>
      </w:r>
      <w:r w:rsidR="004F13EF" w:rsidRPr="00AD74D8">
        <w:rPr>
          <w:szCs w:val="28"/>
        </w:rPr>
        <w:t>.</w:t>
      </w:r>
      <w:r w:rsidR="008E6708" w:rsidRPr="00AD74D8">
        <w:rPr>
          <w:szCs w:val="28"/>
        </w:rPr>
        <w:t xml:space="preserve"> </w:t>
      </w:r>
    </w:p>
    <w:p w:rsidR="004F13EF" w:rsidRPr="00AD74D8" w:rsidRDefault="00C7711A" w:rsidP="0026173A">
      <w:pPr>
        <w:spacing w:line="240" w:lineRule="auto"/>
        <w:ind w:right="-1"/>
        <w:jc w:val="right"/>
        <w:rPr>
          <w:sz w:val="20"/>
        </w:rPr>
      </w:pPr>
      <w:r w:rsidRPr="00AD74D8">
        <w:rPr>
          <w:sz w:val="20"/>
        </w:rPr>
        <w:t>Таблица</w:t>
      </w:r>
      <w:r w:rsidR="00EC2C7C">
        <w:rPr>
          <w:sz w:val="20"/>
        </w:rPr>
        <w:t xml:space="preserve"> №</w:t>
      </w:r>
      <w:r w:rsidR="00154BBE" w:rsidRPr="00AD74D8">
        <w:rPr>
          <w:sz w:val="20"/>
        </w:rPr>
        <w:t xml:space="preserve"> </w:t>
      </w:r>
      <w:r w:rsidR="00747DD4" w:rsidRPr="00AD74D8">
        <w:rPr>
          <w:sz w:val="20"/>
        </w:rPr>
        <w:t>1</w:t>
      </w:r>
      <w:r w:rsidR="00EC2C7C">
        <w:rPr>
          <w:sz w:val="20"/>
        </w:rPr>
        <w:t>4</w:t>
      </w:r>
      <w:r w:rsidR="00154BBE" w:rsidRPr="00AD74D8">
        <w:rPr>
          <w:sz w:val="20"/>
        </w:rPr>
        <w:t xml:space="preserve"> </w:t>
      </w:r>
    </w:p>
    <w:p w:rsidR="00154BBE" w:rsidRPr="00AD74D8" w:rsidRDefault="00154BBE" w:rsidP="0026173A">
      <w:pPr>
        <w:spacing w:line="240" w:lineRule="auto"/>
        <w:jc w:val="right"/>
        <w:rPr>
          <w:sz w:val="20"/>
        </w:rPr>
      </w:pPr>
      <w:r w:rsidRPr="00AD74D8">
        <w:rPr>
          <w:sz w:val="20"/>
        </w:rPr>
        <w:t>(тысяч рублей)</w:t>
      </w:r>
    </w:p>
    <w:tbl>
      <w:tblPr>
        <w:tblW w:w="9356" w:type="dxa"/>
        <w:tblInd w:w="108" w:type="dxa"/>
        <w:tblLook w:val="04A0" w:firstRow="1" w:lastRow="0" w:firstColumn="1" w:lastColumn="0" w:noHBand="0" w:noVBand="1"/>
      </w:tblPr>
      <w:tblGrid>
        <w:gridCol w:w="655"/>
        <w:gridCol w:w="5157"/>
        <w:gridCol w:w="1896"/>
        <w:gridCol w:w="1648"/>
      </w:tblGrid>
      <w:tr w:rsidR="005F465C" w:rsidRPr="00AD74D8" w:rsidTr="00424D7F">
        <w:trPr>
          <w:trHeight w:val="292"/>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b/>
                <w:bCs/>
                <w:color w:val="000000"/>
                <w:sz w:val="18"/>
                <w:szCs w:val="18"/>
              </w:rPr>
            </w:pPr>
            <w:r w:rsidRPr="00AD74D8">
              <w:rPr>
                <w:b/>
                <w:bCs/>
                <w:color w:val="000000"/>
                <w:sz w:val="18"/>
                <w:szCs w:val="18"/>
              </w:rPr>
              <w:t>№п/п</w:t>
            </w:r>
          </w:p>
        </w:tc>
        <w:tc>
          <w:tcPr>
            <w:tcW w:w="5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b/>
                <w:bCs/>
                <w:color w:val="000000"/>
                <w:sz w:val="18"/>
                <w:szCs w:val="18"/>
              </w:rPr>
            </w:pPr>
            <w:r w:rsidRPr="00AD74D8">
              <w:rPr>
                <w:b/>
                <w:bCs/>
                <w:color w:val="000000"/>
                <w:sz w:val="18"/>
                <w:szCs w:val="18"/>
              </w:rPr>
              <w:t>Наименование источника финансирования дефицита бюджета городского округа Анадырь</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AD74D8" w:rsidRDefault="00B703CB" w:rsidP="003834F1">
            <w:pPr>
              <w:spacing w:line="240" w:lineRule="auto"/>
              <w:ind w:firstLine="0"/>
              <w:jc w:val="center"/>
              <w:rPr>
                <w:b/>
                <w:bCs/>
                <w:color w:val="000000"/>
                <w:sz w:val="18"/>
                <w:szCs w:val="18"/>
              </w:rPr>
            </w:pPr>
            <w:r w:rsidRPr="00AD74D8">
              <w:rPr>
                <w:b/>
                <w:bCs/>
                <w:color w:val="000000"/>
                <w:sz w:val="18"/>
                <w:szCs w:val="18"/>
              </w:rPr>
              <w:t>Утвержденные бюджетные назначения на 202</w:t>
            </w:r>
            <w:r w:rsidR="003834F1" w:rsidRPr="00AD74D8">
              <w:rPr>
                <w:b/>
                <w:bCs/>
                <w:color w:val="000000"/>
                <w:sz w:val="18"/>
                <w:szCs w:val="18"/>
              </w:rPr>
              <w:t>4</w:t>
            </w:r>
            <w:r w:rsidRPr="00AD74D8">
              <w:rPr>
                <w:b/>
                <w:bCs/>
                <w:color w:val="000000"/>
                <w:sz w:val="18"/>
                <w:szCs w:val="18"/>
              </w:rPr>
              <w:t xml:space="preserve"> год</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AD74D8" w:rsidRDefault="00B703CB" w:rsidP="003834F1">
            <w:pPr>
              <w:spacing w:line="240" w:lineRule="auto"/>
              <w:ind w:firstLine="0"/>
              <w:jc w:val="center"/>
              <w:rPr>
                <w:b/>
                <w:bCs/>
                <w:color w:val="000000"/>
                <w:sz w:val="18"/>
                <w:szCs w:val="18"/>
              </w:rPr>
            </w:pPr>
            <w:r w:rsidRPr="00AD74D8">
              <w:rPr>
                <w:b/>
                <w:bCs/>
                <w:color w:val="000000"/>
                <w:sz w:val="18"/>
                <w:szCs w:val="18"/>
              </w:rPr>
              <w:t>Исполнение за 1 квартал 202</w:t>
            </w:r>
            <w:r w:rsidR="003834F1" w:rsidRPr="00AD74D8">
              <w:rPr>
                <w:b/>
                <w:bCs/>
                <w:color w:val="000000"/>
                <w:sz w:val="18"/>
                <w:szCs w:val="18"/>
              </w:rPr>
              <w:t>4</w:t>
            </w:r>
            <w:r w:rsidRPr="00AD74D8">
              <w:rPr>
                <w:b/>
                <w:bCs/>
                <w:color w:val="000000"/>
                <w:sz w:val="18"/>
                <w:szCs w:val="18"/>
              </w:rPr>
              <w:t xml:space="preserve"> года</w:t>
            </w:r>
          </w:p>
        </w:tc>
      </w:tr>
      <w:tr w:rsidR="00B703CB" w:rsidRPr="00AD74D8" w:rsidTr="00424D7F">
        <w:trPr>
          <w:trHeight w:val="40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3CB" w:rsidRPr="00AD74D8" w:rsidRDefault="00B703CB" w:rsidP="0026173A">
            <w:pPr>
              <w:spacing w:line="240" w:lineRule="auto"/>
              <w:ind w:firstLine="0"/>
              <w:jc w:val="left"/>
              <w:rPr>
                <w:b/>
                <w:bCs/>
                <w:color w:val="000000"/>
                <w:sz w:val="18"/>
                <w:szCs w:val="18"/>
              </w:rPr>
            </w:pPr>
          </w:p>
        </w:tc>
        <w:tc>
          <w:tcPr>
            <w:tcW w:w="5157" w:type="dxa"/>
            <w:vMerge/>
            <w:tcBorders>
              <w:top w:val="single" w:sz="4" w:space="0" w:color="auto"/>
              <w:left w:val="single" w:sz="4" w:space="0" w:color="auto"/>
              <w:bottom w:val="single" w:sz="4" w:space="0" w:color="auto"/>
              <w:right w:val="single" w:sz="4" w:space="0" w:color="auto"/>
            </w:tcBorders>
            <w:vAlign w:val="center"/>
            <w:hideMark/>
          </w:tcPr>
          <w:p w:rsidR="00B703CB" w:rsidRPr="00AD74D8" w:rsidRDefault="00B703CB" w:rsidP="0026173A">
            <w:pPr>
              <w:spacing w:line="240" w:lineRule="auto"/>
              <w:ind w:firstLine="0"/>
              <w:jc w:val="left"/>
              <w:rPr>
                <w:b/>
                <w:bCs/>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rsidR="00B703CB" w:rsidRPr="00AD74D8" w:rsidRDefault="00B703CB" w:rsidP="0026173A">
            <w:pPr>
              <w:spacing w:line="240" w:lineRule="auto"/>
              <w:ind w:firstLine="0"/>
              <w:jc w:val="left"/>
              <w:rPr>
                <w:b/>
                <w:bCs/>
                <w:color w:val="000000"/>
                <w:sz w:val="18"/>
                <w:szCs w:val="18"/>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B703CB" w:rsidRPr="00AD74D8" w:rsidRDefault="00B703CB" w:rsidP="0026173A">
            <w:pPr>
              <w:spacing w:line="240" w:lineRule="auto"/>
              <w:ind w:firstLine="0"/>
              <w:jc w:val="left"/>
              <w:rPr>
                <w:b/>
                <w:bCs/>
                <w:color w:val="000000"/>
                <w:sz w:val="18"/>
                <w:szCs w:val="18"/>
              </w:rPr>
            </w:pPr>
          </w:p>
        </w:tc>
      </w:tr>
      <w:tr w:rsidR="005F465C" w:rsidRPr="00AD74D8" w:rsidTr="00424D7F">
        <w:trPr>
          <w:trHeight w:val="292"/>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b/>
                <w:bCs/>
                <w:color w:val="000000"/>
                <w:sz w:val="18"/>
                <w:szCs w:val="18"/>
              </w:rPr>
            </w:pPr>
            <w:r w:rsidRPr="00AD74D8">
              <w:rPr>
                <w:b/>
                <w:bCs/>
                <w:color w:val="000000"/>
                <w:sz w:val="18"/>
                <w:szCs w:val="18"/>
              </w:rPr>
              <w:t>1</w:t>
            </w:r>
          </w:p>
        </w:tc>
        <w:tc>
          <w:tcPr>
            <w:tcW w:w="5157"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b/>
                <w:bCs/>
                <w:color w:val="000000"/>
                <w:sz w:val="18"/>
                <w:szCs w:val="18"/>
              </w:rPr>
            </w:pPr>
            <w:r w:rsidRPr="00AD74D8">
              <w:rPr>
                <w:b/>
                <w:bCs/>
                <w:color w:val="000000"/>
                <w:sz w:val="18"/>
                <w:szCs w:val="18"/>
              </w:rPr>
              <w:t>2</w:t>
            </w:r>
          </w:p>
        </w:tc>
        <w:tc>
          <w:tcPr>
            <w:tcW w:w="1896"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b/>
                <w:bCs/>
                <w:color w:val="000000"/>
                <w:sz w:val="18"/>
                <w:szCs w:val="18"/>
              </w:rPr>
            </w:pPr>
            <w:r w:rsidRPr="00AD74D8">
              <w:rPr>
                <w:b/>
                <w:bCs/>
                <w:color w:val="000000"/>
                <w:sz w:val="18"/>
                <w:szCs w:val="18"/>
              </w:rPr>
              <w:t>3</w:t>
            </w:r>
          </w:p>
        </w:tc>
        <w:tc>
          <w:tcPr>
            <w:tcW w:w="1648"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b/>
                <w:bCs/>
                <w:color w:val="000000"/>
                <w:sz w:val="18"/>
                <w:szCs w:val="18"/>
              </w:rPr>
            </w:pPr>
            <w:r w:rsidRPr="00AD74D8">
              <w:rPr>
                <w:b/>
                <w:bCs/>
                <w:color w:val="000000"/>
                <w:sz w:val="18"/>
                <w:szCs w:val="18"/>
              </w:rPr>
              <w:t>4</w:t>
            </w:r>
          </w:p>
        </w:tc>
      </w:tr>
      <w:tr w:rsidR="005F465C" w:rsidRPr="00AD74D8" w:rsidTr="008833DE">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b/>
                <w:bCs/>
                <w:color w:val="000000"/>
                <w:sz w:val="18"/>
                <w:szCs w:val="18"/>
              </w:rPr>
            </w:pPr>
            <w:r w:rsidRPr="00AD74D8">
              <w:rPr>
                <w:b/>
                <w:bCs/>
                <w:color w:val="000000"/>
                <w:sz w:val="18"/>
                <w:szCs w:val="18"/>
              </w:rPr>
              <w:t>1</w:t>
            </w:r>
          </w:p>
        </w:tc>
        <w:tc>
          <w:tcPr>
            <w:tcW w:w="5157"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left"/>
              <w:rPr>
                <w:b/>
                <w:bCs/>
                <w:color w:val="000000"/>
                <w:sz w:val="18"/>
                <w:szCs w:val="18"/>
              </w:rPr>
            </w:pPr>
            <w:r w:rsidRPr="00AD74D8">
              <w:rPr>
                <w:b/>
                <w:bCs/>
                <w:color w:val="000000"/>
                <w:sz w:val="18"/>
                <w:szCs w:val="18"/>
              </w:rPr>
              <w:t>Бюджетные кредиты от других бюджетов бюджетной системы Российской Федерации:</w:t>
            </w:r>
          </w:p>
        </w:tc>
        <w:tc>
          <w:tcPr>
            <w:tcW w:w="1896"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06773E">
            <w:pPr>
              <w:spacing w:line="240" w:lineRule="auto"/>
              <w:ind w:firstLine="0"/>
              <w:jc w:val="center"/>
              <w:rPr>
                <w:b/>
                <w:bCs/>
                <w:color w:val="000000"/>
                <w:sz w:val="18"/>
                <w:szCs w:val="18"/>
              </w:rPr>
            </w:pPr>
            <w:r w:rsidRPr="00AD74D8">
              <w:rPr>
                <w:b/>
                <w:bCs/>
                <w:color w:val="000000"/>
                <w:sz w:val="18"/>
                <w:szCs w:val="18"/>
              </w:rPr>
              <w:t>-</w:t>
            </w:r>
            <w:r w:rsidR="0006773E" w:rsidRPr="00AD74D8">
              <w:rPr>
                <w:b/>
                <w:bCs/>
                <w:color w:val="000000"/>
                <w:sz w:val="18"/>
                <w:szCs w:val="18"/>
              </w:rPr>
              <w:t>56 680,0</w:t>
            </w:r>
          </w:p>
        </w:tc>
        <w:tc>
          <w:tcPr>
            <w:tcW w:w="1648"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b/>
                <w:bCs/>
                <w:color w:val="000000"/>
                <w:sz w:val="18"/>
                <w:szCs w:val="18"/>
              </w:rPr>
            </w:pPr>
            <w:r w:rsidRPr="00AD74D8">
              <w:rPr>
                <w:b/>
                <w:bCs/>
                <w:color w:val="000000"/>
                <w:sz w:val="18"/>
                <w:szCs w:val="18"/>
              </w:rPr>
              <w:t>0,00</w:t>
            </w:r>
          </w:p>
        </w:tc>
      </w:tr>
      <w:tr w:rsidR="005F465C" w:rsidRPr="00AD74D8" w:rsidTr="008833DE">
        <w:trPr>
          <w:trHeight w:val="20"/>
        </w:trPr>
        <w:tc>
          <w:tcPr>
            <w:tcW w:w="0" w:type="auto"/>
            <w:vMerge/>
            <w:tcBorders>
              <w:top w:val="nil"/>
              <w:left w:val="single" w:sz="4" w:space="0" w:color="auto"/>
              <w:bottom w:val="single" w:sz="4" w:space="0" w:color="auto"/>
              <w:right w:val="single" w:sz="4" w:space="0" w:color="auto"/>
            </w:tcBorders>
            <w:vAlign w:val="center"/>
            <w:hideMark/>
          </w:tcPr>
          <w:p w:rsidR="00B703CB" w:rsidRPr="00AD74D8" w:rsidRDefault="00B703CB" w:rsidP="0026173A">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left"/>
              <w:rPr>
                <w:color w:val="000000"/>
                <w:sz w:val="18"/>
                <w:szCs w:val="18"/>
              </w:rPr>
            </w:pPr>
            <w:r w:rsidRPr="00AD74D8">
              <w:rPr>
                <w:color w:val="000000"/>
                <w:sz w:val="18"/>
                <w:szCs w:val="18"/>
              </w:rPr>
              <w:t>получение</w:t>
            </w:r>
          </w:p>
        </w:tc>
        <w:tc>
          <w:tcPr>
            <w:tcW w:w="1896"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color w:val="000000"/>
                <w:sz w:val="18"/>
                <w:szCs w:val="18"/>
              </w:rPr>
            </w:pPr>
            <w:r w:rsidRPr="00AD74D8">
              <w:rPr>
                <w:color w:val="000000"/>
                <w:sz w:val="18"/>
                <w:szCs w:val="18"/>
              </w:rPr>
              <w:t>0,00</w:t>
            </w:r>
          </w:p>
        </w:tc>
        <w:tc>
          <w:tcPr>
            <w:tcW w:w="1648"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color w:val="000000"/>
                <w:sz w:val="18"/>
                <w:szCs w:val="18"/>
              </w:rPr>
            </w:pPr>
            <w:r w:rsidRPr="00AD74D8">
              <w:rPr>
                <w:color w:val="000000"/>
                <w:sz w:val="18"/>
                <w:szCs w:val="18"/>
              </w:rPr>
              <w:t>0,00</w:t>
            </w:r>
          </w:p>
        </w:tc>
      </w:tr>
      <w:tr w:rsidR="005F465C" w:rsidRPr="00AD74D8" w:rsidTr="008833DE">
        <w:trPr>
          <w:trHeight w:val="20"/>
        </w:trPr>
        <w:tc>
          <w:tcPr>
            <w:tcW w:w="0" w:type="auto"/>
            <w:vMerge/>
            <w:tcBorders>
              <w:top w:val="nil"/>
              <w:left w:val="single" w:sz="4" w:space="0" w:color="auto"/>
              <w:bottom w:val="single" w:sz="4" w:space="0" w:color="auto"/>
              <w:right w:val="single" w:sz="4" w:space="0" w:color="auto"/>
            </w:tcBorders>
            <w:vAlign w:val="center"/>
            <w:hideMark/>
          </w:tcPr>
          <w:p w:rsidR="00B703CB" w:rsidRPr="00AD74D8" w:rsidRDefault="00B703CB" w:rsidP="0026173A">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left"/>
              <w:rPr>
                <w:color w:val="000000"/>
                <w:sz w:val="18"/>
                <w:szCs w:val="18"/>
              </w:rPr>
            </w:pPr>
            <w:r w:rsidRPr="00AD74D8">
              <w:rPr>
                <w:color w:val="000000"/>
                <w:sz w:val="18"/>
                <w:szCs w:val="18"/>
              </w:rPr>
              <w:t>погашение</w:t>
            </w:r>
          </w:p>
        </w:tc>
        <w:tc>
          <w:tcPr>
            <w:tcW w:w="1896" w:type="dxa"/>
            <w:tcBorders>
              <w:top w:val="nil"/>
              <w:left w:val="nil"/>
              <w:bottom w:val="single" w:sz="4" w:space="0" w:color="auto"/>
              <w:right w:val="single" w:sz="4" w:space="0" w:color="auto"/>
            </w:tcBorders>
            <w:shd w:val="clear" w:color="auto" w:fill="auto"/>
            <w:vAlign w:val="center"/>
            <w:hideMark/>
          </w:tcPr>
          <w:p w:rsidR="00B703CB" w:rsidRPr="00AD74D8" w:rsidRDefault="0006773E" w:rsidP="007559B1">
            <w:pPr>
              <w:spacing w:line="240" w:lineRule="auto"/>
              <w:ind w:firstLine="0"/>
              <w:jc w:val="center"/>
              <w:rPr>
                <w:color w:val="000000"/>
                <w:sz w:val="18"/>
                <w:szCs w:val="18"/>
              </w:rPr>
            </w:pPr>
            <w:r w:rsidRPr="00AD74D8">
              <w:rPr>
                <w:color w:val="000000"/>
                <w:sz w:val="18"/>
                <w:szCs w:val="18"/>
              </w:rPr>
              <w:t>-</w:t>
            </w:r>
            <w:r w:rsidR="007559B1" w:rsidRPr="00AD74D8">
              <w:rPr>
                <w:color w:val="000000"/>
                <w:sz w:val="18"/>
                <w:szCs w:val="18"/>
              </w:rPr>
              <w:t>56 680,0</w:t>
            </w:r>
          </w:p>
        </w:tc>
        <w:tc>
          <w:tcPr>
            <w:tcW w:w="1648"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color w:val="000000"/>
                <w:sz w:val="18"/>
                <w:szCs w:val="18"/>
              </w:rPr>
            </w:pPr>
            <w:r w:rsidRPr="00AD74D8">
              <w:rPr>
                <w:color w:val="000000"/>
                <w:sz w:val="18"/>
                <w:szCs w:val="18"/>
              </w:rPr>
              <w:t>0,00</w:t>
            </w:r>
          </w:p>
        </w:tc>
      </w:tr>
      <w:tr w:rsidR="005F465C" w:rsidRPr="00AD74D8" w:rsidTr="008833DE">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center"/>
              <w:rPr>
                <w:b/>
                <w:bCs/>
                <w:color w:val="000000"/>
                <w:sz w:val="18"/>
                <w:szCs w:val="18"/>
              </w:rPr>
            </w:pPr>
            <w:r w:rsidRPr="00AD74D8">
              <w:rPr>
                <w:b/>
                <w:bCs/>
                <w:color w:val="000000"/>
                <w:sz w:val="18"/>
                <w:szCs w:val="18"/>
              </w:rPr>
              <w:t>2</w:t>
            </w:r>
          </w:p>
        </w:tc>
        <w:tc>
          <w:tcPr>
            <w:tcW w:w="5157"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left"/>
              <w:rPr>
                <w:b/>
                <w:bCs/>
                <w:color w:val="000000"/>
                <w:sz w:val="18"/>
                <w:szCs w:val="18"/>
              </w:rPr>
            </w:pPr>
            <w:r w:rsidRPr="00AD74D8">
              <w:rPr>
                <w:b/>
                <w:bCs/>
                <w:color w:val="000000"/>
                <w:sz w:val="18"/>
                <w:szCs w:val="18"/>
              </w:rPr>
              <w:t>Изменение остатков средств на счетах по учету средств бюджета</w:t>
            </w:r>
          </w:p>
        </w:tc>
        <w:tc>
          <w:tcPr>
            <w:tcW w:w="1896" w:type="dxa"/>
            <w:tcBorders>
              <w:top w:val="nil"/>
              <w:left w:val="nil"/>
              <w:bottom w:val="single" w:sz="4" w:space="0" w:color="auto"/>
              <w:right w:val="single" w:sz="4" w:space="0" w:color="auto"/>
            </w:tcBorders>
            <w:shd w:val="clear" w:color="auto" w:fill="auto"/>
            <w:vAlign w:val="center"/>
            <w:hideMark/>
          </w:tcPr>
          <w:p w:rsidR="00B703CB" w:rsidRPr="00AD74D8" w:rsidRDefault="009C6057" w:rsidP="0026173A">
            <w:pPr>
              <w:spacing w:line="240" w:lineRule="auto"/>
              <w:ind w:firstLine="0"/>
              <w:jc w:val="center"/>
              <w:rPr>
                <w:b/>
                <w:bCs/>
                <w:color w:val="000000"/>
                <w:sz w:val="18"/>
                <w:szCs w:val="18"/>
              </w:rPr>
            </w:pPr>
            <w:r w:rsidRPr="00AD74D8">
              <w:rPr>
                <w:b/>
                <w:bCs/>
                <w:color w:val="000000"/>
                <w:sz w:val="18"/>
                <w:szCs w:val="18"/>
              </w:rPr>
              <w:t>6 511,0</w:t>
            </w:r>
          </w:p>
        </w:tc>
        <w:tc>
          <w:tcPr>
            <w:tcW w:w="1648" w:type="dxa"/>
            <w:tcBorders>
              <w:top w:val="nil"/>
              <w:left w:val="nil"/>
              <w:bottom w:val="single" w:sz="4" w:space="0" w:color="auto"/>
              <w:right w:val="single" w:sz="4" w:space="0" w:color="auto"/>
            </w:tcBorders>
            <w:shd w:val="clear" w:color="auto" w:fill="auto"/>
            <w:vAlign w:val="center"/>
            <w:hideMark/>
          </w:tcPr>
          <w:p w:rsidR="00B703CB" w:rsidRPr="00AD74D8" w:rsidRDefault="009C6057" w:rsidP="007559B1">
            <w:pPr>
              <w:spacing w:line="240" w:lineRule="auto"/>
              <w:ind w:firstLine="0"/>
              <w:jc w:val="center"/>
              <w:rPr>
                <w:b/>
                <w:bCs/>
                <w:color w:val="000000"/>
                <w:sz w:val="18"/>
                <w:szCs w:val="18"/>
              </w:rPr>
            </w:pPr>
            <w:r w:rsidRPr="00AD74D8">
              <w:rPr>
                <w:b/>
                <w:bCs/>
                <w:color w:val="000000"/>
                <w:sz w:val="18"/>
                <w:szCs w:val="18"/>
              </w:rPr>
              <w:t>-34</w:t>
            </w:r>
            <w:r w:rsidR="007559B1" w:rsidRPr="00AD74D8">
              <w:rPr>
                <w:b/>
                <w:bCs/>
                <w:color w:val="000000"/>
                <w:sz w:val="18"/>
                <w:szCs w:val="18"/>
              </w:rPr>
              <w:t> </w:t>
            </w:r>
            <w:r w:rsidRPr="00AD74D8">
              <w:rPr>
                <w:b/>
                <w:bCs/>
                <w:color w:val="000000"/>
                <w:sz w:val="18"/>
                <w:szCs w:val="18"/>
              </w:rPr>
              <w:t>14</w:t>
            </w:r>
            <w:r w:rsidR="007559B1" w:rsidRPr="00AD74D8">
              <w:rPr>
                <w:b/>
                <w:bCs/>
                <w:color w:val="000000"/>
                <w:sz w:val="18"/>
                <w:szCs w:val="18"/>
              </w:rPr>
              <w:t>8,</w:t>
            </w:r>
            <w:r w:rsidRPr="00AD74D8">
              <w:rPr>
                <w:b/>
                <w:bCs/>
                <w:color w:val="000000"/>
                <w:sz w:val="18"/>
                <w:szCs w:val="18"/>
              </w:rPr>
              <w:t>6</w:t>
            </w:r>
          </w:p>
        </w:tc>
      </w:tr>
      <w:tr w:rsidR="005F465C" w:rsidRPr="00AD74D8" w:rsidTr="008833DE">
        <w:trPr>
          <w:trHeight w:val="20"/>
        </w:trPr>
        <w:tc>
          <w:tcPr>
            <w:tcW w:w="0" w:type="auto"/>
            <w:vMerge/>
            <w:tcBorders>
              <w:top w:val="nil"/>
              <w:left w:val="single" w:sz="4" w:space="0" w:color="auto"/>
              <w:bottom w:val="single" w:sz="4" w:space="0" w:color="auto"/>
              <w:right w:val="single" w:sz="4" w:space="0" w:color="auto"/>
            </w:tcBorders>
            <w:vAlign w:val="center"/>
            <w:hideMark/>
          </w:tcPr>
          <w:p w:rsidR="00B703CB" w:rsidRPr="00AD74D8" w:rsidRDefault="00B703CB" w:rsidP="0026173A">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left"/>
              <w:rPr>
                <w:color w:val="000000"/>
                <w:sz w:val="18"/>
                <w:szCs w:val="18"/>
              </w:rPr>
            </w:pPr>
            <w:r w:rsidRPr="00AD74D8">
              <w:rPr>
                <w:color w:val="000000"/>
                <w:sz w:val="18"/>
                <w:szCs w:val="18"/>
              </w:rPr>
              <w:t>Увеличение остатков средств</w:t>
            </w:r>
          </w:p>
        </w:tc>
        <w:tc>
          <w:tcPr>
            <w:tcW w:w="1896"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9C6057">
            <w:pPr>
              <w:spacing w:line="240" w:lineRule="auto"/>
              <w:ind w:firstLine="0"/>
              <w:jc w:val="center"/>
              <w:rPr>
                <w:color w:val="000000"/>
                <w:sz w:val="18"/>
                <w:szCs w:val="18"/>
              </w:rPr>
            </w:pPr>
            <w:r w:rsidRPr="00AD74D8">
              <w:rPr>
                <w:color w:val="000000"/>
                <w:sz w:val="18"/>
                <w:szCs w:val="18"/>
              </w:rPr>
              <w:t>-2</w:t>
            </w:r>
            <w:r w:rsidR="009C6057" w:rsidRPr="00AD74D8">
              <w:rPr>
                <w:color w:val="000000"/>
                <w:sz w:val="18"/>
                <w:szCs w:val="18"/>
              </w:rPr>
              <w:t> 754 883,6</w:t>
            </w:r>
          </w:p>
        </w:tc>
        <w:tc>
          <w:tcPr>
            <w:tcW w:w="1648"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7559B1">
            <w:pPr>
              <w:spacing w:line="240" w:lineRule="auto"/>
              <w:ind w:firstLine="0"/>
              <w:jc w:val="center"/>
              <w:rPr>
                <w:color w:val="000000"/>
                <w:sz w:val="18"/>
                <w:szCs w:val="18"/>
              </w:rPr>
            </w:pPr>
            <w:r w:rsidRPr="00AD74D8">
              <w:rPr>
                <w:color w:val="000000"/>
                <w:sz w:val="18"/>
                <w:szCs w:val="18"/>
              </w:rPr>
              <w:t>-</w:t>
            </w:r>
            <w:r w:rsidR="009C6057" w:rsidRPr="00AD74D8">
              <w:rPr>
                <w:color w:val="000000"/>
                <w:sz w:val="18"/>
                <w:szCs w:val="18"/>
              </w:rPr>
              <w:t>522 458,</w:t>
            </w:r>
            <w:r w:rsidR="007559B1" w:rsidRPr="00AD74D8">
              <w:rPr>
                <w:color w:val="000000"/>
                <w:sz w:val="18"/>
                <w:szCs w:val="18"/>
              </w:rPr>
              <w:t>0</w:t>
            </w:r>
          </w:p>
        </w:tc>
      </w:tr>
      <w:tr w:rsidR="005F465C" w:rsidRPr="00AD74D8" w:rsidTr="008833DE">
        <w:trPr>
          <w:trHeight w:val="20"/>
        </w:trPr>
        <w:tc>
          <w:tcPr>
            <w:tcW w:w="0" w:type="auto"/>
            <w:vMerge/>
            <w:tcBorders>
              <w:top w:val="nil"/>
              <w:left w:val="single" w:sz="4" w:space="0" w:color="auto"/>
              <w:bottom w:val="single" w:sz="4" w:space="0" w:color="auto"/>
              <w:right w:val="single" w:sz="4" w:space="0" w:color="auto"/>
            </w:tcBorders>
            <w:vAlign w:val="center"/>
            <w:hideMark/>
          </w:tcPr>
          <w:p w:rsidR="00B703CB" w:rsidRPr="00AD74D8" w:rsidRDefault="00B703CB" w:rsidP="0026173A">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26173A">
            <w:pPr>
              <w:spacing w:line="240" w:lineRule="auto"/>
              <w:ind w:firstLine="0"/>
              <w:jc w:val="left"/>
              <w:rPr>
                <w:color w:val="000000"/>
                <w:sz w:val="18"/>
                <w:szCs w:val="18"/>
              </w:rPr>
            </w:pPr>
            <w:r w:rsidRPr="00AD74D8">
              <w:rPr>
                <w:color w:val="000000"/>
                <w:sz w:val="18"/>
                <w:szCs w:val="18"/>
              </w:rPr>
              <w:t>Уменьшение остатков средств</w:t>
            </w:r>
          </w:p>
        </w:tc>
        <w:tc>
          <w:tcPr>
            <w:tcW w:w="1896" w:type="dxa"/>
            <w:tcBorders>
              <w:top w:val="nil"/>
              <w:left w:val="nil"/>
              <w:bottom w:val="single" w:sz="4" w:space="0" w:color="auto"/>
              <w:right w:val="single" w:sz="4" w:space="0" w:color="auto"/>
            </w:tcBorders>
            <w:shd w:val="clear" w:color="auto" w:fill="auto"/>
            <w:vAlign w:val="center"/>
            <w:hideMark/>
          </w:tcPr>
          <w:p w:rsidR="00B703CB" w:rsidRPr="00AD74D8" w:rsidRDefault="00B703CB" w:rsidP="007559B1">
            <w:pPr>
              <w:spacing w:line="240" w:lineRule="auto"/>
              <w:ind w:firstLine="0"/>
              <w:jc w:val="center"/>
              <w:rPr>
                <w:color w:val="000000"/>
                <w:sz w:val="18"/>
                <w:szCs w:val="18"/>
              </w:rPr>
            </w:pPr>
            <w:r w:rsidRPr="00AD74D8">
              <w:rPr>
                <w:color w:val="000000"/>
                <w:sz w:val="18"/>
                <w:szCs w:val="18"/>
              </w:rPr>
              <w:t>2 761</w:t>
            </w:r>
            <w:r w:rsidR="007559B1" w:rsidRPr="00AD74D8">
              <w:rPr>
                <w:color w:val="000000"/>
                <w:sz w:val="18"/>
                <w:szCs w:val="18"/>
              </w:rPr>
              <w:t> 394,6</w:t>
            </w:r>
          </w:p>
        </w:tc>
        <w:tc>
          <w:tcPr>
            <w:tcW w:w="1648" w:type="dxa"/>
            <w:tcBorders>
              <w:top w:val="nil"/>
              <w:left w:val="nil"/>
              <w:bottom w:val="single" w:sz="4" w:space="0" w:color="auto"/>
              <w:right w:val="single" w:sz="4" w:space="0" w:color="auto"/>
            </w:tcBorders>
            <w:shd w:val="clear" w:color="auto" w:fill="auto"/>
            <w:vAlign w:val="center"/>
            <w:hideMark/>
          </w:tcPr>
          <w:p w:rsidR="00B703CB" w:rsidRPr="00AD74D8" w:rsidRDefault="007559B1" w:rsidP="0026173A">
            <w:pPr>
              <w:spacing w:line="240" w:lineRule="auto"/>
              <w:ind w:firstLine="0"/>
              <w:jc w:val="center"/>
              <w:rPr>
                <w:color w:val="000000"/>
                <w:sz w:val="18"/>
                <w:szCs w:val="18"/>
              </w:rPr>
            </w:pPr>
            <w:r w:rsidRPr="00AD74D8">
              <w:rPr>
                <w:color w:val="000000"/>
                <w:sz w:val="18"/>
                <w:szCs w:val="18"/>
              </w:rPr>
              <w:t>488 309,4</w:t>
            </w:r>
          </w:p>
        </w:tc>
      </w:tr>
      <w:tr w:rsidR="00B703CB" w:rsidRPr="00AD74D8" w:rsidTr="008833DE">
        <w:trPr>
          <w:trHeight w:val="2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AD74D8" w:rsidRDefault="00B703CB" w:rsidP="007559B1">
            <w:pPr>
              <w:spacing w:line="240" w:lineRule="auto"/>
              <w:ind w:firstLine="0"/>
              <w:jc w:val="center"/>
              <w:rPr>
                <w:b/>
                <w:bCs/>
                <w:color w:val="000000"/>
                <w:sz w:val="18"/>
                <w:szCs w:val="18"/>
              </w:rPr>
            </w:pPr>
            <w:r w:rsidRPr="00AD74D8">
              <w:rPr>
                <w:b/>
                <w:bCs/>
                <w:color w:val="000000"/>
                <w:sz w:val="18"/>
                <w:szCs w:val="18"/>
              </w:rPr>
              <w:t xml:space="preserve">Итого источники </w:t>
            </w:r>
            <w:r w:rsidR="007559B1" w:rsidRPr="00AD74D8">
              <w:rPr>
                <w:b/>
                <w:bCs/>
                <w:color w:val="000000"/>
                <w:sz w:val="18"/>
                <w:szCs w:val="18"/>
              </w:rPr>
              <w:t xml:space="preserve">финансирования дефицита </w:t>
            </w:r>
            <w:r w:rsidRPr="00AD74D8">
              <w:rPr>
                <w:b/>
                <w:bCs/>
                <w:color w:val="000000"/>
                <w:sz w:val="18"/>
                <w:szCs w:val="18"/>
              </w:rPr>
              <w:t>бюджета</w:t>
            </w:r>
          </w:p>
        </w:tc>
        <w:tc>
          <w:tcPr>
            <w:tcW w:w="1896" w:type="dxa"/>
            <w:tcBorders>
              <w:top w:val="nil"/>
              <w:left w:val="nil"/>
              <w:bottom w:val="single" w:sz="4" w:space="0" w:color="auto"/>
              <w:right w:val="single" w:sz="4" w:space="0" w:color="auto"/>
            </w:tcBorders>
            <w:shd w:val="clear" w:color="auto" w:fill="auto"/>
            <w:vAlign w:val="center"/>
            <w:hideMark/>
          </w:tcPr>
          <w:p w:rsidR="00B703CB" w:rsidRPr="00AD74D8" w:rsidRDefault="007559B1" w:rsidP="007559B1">
            <w:pPr>
              <w:spacing w:line="240" w:lineRule="auto"/>
              <w:ind w:firstLine="0"/>
              <w:jc w:val="center"/>
              <w:rPr>
                <w:b/>
                <w:bCs/>
                <w:color w:val="000000"/>
                <w:sz w:val="18"/>
                <w:szCs w:val="18"/>
              </w:rPr>
            </w:pPr>
            <w:r w:rsidRPr="00AD74D8">
              <w:rPr>
                <w:b/>
                <w:bCs/>
                <w:color w:val="000000"/>
                <w:sz w:val="18"/>
                <w:szCs w:val="18"/>
              </w:rPr>
              <w:t>-50 169,0</w:t>
            </w:r>
          </w:p>
        </w:tc>
        <w:tc>
          <w:tcPr>
            <w:tcW w:w="1648" w:type="dxa"/>
            <w:tcBorders>
              <w:top w:val="nil"/>
              <w:left w:val="nil"/>
              <w:bottom w:val="single" w:sz="4" w:space="0" w:color="auto"/>
              <w:right w:val="single" w:sz="4" w:space="0" w:color="auto"/>
            </w:tcBorders>
            <w:shd w:val="clear" w:color="auto" w:fill="auto"/>
            <w:vAlign w:val="center"/>
            <w:hideMark/>
          </w:tcPr>
          <w:p w:rsidR="00B703CB" w:rsidRPr="00AD74D8" w:rsidRDefault="007559B1" w:rsidP="0026173A">
            <w:pPr>
              <w:spacing w:line="240" w:lineRule="auto"/>
              <w:ind w:firstLine="0"/>
              <w:jc w:val="center"/>
              <w:rPr>
                <w:b/>
                <w:bCs/>
                <w:color w:val="000000"/>
                <w:sz w:val="18"/>
                <w:szCs w:val="18"/>
              </w:rPr>
            </w:pPr>
            <w:r w:rsidRPr="00AD74D8">
              <w:rPr>
                <w:b/>
                <w:bCs/>
                <w:color w:val="000000"/>
                <w:sz w:val="18"/>
                <w:szCs w:val="18"/>
              </w:rPr>
              <w:t>-34 148,6</w:t>
            </w:r>
          </w:p>
        </w:tc>
      </w:tr>
    </w:tbl>
    <w:p w:rsidR="00FB2338" w:rsidRPr="00AD74D8" w:rsidRDefault="00FB2338" w:rsidP="0026173A">
      <w:pPr>
        <w:spacing w:line="240" w:lineRule="auto"/>
        <w:rPr>
          <w:bCs/>
          <w:szCs w:val="28"/>
        </w:rPr>
      </w:pPr>
    </w:p>
    <w:p w:rsidR="00FD6F12" w:rsidRPr="00AD74D8" w:rsidRDefault="00FD6F12" w:rsidP="0026173A">
      <w:pPr>
        <w:spacing w:line="240" w:lineRule="auto"/>
        <w:rPr>
          <w:szCs w:val="28"/>
        </w:rPr>
      </w:pPr>
      <w:r w:rsidRPr="00AD74D8">
        <w:rPr>
          <w:bCs/>
          <w:szCs w:val="28"/>
        </w:rPr>
        <w:t>Программа муниципальных внутренних заимствований городского округа Анадырь на 202</w:t>
      </w:r>
      <w:r w:rsidR="00FB2338" w:rsidRPr="00AD74D8">
        <w:rPr>
          <w:bCs/>
          <w:szCs w:val="28"/>
        </w:rPr>
        <w:t>4</w:t>
      </w:r>
      <w:r w:rsidRPr="00AD74D8">
        <w:rPr>
          <w:bCs/>
          <w:szCs w:val="28"/>
        </w:rPr>
        <w:t xml:space="preserve"> год утверждена приложением №1</w:t>
      </w:r>
      <w:r w:rsidR="004D29F5" w:rsidRPr="00AD74D8">
        <w:rPr>
          <w:bCs/>
          <w:szCs w:val="28"/>
        </w:rPr>
        <w:t>0</w:t>
      </w:r>
      <w:r w:rsidRPr="00AD74D8">
        <w:rPr>
          <w:bCs/>
          <w:szCs w:val="28"/>
        </w:rPr>
        <w:t xml:space="preserve"> к Решению о бюджете.</w:t>
      </w:r>
      <w:r w:rsidRPr="00AD74D8">
        <w:rPr>
          <w:szCs w:val="28"/>
        </w:rPr>
        <w:t xml:space="preserve"> </w:t>
      </w:r>
    </w:p>
    <w:p w:rsidR="00EC2C7C" w:rsidRPr="00AD74D8" w:rsidRDefault="008C62BC" w:rsidP="0026173A">
      <w:pPr>
        <w:tabs>
          <w:tab w:val="left" w:pos="8931"/>
        </w:tabs>
        <w:spacing w:line="240" w:lineRule="auto"/>
        <w:rPr>
          <w:bCs/>
          <w:szCs w:val="28"/>
        </w:rPr>
      </w:pPr>
      <w:r w:rsidRPr="00AD74D8">
        <w:rPr>
          <w:bCs/>
          <w:szCs w:val="28"/>
        </w:rPr>
        <w:t>Сведения о муниципальном долге и муниципальных заимствованиях городского</w:t>
      </w:r>
      <w:r w:rsidR="001A327D" w:rsidRPr="00AD74D8">
        <w:rPr>
          <w:bCs/>
          <w:szCs w:val="28"/>
        </w:rPr>
        <w:t xml:space="preserve"> округа Анадырь </w:t>
      </w:r>
      <w:r w:rsidR="00FB2338" w:rsidRPr="00AD74D8">
        <w:rPr>
          <w:bCs/>
          <w:szCs w:val="28"/>
        </w:rPr>
        <w:t xml:space="preserve">в 1 квартале 2024 года </w:t>
      </w:r>
      <w:r w:rsidR="001A327D" w:rsidRPr="00AD74D8">
        <w:rPr>
          <w:bCs/>
          <w:szCs w:val="28"/>
        </w:rPr>
        <w:t>представлены в Т</w:t>
      </w:r>
      <w:r w:rsidRPr="00AD74D8">
        <w:rPr>
          <w:bCs/>
          <w:szCs w:val="28"/>
        </w:rPr>
        <w:t xml:space="preserve">аблице </w:t>
      </w:r>
      <w:r w:rsidR="00EC2C7C">
        <w:rPr>
          <w:bCs/>
          <w:szCs w:val="28"/>
        </w:rPr>
        <w:t>№15.</w:t>
      </w:r>
    </w:p>
    <w:p w:rsidR="001A327D" w:rsidRPr="00AD74D8" w:rsidRDefault="008C62BC" w:rsidP="008227D6">
      <w:pPr>
        <w:autoSpaceDE w:val="0"/>
        <w:autoSpaceDN w:val="0"/>
        <w:adjustRightInd w:val="0"/>
        <w:spacing w:line="240" w:lineRule="auto"/>
        <w:ind w:firstLine="567"/>
        <w:jc w:val="right"/>
        <w:rPr>
          <w:sz w:val="20"/>
        </w:rPr>
      </w:pPr>
      <w:r w:rsidRPr="00AD74D8">
        <w:rPr>
          <w:sz w:val="20"/>
        </w:rPr>
        <w:t xml:space="preserve">Таблица </w:t>
      </w:r>
      <w:r w:rsidR="00EC2C7C">
        <w:rPr>
          <w:sz w:val="20"/>
        </w:rPr>
        <w:t>№15</w:t>
      </w:r>
    </w:p>
    <w:p w:rsidR="008C62BC" w:rsidRPr="00AD74D8" w:rsidRDefault="008C62BC" w:rsidP="001A327D">
      <w:pPr>
        <w:autoSpaceDE w:val="0"/>
        <w:autoSpaceDN w:val="0"/>
        <w:adjustRightInd w:val="0"/>
        <w:spacing w:line="240" w:lineRule="auto"/>
        <w:ind w:firstLine="540"/>
        <w:jc w:val="right"/>
        <w:rPr>
          <w:sz w:val="20"/>
        </w:rPr>
      </w:pPr>
      <w:r w:rsidRPr="00AD74D8">
        <w:rPr>
          <w:sz w:val="20"/>
        </w:rPr>
        <w:t xml:space="preserve"> (тысяч рублей)</w:t>
      </w:r>
    </w:p>
    <w:tbl>
      <w:tblPr>
        <w:tblW w:w="0" w:type="auto"/>
        <w:tblInd w:w="108" w:type="dxa"/>
        <w:tblLook w:val="04A0" w:firstRow="1" w:lastRow="0" w:firstColumn="1" w:lastColumn="0" w:noHBand="0" w:noVBand="1"/>
      </w:tblPr>
      <w:tblGrid>
        <w:gridCol w:w="1196"/>
        <w:gridCol w:w="1319"/>
        <w:gridCol w:w="1196"/>
        <w:gridCol w:w="1196"/>
        <w:gridCol w:w="1354"/>
        <w:gridCol w:w="1003"/>
        <w:gridCol w:w="1003"/>
        <w:gridCol w:w="1196"/>
      </w:tblGrid>
      <w:tr w:rsidR="00F225CE" w:rsidRPr="00AD74D8" w:rsidTr="00A6310A">
        <w:trPr>
          <w:trHeight w:val="49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Остаток долговых обязательств на 01.01.24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Объем привлеченных средств 2024 году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Объем погашения долговых обязательств 2024 оду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 xml:space="preserve">Остаток долговых обязательств на 01.04.24 г.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Документ - основание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Окончание срока погашения обязательств</w:t>
            </w:r>
          </w:p>
        </w:tc>
      </w:tr>
      <w:tr w:rsidR="00F225CE" w:rsidRPr="00AD74D8" w:rsidTr="00FB2338">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5CE" w:rsidRPr="00AD74D8" w:rsidRDefault="00F225CE" w:rsidP="00F225CE">
            <w:pPr>
              <w:spacing w:line="240" w:lineRule="auto"/>
              <w:ind w:firstLine="0"/>
              <w:jc w:val="left"/>
              <w:rPr>
                <w:b/>
                <w:bCs/>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5CE" w:rsidRPr="00AD74D8" w:rsidRDefault="00F225CE" w:rsidP="00F225CE">
            <w:pPr>
              <w:spacing w:line="240" w:lineRule="auto"/>
              <w:ind w:firstLine="0"/>
              <w:jc w:val="left"/>
              <w:rPr>
                <w:b/>
                <w:bCs/>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5CE" w:rsidRPr="00AD74D8" w:rsidRDefault="00F225CE" w:rsidP="00F225CE">
            <w:pPr>
              <w:spacing w:line="240" w:lineRule="auto"/>
              <w:ind w:firstLine="0"/>
              <w:jc w:val="left"/>
              <w:rPr>
                <w:b/>
                <w:bCs/>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5CE" w:rsidRPr="00AD74D8" w:rsidRDefault="00F225CE" w:rsidP="00F225CE">
            <w:pPr>
              <w:spacing w:line="240" w:lineRule="auto"/>
              <w:ind w:firstLine="0"/>
              <w:jc w:val="left"/>
              <w:rPr>
                <w:b/>
                <w:bCs/>
                <w:color w:val="000000"/>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Вид заимствований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Номер документа основания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Дата документа основания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5CE" w:rsidRPr="00AD74D8" w:rsidRDefault="00F225CE" w:rsidP="00F225CE">
            <w:pPr>
              <w:spacing w:line="240" w:lineRule="auto"/>
              <w:ind w:firstLine="0"/>
              <w:jc w:val="left"/>
              <w:rPr>
                <w:b/>
                <w:bCs/>
                <w:color w:val="000000"/>
                <w:sz w:val="20"/>
              </w:rPr>
            </w:pPr>
          </w:p>
        </w:tc>
      </w:tr>
      <w:tr w:rsidR="00F225CE" w:rsidRPr="00AD74D8" w:rsidTr="00FB2338">
        <w:trPr>
          <w:trHeight w:val="291"/>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8</w:t>
            </w:r>
          </w:p>
        </w:tc>
      </w:tr>
      <w:tr w:rsidR="00F225CE" w:rsidRPr="00AD74D8" w:rsidTr="00FB2338">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left"/>
              <w:rPr>
                <w:color w:val="000000"/>
                <w:sz w:val="20"/>
              </w:rPr>
            </w:pPr>
            <w:r w:rsidRPr="00AD74D8">
              <w:rPr>
                <w:color w:val="000000"/>
                <w:sz w:val="20"/>
              </w:rPr>
              <w:t>05-01-08/168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right"/>
              <w:rPr>
                <w:color w:val="000000"/>
                <w:sz w:val="20"/>
              </w:rPr>
            </w:pPr>
            <w:r w:rsidRPr="00AD74D8">
              <w:rPr>
                <w:color w:val="000000"/>
                <w:sz w:val="20"/>
              </w:rPr>
              <w:t>22.09.2022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11.04.2025</w:t>
            </w:r>
          </w:p>
        </w:tc>
      </w:tr>
      <w:tr w:rsidR="00F225CE" w:rsidRPr="00AD74D8" w:rsidTr="00FB2338">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lang w:val="en-US"/>
              </w:rPr>
              <w:t>33 750,0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lang w:val="en-US"/>
              </w:rPr>
              <w:t>33 750,0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left"/>
              <w:rPr>
                <w:color w:val="000000"/>
                <w:sz w:val="20"/>
              </w:rPr>
            </w:pPr>
            <w:r w:rsidRPr="00AD74D8">
              <w:rPr>
                <w:color w:val="000000"/>
                <w:sz w:val="20"/>
              </w:rPr>
              <w:t>05-01-08/162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right"/>
              <w:rPr>
                <w:color w:val="000000"/>
                <w:sz w:val="20"/>
              </w:rPr>
            </w:pPr>
            <w:r w:rsidRPr="00AD74D8">
              <w:rPr>
                <w:color w:val="000000"/>
                <w:sz w:val="20"/>
              </w:rPr>
              <w:t>22.09.2022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26.12.2024</w:t>
            </w:r>
          </w:p>
        </w:tc>
      </w:tr>
      <w:tr w:rsidR="00F225CE" w:rsidRPr="00AD74D8" w:rsidTr="00FB2338">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24 000,00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24 000,00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left"/>
              <w:rPr>
                <w:color w:val="000000"/>
                <w:sz w:val="20"/>
              </w:rPr>
            </w:pPr>
            <w:r w:rsidRPr="00AD74D8">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left"/>
              <w:rPr>
                <w:color w:val="000000"/>
                <w:sz w:val="20"/>
              </w:rPr>
            </w:pPr>
            <w:r w:rsidRPr="00AD74D8">
              <w:rPr>
                <w:color w:val="000000"/>
                <w:sz w:val="20"/>
              </w:rPr>
              <w:t>05-01-08/87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01.08.2023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color w:val="000000"/>
                <w:sz w:val="20"/>
              </w:rPr>
            </w:pPr>
            <w:r w:rsidRPr="00AD74D8">
              <w:rPr>
                <w:color w:val="000000"/>
                <w:sz w:val="20"/>
              </w:rPr>
              <w:t>10.07.2025</w:t>
            </w:r>
          </w:p>
        </w:tc>
      </w:tr>
      <w:tr w:rsidR="00F225CE" w:rsidRPr="00AD74D8" w:rsidTr="00FB233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107 750,0</w:t>
            </w:r>
          </w:p>
        </w:tc>
        <w:tc>
          <w:tcPr>
            <w:tcW w:w="0" w:type="auto"/>
            <w:tcBorders>
              <w:top w:val="single" w:sz="4" w:space="0" w:color="auto"/>
              <w:left w:val="nil"/>
              <w:bottom w:val="single" w:sz="4" w:space="0" w:color="auto"/>
              <w:right w:val="single" w:sz="4" w:space="0" w:color="auto"/>
            </w:tcBorders>
            <w:shd w:val="clear" w:color="auto" w:fill="auto"/>
            <w:vAlign w:val="center"/>
          </w:tcPr>
          <w:p w:rsidR="00F225CE" w:rsidRPr="00AD74D8" w:rsidRDefault="003F77E5" w:rsidP="00F225CE">
            <w:pPr>
              <w:spacing w:line="240" w:lineRule="auto"/>
              <w:ind w:firstLine="0"/>
              <w:jc w:val="center"/>
              <w:rPr>
                <w:b/>
                <w:bCs/>
                <w:color w:val="000000"/>
                <w:sz w:val="20"/>
              </w:rPr>
            </w:pPr>
            <w:r>
              <w:rPr>
                <w:b/>
                <w:bCs/>
                <w:color w:val="000000"/>
                <w:sz w:val="20"/>
              </w:rPr>
              <w:t>0,0</w:t>
            </w:r>
          </w:p>
        </w:tc>
        <w:tc>
          <w:tcPr>
            <w:tcW w:w="0" w:type="auto"/>
            <w:tcBorders>
              <w:top w:val="single" w:sz="4" w:space="0" w:color="auto"/>
              <w:left w:val="nil"/>
              <w:bottom w:val="single" w:sz="4" w:space="0" w:color="auto"/>
              <w:right w:val="single" w:sz="4" w:space="0" w:color="auto"/>
            </w:tcBorders>
            <w:shd w:val="clear" w:color="auto" w:fill="auto"/>
            <w:vAlign w:val="center"/>
          </w:tcPr>
          <w:p w:rsidR="00F225CE" w:rsidRPr="00AD74D8" w:rsidRDefault="003F77E5" w:rsidP="00F225CE">
            <w:pPr>
              <w:spacing w:line="240" w:lineRule="auto"/>
              <w:ind w:firstLine="0"/>
              <w:jc w:val="center"/>
              <w:rPr>
                <w:b/>
                <w:bCs/>
                <w:color w:val="000000"/>
                <w:sz w:val="20"/>
              </w:rPr>
            </w:pPr>
            <w:r>
              <w:rPr>
                <w:b/>
                <w:bCs/>
                <w:color w:val="000000"/>
                <w:sz w:val="20"/>
              </w:rPr>
              <w:t>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107 750,0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F225CE" w:rsidRPr="00AD74D8" w:rsidRDefault="00F225CE" w:rsidP="00F225CE">
            <w:pPr>
              <w:spacing w:line="240" w:lineRule="auto"/>
              <w:ind w:firstLine="0"/>
              <w:jc w:val="center"/>
              <w:rPr>
                <w:b/>
                <w:bCs/>
                <w:color w:val="000000"/>
                <w:sz w:val="20"/>
              </w:rPr>
            </w:pPr>
            <w:r w:rsidRPr="00AD74D8">
              <w:rPr>
                <w:b/>
                <w:bCs/>
                <w:color w:val="000000"/>
                <w:sz w:val="20"/>
              </w:rPr>
              <w:t>Х</w:t>
            </w:r>
          </w:p>
        </w:tc>
      </w:tr>
    </w:tbl>
    <w:p w:rsidR="00F225CE" w:rsidRPr="00AD74D8" w:rsidRDefault="00F225CE" w:rsidP="008C62BC">
      <w:pPr>
        <w:autoSpaceDE w:val="0"/>
        <w:autoSpaceDN w:val="0"/>
        <w:adjustRightInd w:val="0"/>
        <w:spacing w:line="240" w:lineRule="auto"/>
        <w:ind w:firstLine="567"/>
        <w:outlineLvl w:val="0"/>
        <w:rPr>
          <w:bCs/>
          <w:szCs w:val="28"/>
        </w:rPr>
      </w:pPr>
    </w:p>
    <w:p w:rsidR="003834F1" w:rsidRPr="00AD74D8" w:rsidRDefault="008C62BC" w:rsidP="003834F1">
      <w:pPr>
        <w:autoSpaceDE w:val="0"/>
        <w:autoSpaceDN w:val="0"/>
        <w:adjustRightInd w:val="0"/>
        <w:spacing w:line="240" w:lineRule="auto"/>
        <w:ind w:firstLine="567"/>
        <w:outlineLvl w:val="0"/>
        <w:rPr>
          <w:bCs/>
          <w:szCs w:val="28"/>
        </w:rPr>
      </w:pPr>
      <w:r w:rsidRPr="00AD74D8">
        <w:rPr>
          <w:bCs/>
          <w:szCs w:val="28"/>
        </w:rPr>
        <w:t>По состоянию на 01 апреля 202</w:t>
      </w:r>
      <w:r w:rsidR="003834F1" w:rsidRPr="00AD74D8">
        <w:rPr>
          <w:bCs/>
          <w:szCs w:val="28"/>
        </w:rPr>
        <w:t>4</w:t>
      </w:r>
      <w:r w:rsidRPr="00AD74D8">
        <w:rPr>
          <w:bCs/>
          <w:szCs w:val="28"/>
        </w:rPr>
        <w:t xml:space="preserve"> года погашение бюджетных кредитов, полученных из окружного бюджета не осуществлялось. </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 xml:space="preserve">По состоянию на 01 января 2024 года погашение бюджетного кредита, полученного из окружного бюджета и предоставляемого на частичное покрытие дефицита бюджета городского округа Анадырь, произведено в объеме 22 930,0 тысяч рублей. </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Объем долговых обязательств на 1 января 2024 года составил 107 750,0 тысяч рублей, что не превышает ограничения, установленные Решением о бюджете.</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Действующими являются три бюджетных кредита, полученные муниципалитетом в 3 квартале 2022 года и 3 квартале 2023 года из них:</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-50 000,00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 на приобретение 4 двухкомнатных, 2 однокомнатных квартир для переселения граждан из аварийного жилья;</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-33 750,00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lastRenderedPageBreak/>
        <w:t>на приобретение 3 однокомнатных квартир для переселения граждан из аварийного жилья; предоставление гражданам денежной компенсации взамен изымаемого жилого помещения (собственность жителей) при переселении из аварийного жилья; предоставление денежной компенсации ООО «Сириус» (собственник нежилого помещения) взамен изымаемого нежилого помещения при переселении из аварийного жилья;</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-24 000,00 тысяч рублей – кредит предоставлен из окружного бюджета на частичное покрытие дефицита бюджета городского округа Анадырь со сроком возврата до 10 июля 2025 года.</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 xml:space="preserve">Во исполнение требований </w:t>
      </w:r>
      <w:hyperlink r:id="rId10" w:history="1">
        <w:r w:rsidRPr="00AD74D8">
          <w:rPr>
            <w:szCs w:val="28"/>
          </w:rPr>
          <w:t>статей 120</w:t>
        </w:r>
      </w:hyperlink>
      <w:r w:rsidRPr="00AD74D8">
        <w:rPr>
          <w:szCs w:val="28"/>
        </w:rPr>
        <w:t xml:space="preserve"> и </w:t>
      </w:r>
      <w:hyperlink r:id="rId11" w:history="1">
        <w:r w:rsidRPr="00AD74D8">
          <w:rPr>
            <w:szCs w:val="28"/>
          </w:rPr>
          <w:t>121</w:t>
        </w:r>
      </w:hyperlink>
      <w:r w:rsidRPr="00AD74D8">
        <w:rPr>
          <w:szCs w:val="28"/>
        </w:rPr>
        <w:t xml:space="preserve"> Бюджетного кодекса учет и регистрация долговых обязательств городского округа Анадырь осуществляются в муниципальной долговой книге, ведение которой в отчетном периоде регулировалось </w:t>
      </w:r>
      <w:hyperlink r:id="rId12" w:history="1">
        <w:r w:rsidRPr="00AD74D8">
          <w:rPr>
            <w:szCs w:val="28"/>
          </w:rPr>
          <w:t>порядком</w:t>
        </w:r>
      </w:hyperlink>
      <w:r w:rsidRPr="00AD74D8">
        <w:rPr>
          <w:szCs w:val="28"/>
        </w:rPr>
        <w:t>, утвержденным Постановлением Администрации №64</w:t>
      </w:r>
      <w:r w:rsidRPr="00AD74D8">
        <w:rPr>
          <w:rStyle w:val="ae"/>
          <w:szCs w:val="28"/>
        </w:rPr>
        <w:footnoteReference w:id="7"/>
      </w:r>
      <w:r w:rsidRPr="00AD74D8">
        <w:rPr>
          <w:szCs w:val="28"/>
        </w:rPr>
        <w:t>.</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 xml:space="preserve">В соответствии с </w:t>
      </w:r>
      <w:hyperlink r:id="rId13" w:history="1">
        <w:r w:rsidRPr="00AD74D8">
          <w:rPr>
            <w:szCs w:val="28"/>
          </w:rPr>
          <w:t>пунктом 5 статьи 121</w:t>
        </w:r>
      </w:hyperlink>
      <w:r w:rsidRPr="00AD74D8">
        <w:rPr>
          <w:szCs w:val="28"/>
        </w:rPr>
        <w:t xml:space="preserve"> Бюджетного кодекса, на основании Порядка передачи информации о долговых обязательствах, отраженной в  муниципальных долговых книгах муниципальных образований Чукотского автономного округа, утвержденного Приказом Департамента финансов, экономики и имущественных отношений Чукотского автономного округа от 24 сентября 2010 года №93, информация о долговых обязательствах городского округа Анадырь ежемесячно предоставлялась в Департамент.</w:t>
      </w:r>
    </w:p>
    <w:p w:rsidR="003834F1" w:rsidRPr="00AD74D8" w:rsidRDefault="003834F1" w:rsidP="003834F1">
      <w:pPr>
        <w:autoSpaceDE w:val="0"/>
        <w:autoSpaceDN w:val="0"/>
        <w:adjustRightInd w:val="0"/>
        <w:spacing w:line="240" w:lineRule="auto"/>
        <w:ind w:firstLine="567"/>
        <w:outlineLvl w:val="0"/>
        <w:rPr>
          <w:bCs/>
          <w:szCs w:val="28"/>
        </w:rPr>
      </w:pPr>
      <w:r w:rsidRPr="00AD74D8">
        <w:rPr>
          <w:szCs w:val="28"/>
        </w:rPr>
        <w:t>Муниципальные гарантии в отчетном периоде не предусматривались и не предоставлялись, что соответствует пункту 14 Решения о бюджете.</w:t>
      </w:r>
    </w:p>
    <w:p w:rsidR="008F4631" w:rsidRDefault="003834F1" w:rsidP="008F4631">
      <w:pPr>
        <w:autoSpaceDE w:val="0"/>
        <w:autoSpaceDN w:val="0"/>
        <w:adjustRightInd w:val="0"/>
        <w:spacing w:line="240" w:lineRule="auto"/>
        <w:ind w:firstLine="567"/>
        <w:outlineLvl w:val="0"/>
        <w:rPr>
          <w:bCs/>
          <w:szCs w:val="28"/>
        </w:rPr>
      </w:pPr>
      <w:r w:rsidRPr="00AD74D8">
        <w:rPr>
          <w:szCs w:val="28"/>
        </w:rPr>
        <w:t>По состоянию на 01 апреля 2024 года действующие долговые обязательства муниципального образования составили 107 750,0 тысяч рублей, являются среднесрочными (часть 4 статьи 100 Бюджетного кодекса РФ) и предусмотрены к погашению в 2024 – 2025 годах.</w:t>
      </w:r>
    </w:p>
    <w:p w:rsidR="008F4631" w:rsidRDefault="008F4631" w:rsidP="008F4631">
      <w:pPr>
        <w:autoSpaceDE w:val="0"/>
        <w:autoSpaceDN w:val="0"/>
        <w:adjustRightInd w:val="0"/>
        <w:spacing w:line="240" w:lineRule="auto"/>
        <w:ind w:firstLine="567"/>
        <w:outlineLvl w:val="0"/>
        <w:rPr>
          <w:b/>
          <w:szCs w:val="28"/>
        </w:rPr>
      </w:pPr>
    </w:p>
    <w:p w:rsidR="008F4631" w:rsidRPr="008F4631" w:rsidRDefault="00BC45C9" w:rsidP="008F4631">
      <w:pPr>
        <w:autoSpaceDE w:val="0"/>
        <w:autoSpaceDN w:val="0"/>
        <w:adjustRightInd w:val="0"/>
        <w:spacing w:line="240" w:lineRule="auto"/>
        <w:ind w:firstLine="567"/>
        <w:outlineLvl w:val="0"/>
        <w:rPr>
          <w:bCs/>
          <w:szCs w:val="28"/>
        </w:rPr>
      </w:pPr>
      <w:r w:rsidRPr="008F4631">
        <w:rPr>
          <w:b/>
          <w:szCs w:val="28"/>
        </w:rPr>
        <w:t>Выводы:</w:t>
      </w:r>
    </w:p>
    <w:p w:rsidR="00B30F4A" w:rsidRPr="008F4631" w:rsidRDefault="00B30F4A" w:rsidP="008F4631">
      <w:pPr>
        <w:tabs>
          <w:tab w:val="left" w:pos="8931"/>
        </w:tabs>
        <w:spacing w:line="240" w:lineRule="auto"/>
        <w:ind w:firstLine="567"/>
        <w:rPr>
          <w:rFonts w:eastAsiaTheme="minorEastAsia"/>
          <w:szCs w:val="28"/>
        </w:rPr>
      </w:pPr>
      <w:r w:rsidRPr="008F4631">
        <w:rPr>
          <w:rFonts w:eastAsiaTheme="minorEastAsia"/>
          <w:szCs w:val="28"/>
        </w:rPr>
        <w:t xml:space="preserve">По результатам оперативного контроля за исполнением бюджета городского округа Анадырь за </w:t>
      </w:r>
      <w:r w:rsidR="008C62BC" w:rsidRPr="008F4631">
        <w:rPr>
          <w:rFonts w:eastAsiaTheme="minorEastAsia"/>
          <w:szCs w:val="28"/>
        </w:rPr>
        <w:t>1 квартал 202</w:t>
      </w:r>
      <w:r w:rsidR="00E52260" w:rsidRPr="008F4631">
        <w:rPr>
          <w:rFonts w:eastAsiaTheme="minorEastAsia"/>
          <w:szCs w:val="28"/>
        </w:rPr>
        <w:t>4</w:t>
      </w:r>
      <w:r w:rsidR="008C62BC" w:rsidRPr="008F4631">
        <w:rPr>
          <w:rFonts w:eastAsiaTheme="minorEastAsia"/>
          <w:szCs w:val="28"/>
        </w:rPr>
        <w:t xml:space="preserve"> года</w:t>
      </w:r>
      <w:r w:rsidRPr="008F4631">
        <w:rPr>
          <w:rFonts w:eastAsiaTheme="minorEastAsia"/>
          <w:szCs w:val="28"/>
        </w:rPr>
        <w:t xml:space="preserve"> установлено следующее. </w:t>
      </w:r>
    </w:p>
    <w:p w:rsidR="00062FE2" w:rsidRPr="008F4631" w:rsidRDefault="00480F8A" w:rsidP="008F4631">
      <w:pPr>
        <w:pStyle w:val="af"/>
        <w:tabs>
          <w:tab w:val="num" w:pos="0"/>
          <w:tab w:val="num" w:pos="709"/>
        </w:tabs>
        <w:ind w:left="0" w:firstLine="567"/>
        <w:jc w:val="both"/>
        <w:rPr>
          <w:rFonts w:eastAsiaTheme="minorHAnsi"/>
          <w:sz w:val="28"/>
          <w:szCs w:val="28"/>
          <w:lang w:eastAsia="en-US"/>
        </w:rPr>
      </w:pPr>
      <w:r w:rsidRPr="008F4631">
        <w:rPr>
          <w:sz w:val="28"/>
          <w:szCs w:val="28"/>
        </w:rPr>
        <w:t xml:space="preserve">При исполнении бюджета городского участниками бюджетного процесса соблюдены основные принципы бюджетной системы Российской Федерации, установленные </w:t>
      </w:r>
      <w:r w:rsidR="00E52260" w:rsidRPr="008F4631">
        <w:rPr>
          <w:rFonts w:eastAsiaTheme="minorHAnsi"/>
          <w:sz w:val="28"/>
          <w:szCs w:val="28"/>
          <w:lang w:eastAsia="en-US"/>
        </w:rPr>
        <w:t>главой 5 Бюджетного кодекса</w:t>
      </w:r>
      <w:r w:rsidR="00062FE2" w:rsidRPr="008F4631">
        <w:rPr>
          <w:rFonts w:eastAsiaTheme="minorHAnsi"/>
          <w:sz w:val="28"/>
          <w:szCs w:val="28"/>
          <w:lang w:eastAsia="en-US"/>
        </w:rPr>
        <w:t>.</w:t>
      </w:r>
    </w:p>
    <w:p w:rsidR="00531B98" w:rsidRPr="003F77E5" w:rsidRDefault="000B01BC" w:rsidP="008F4631">
      <w:pPr>
        <w:spacing w:line="240" w:lineRule="auto"/>
        <w:ind w:firstLine="567"/>
        <w:rPr>
          <w:bCs/>
          <w:szCs w:val="28"/>
        </w:rPr>
      </w:pPr>
      <w:r w:rsidRPr="008F4631">
        <w:rPr>
          <w:bCs/>
          <w:szCs w:val="28"/>
        </w:rPr>
        <w:t>Динамика выполнения утвержденных показателей доходной части бюджета, в целом положительная</w:t>
      </w:r>
      <w:r w:rsidRPr="008F4631">
        <w:rPr>
          <w:szCs w:val="28"/>
        </w:rPr>
        <w:t xml:space="preserve">. По состоянию на 01 </w:t>
      </w:r>
      <w:r w:rsidR="00C61941" w:rsidRPr="008F4631">
        <w:rPr>
          <w:szCs w:val="28"/>
        </w:rPr>
        <w:t>апреля</w:t>
      </w:r>
      <w:r w:rsidRPr="008F4631">
        <w:rPr>
          <w:szCs w:val="28"/>
        </w:rPr>
        <w:t xml:space="preserve"> 202</w:t>
      </w:r>
      <w:r w:rsidR="0082337E" w:rsidRPr="008F4631">
        <w:rPr>
          <w:szCs w:val="28"/>
        </w:rPr>
        <w:t>4</w:t>
      </w:r>
      <w:r w:rsidRPr="008F4631">
        <w:rPr>
          <w:szCs w:val="28"/>
        </w:rPr>
        <w:t xml:space="preserve"> года общий объем поступивших доходов в бюджет городского округа Анадырь составил </w:t>
      </w:r>
      <w:r w:rsidR="008F4631" w:rsidRPr="008F4631">
        <w:rPr>
          <w:szCs w:val="28"/>
        </w:rPr>
        <w:t xml:space="preserve">515 807,5 </w:t>
      </w:r>
      <w:r w:rsidRPr="008F4631">
        <w:rPr>
          <w:szCs w:val="28"/>
        </w:rPr>
        <w:t xml:space="preserve">тысяч </w:t>
      </w:r>
      <w:r w:rsidRPr="003F77E5">
        <w:rPr>
          <w:bCs/>
          <w:szCs w:val="28"/>
        </w:rPr>
        <w:t>рублей</w:t>
      </w:r>
      <w:r w:rsidR="00004C12" w:rsidRPr="003F77E5">
        <w:rPr>
          <w:bCs/>
          <w:szCs w:val="28"/>
        </w:rPr>
        <w:t xml:space="preserve"> (</w:t>
      </w:r>
      <w:r w:rsidR="00C61941" w:rsidRPr="003F77E5">
        <w:rPr>
          <w:bCs/>
          <w:szCs w:val="28"/>
        </w:rPr>
        <w:t>1</w:t>
      </w:r>
      <w:r w:rsidR="008F4631" w:rsidRPr="003F77E5">
        <w:rPr>
          <w:bCs/>
          <w:szCs w:val="28"/>
        </w:rPr>
        <w:t>8,7</w:t>
      </w:r>
      <w:r w:rsidR="00C61941" w:rsidRPr="003F77E5">
        <w:rPr>
          <w:bCs/>
          <w:szCs w:val="28"/>
        </w:rPr>
        <w:t>%</w:t>
      </w:r>
      <w:r w:rsidR="00004C12" w:rsidRPr="003F77E5">
        <w:rPr>
          <w:bCs/>
          <w:szCs w:val="28"/>
        </w:rPr>
        <w:t>)</w:t>
      </w:r>
      <w:r w:rsidR="008F4631" w:rsidRPr="003F77E5">
        <w:rPr>
          <w:bCs/>
          <w:szCs w:val="28"/>
        </w:rPr>
        <w:t xml:space="preserve">. </w:t>
      </w:r>
      <w:r w:rsidR="008F4631" w:rsidRPr="003F77E5">
        <w:rPr>
          <w:bCs/>
          <w:szCs w:val="28"/>
        </w:rPr>
        <w:t xml:space="preserve">Общий объем налоговых и неналоговых доходов бюджета города за 1 квартал 2024 года, в сравнении с </w:t>
      </w:r>
      <w:r w:rsidR="008F4631" w:rsidRPr="003F77E5">
        <w:rPr>
          <w:bCs/>
          <w:szCs w:val="28"/>
        </w:rPr>
        <w:lastRenderedPageBreak/>
        <w:t xml:space="preserve">аналогичными периодами 2022, 2023 годов, исполнен </w:t>
      </w:r>
      <w:r w:rsidR="003F77E5">
        <w:rPr>
          <w:bCs/>
          <w:szCs w:val="28"/>
        </w:rPr>
        <w:t>выше</w:t>
      </w:r>
      <w:r w:rsidR="008F4631" w:rsidRPr="003F77E5">
        <w:rPr>
          <w:bCs/>
          <w:szCs w:val="28"/>
        </w:rPr>
        <w:t xml:space="preserve"> на 50 915,6 тысяч рублей и на 44 207,4 тысяч рублей соответственно.</w:t>
      </w:r>
      <w:r w:rsidR="008F4631" w:rsidRPr="003F77E5">
        <w:rPr>
          <w:bCs/>
          <w:szCs w:val="28"/>
        </w:rPr>
        <w:t xml:space="preserve"> </w:t>
      </w:r>
      <w:r w:rsidR="008F4631" w:rsidRPr="003F77E5">
        <w:rPr>
          <w:bCs/>
          <w:szCs w:val="28"/>
        </w:rPr>
        <w:t xml:space="preserve">По безвозмездным поступлениям исполнение </w:t>
      </w:r>
      <w:r w:rsidR="008F4631" w:rsidRPr="003F77E5">
        <w:rPr>
          <w:bCs/>
          <w:szCs w:val="28"/>
        </w:rPr>
        <w:t xml:space="preserve">бюджета </w:t>
      </w:r>
      <w:r w:rsidR="003F77E5" w:rsidRPr="003F77E5">
        <w:rPr>
          <w:bCs/>
          <w:szCs w:val="28"/>
        </w:rPr>
        <w:t xml:space="preserve">за 1 квартал 2024 года </w:t>
      </w:r>
      <w:r w:rsidR="008F4631" w:rsidRPr="003F77E5">
        <w:rPr>
          <w:bCs/>
          <w:szCs w:val="28"/>
        </w:rPr>
        <w:t xml:space="preserve">составило </w:t>
      </w:r>
      <w:r w:rsidR="008F4631" w:rsidRPr="003F77E5">
        <w:rPr>
          <w:bCs/>
          <w:szCs w:val="28"/>
        </w:rPr>
        <w:t>321</w:t>
      </w:r>
      <w:r w:rsidR="003F77E5" w:rsidRPr="003F77E5">
        <w:rPr>
          <w:bCs/>
          <w:szCs w:val="28"/>
        </w:rPr>
        <w:t xml:space="preserve"> </w:t>
      </w:r>
      <w:r w:rsidR="008F4631" w:rsidRPr="003F77E5">
        <w:rPr>
          <w:bCs/>
          <w:szCs w:val="28"/>
        </w:rPr>
        <w:t xml:space="preserve">897,1 </w:t>
      </w:r>
      <w:r w:rsidR="008F4631" w:rsidRPr="003F77E5">
        <w:rPr>
          <w:bCs/>
          <w:szCs w:val="28"/>
        </w:rPr>
        <w:t>тысяч рублей</w:t>
      </w:r>
      <w:r w:rsidR="003F77E5">
        <w:rPr>
          <w:bCs/>
          <w:szCs w:val="28"/>
        </w:rPr>
        <w:t xml:space="preserve"> (18,2%)</w:t>
      </w:r>
      <w:r w:rsidR="00DE34C8">
        <w:rPr>
          <w:bCs/>
          <w:szCs w:val="28"/>
        </w:rPr>
        <w:t>,</w:t>
      </w:r>
      <w:r w:rsidR="008F4631" w:rsidRPr="003F77E5">
        <w:rPr>
          <w:bCs/>
          <w:szCs w:val="28"/>
        </w:rPr>
        <w:t xml:space="preserve"> в сравнении с данными за аналогичные периоды 2022 и 2023 годов, наблюдается их увеличение на 92 575,8 тысяч рублей и на 64 573,8 тысяч рублей соответственно</w:t>
      </w:r>
      <w:r w:rsidR="003F77E5" w:rsidRPr="003F77E5">
        <w:rPr>
          <w:bCs/>
          <w:szCs w:val="28"/>
        </w:rPr>
        <w:t>.</w:t>
      </w:r>
    </w:p>
    <w:p w:rsidR="00B15ED0" w:rsidRPr="00A31A57" w:rsidRDefault="000B01BC" w:rsidP="005D510D">
      <w:pPr>
        <w:spacing w:line="240" w:lineRule="auto"/>
        <w:ind w:firstLine="567"/>
        <w:rPr>
          <w:rFonts w:eastAsiaTheme="minorHAnsi"/>
          <w:szCs w:val="28"/>
          <w:lang w:eastAsia="en-US"/>
        </w:rPr>
      </w:pPr>
      <w:r w:rsidRPr="00584E65">
        <w:rPr>
          <w:bCs/>
          <w:szCs w:val="28"/>
        </w:rPr>
        <w:t>Согласно Отчету</w:t>
      </w:r>
      <w:r w:rsidR="008C030F">
        <w:rPr>
          <w:bCs/>
          <w:szCs w:val="28"/>
        </w:rPr>
        <w:t xml:space="preserve"> </w:t>
      </w:r>
      <w:r w:rsidRPr="00584E65">
        <w:rPr>
          <w:bCs/>
          <w:szCs w:val="28"/>
        </w:rPr>
        <w:t xml:space="preserve">об исполнении бюджета за </w:t>
      </w:r>
      <w:r w:rsidR="00C61941">
        <w:rPr>
          <w:bCs/>
          <w:szCs w:val="28"/>
        </w:rPr>
        <w:t>1 квартал 202</w:t>
      </w:r>
      <w:r w:rsidR="003F77E5">
        <w:rPr>
          <w:bCs/>
          <w:szCs w:val="28"/>
        </w:rPr>
        <w:t>4</w:t>
      </w:r>
      <w:r w:rsidR="00C61941">
        <w:rPr>
          <w:bCs/>
          <w:szCs w:val="28"/>
        </w:rPr>
        <w:t xml:space="preserve"> года </w:t>
      </w:r>
      <w:r w:rsidRPr="00584E65">
        <w:rPr>
          <w:bCs/>
          <w:szCs w:val="28"/>
        </w:rPr>
        <w:t xml:space="preserve">утвержденные бюджетные назначения по расходам отражены в размере </w:t>
      </w:r>
      <w:r w:rsidR="00DE34C8">
        <w:rPr>
          <w:bCs/>
          <w:szCs w:val="28"/>
        </w:rPr>
        <w:t xml:space="preserve">2 704 714,6 </w:t>
      </w:r>
      <w:r w:rsidRPr="00584E65">
        <w:rPr>
          <w:bCs/>
          <w:szCs w:val="28"/>
        </w:rPr>
        <w:t>тысяч рублей.</w:t>
      </w:r>
      <w:r w:rsidR="00DE34C8">
        <w:rPr>
          <w:bCs/>
          <w:szCs w:val="28"/>
        </w:rPr>
        <w:t xml:space="preserve"> </w:t>
      </w:r>
      <w:r w:rsidR="00861CB1" w:rsidRPr="00584E65">
        <w:rPr>
          <w:szCs w:val="28"/>
        </w:rPr>
        <w:t>Кассов</w:t>
      </w:r>
      <w:r w:rsidR="00DE34C8">
        <w:rPr>
          <w:szCs w:val="28"/>
        </w:rPr>
        <w:t xml:space="preserve">ое исполнение по расходам за </w:t>
      </w:r>
      <w:r w:rsidR="00B15ED0" w:rsidRPr="00584E65">
        <w:rPr>
          <w:szCs w:val="28"/>
        </w:rPr>
        <w:t xml:space="preserve">январь – </w:t>
      </w:r>
      <w:r w:rsidR="00C61941">
        <w:rPr>
          <w:szCs w:val="28"/>
        </w:rPr>
        <w:t>март</w:t>
      </w:r>
      <w:r w:rsidR="00B15ED0" w:rsidRPr="00584E65">
        <w:rPr>
          <w:szCs w:val="28"/>
        </w:rPr>
        <w:t xml:space="preserve"> 202</w:t>
      </w:r>
      <w:r w:rsidR="00DE34C8">
        <w:rPr>
          <w:szCs w:val="28"/>
        </w:rPr>
        <w:t>4</w:t>
      </w:r>
      <w:r w:rsidR="00B15ED0" w:rsidRPr="00584E65">
        <w:rPr>
          <w:szCs w:val="28"/>
        </w:rPr>
        <w:t xml:space="preserve"> года составил</w:t>
      </w:r>
      <w:r w:rsidR="00DE34C8">
        <w:rPr>
          <w:szCs w:val="28"/>
        </w:rPr>
        <w:t>о 481 658,9</w:t>
      </w:r>
      <w:r w:rsidR="00C61941">
        <w:rPr>
          <w:szCs w:val="28"/>
        </w:rPr>
        <w:t xml:space="preserve"> </w:t>
      </w:r>
      <w:r w:rsidR="00C52231" w:rsidRPr="00584E65">
        <w:rPr>
          <w:bCs/>
          <w:szCs w:val="28"/>
        </w:rPr>
        <w:t>тысяч рублей</w:t>
      </w:r>
      <w:r w:rsidR="00DE34C8">
        <w:rPr>
          <w:bCs/>
          <w:szCs w:val="28"/>
        </w:rPr>
        <w:t>,</w:t>
      </w:r>
      <w:r w:rsidR="00C52231" w:rsidRPr="00584E65">
        <w:rPr>
          <w:szCs w:val="28"/>
        </w:rPr>
        <w:t xml:space="preserve"> </w:t>
      </w:r>
      <w:r w:rsidR="00B15ED0" w:rsidRPr="00584E65">
        <w:rPr>
          <w:szCs w:val="28"/>
        </w:rPr>
        <w:t xml:space="preserve">или </w:t>
      </w:r>
      <w:r w:rsidR="00C61941">
        <w:rPr>
          <w:szCs w:val="28"/>
        </w:rPr>
        <w:t>1</w:t>
      </w:r>
      <w:r w:rsidR="00DE34C8">
        <w:rPr>
          <w:szCs w:val="28"/>
        </w:rPr>
        <w:t>7,8</w:t>
      </w:r>
      <w:r w:rsidR="00C61941">
        <w:rPr>
          <w:szCs w:val="28"/>
        </w:rPr>
        <w:t xml:space="preserve">% </w:t>
      </w:r>
      <w:r w:rsidR="00B15ED0" w:rsidRPr="00584E65">
        <w:rPr>
          <w:szCs w:val="28"/>
        </w:rPr>
        <w:t xml:space="preserve">к утверждённым бюджетным </w:t>
      </w:r>
      <w:r w:rsidR="00B15ED0" w:rsidRPr="00584E65">
        <w:rPr>
          <w:rFonts w:eastAsiaTheme="minorHAnsi"/>
          <w:szCs w:val="28"/>
          <w:lang w:eastAsia="en-US"/>
        </w:rPr>
        <w:t>назначениям.</w:t>
      </w:r>
    </w:p>
    <w:p w:rsidR="00A7306A" w:rsidRPr="005D510D" w:rsidRDefault="00C61941" w:rsidP="005D510D">
      <w:pPr>
        <w:spacing w:line="240" w:lineRule="auto"/>
        <w:ind w:firstLine="567"/>
      </w:pPr>
      <w:r w:rsidRPr="005D510D">
        <w:t xml:space="preserve">Наибольшая доля </w:t>
      </w:r>
      <w:r w:rsidR="00A7306A" w:rsidRPr="005D510D">
        <w:t>исполненных расходо</w:t>
      </w:r>
      <w:bookmarkStart w:id="1" w:name="_GoBack"/>
      <w:bookmarkEnd w:id="1"/>
      <w:r w:rsidR="00A7306A" w:rsidRPr="005D510D">
        <w:t xml:space="preserve">в </w:t>
      </w:r>
      <w:r w:rsidRPr="005D510D">
        <w:t>в общем о</w:t>
      </w:r>
      <w:r w:rsidR="005D510D" w:rsidRPr="005D510D">
        <w:t>бъеме расходов за 1 квартал 2024</w:t>
      </w:r>
      <w:r w:rsidRPr="005D510D">
        <w:t xml:space="preserve"> года отражена </w:t>
      </w:r>
      <w:r w:rsidR="00A7306A" w:rsidRPr="005D510D">
        <w:t>по разделу 0</w:t>
      </w:r>
      <w:r w:rsidR="005D510D" w:rsidRPr="005D510D">
        <w:t>8</w:t>
      </w:r>
      <w:r w:rsidR="00A7306A" w:rsidRPr="005D510D">
        <w:t xml:space="preserve"> «</w:t>
      </w:r>
      <w:r w:rsidR="005D510D" w:rsidRPr="005D510D">
        <w:t>Культура и кинематография</w:t>
      </w:r>
      <w:r w:rsidR="00A7306A" w:rsidRPr="005D510D">
        <w:t xml:space="preserve">» – </w:t>
      </w:r>
      <w:r w:rsidR="005D510D" w:rsidRPr="005D510D">
        <w:t>29,3</w:t>
      </w:r>
      <w:r w:rsidRPr="005D510D">
        <w:t xml:space="preserve">%, в суммарном выражении расходы по данному разделу исполнены в объеме </w:t>
      </w:r>
      <w:r w:rsidR="005D510D">
        <w:t>17 </w:t>
      </w:r>
      <w:r w:rsidR="005D510D" w:rsidRPr="005D510D">
        <w:t>598,9</w:t>
      </w:r>
      <w:r w:rsidRPr="005D510D">
        <w:t xml:space="preserve"> тысяч рублей при запланированных показателях – </w:t>
      </w:r>
      <w:r w:rsidR="005D510D" w:rsidRPr="005D510D">
        <w:t>59 980,9</w:t>
      </w:r>
      <w:r w:rsidRPr="005D510D">
        <w:t xml:space="preserve"> тысяч рублей.</w:t>
      </w:r>
      <w:r w:rsidR="00A7306A" w:rsidRPr="005D510D">
        <w:t xml:space="preserve"> </w:t>
      </w:r>
    </w:p>
    <w:p w:rsidR="005D510D" w:rsidRPr="00A55020" w:rsidRDefault="005D510D" w:rsidP="005D510D">
      <w:pPr>
        <w:spacing w:line="240" w:lineRule="auto"/>
        <w:ind w:firstLine="567"/>
        <w:rPr>
          <w:bCs/>
          <w:szCs w:val="28"/>
        </w:rPr>
      </w:pPr>
      <w:r w:rsidRPr="00A55020">
        <w:rPr>
          <w:bCs/>
          <w:szCs w:val="28"/>
        </w:rPr>
        <w:t>Низкий процент исполнения сложился по разделу 05 «Жилищно-коммунальное хозяйство» – 6,1%, что в суммарном выражении составляет 17 705,8 тысяч рублей при утвержденных бюджетных ассигнованиях 288 647,5 тысяч рублей.</w:t>
      </w:r>
    </w:p>
    <w:p w:rsidR="00373A59" w:rsidRPr="005D510D" w:rsidRDefault="009031BB" w:rsidP="005D510D">
      <w:pPr>
        <w:spacing w:line="240" w:lineRule="auto"/>
        <w:ind w:firstLine="567"/>
        <w:rPr>
          <w:bCs/>
          <w:szCs w:val="28"/>
        </w:rPr>
      </w:pPr>
      <w:r w:rsidRPr="005D510D">
        <w:rPr>
          <w:rFonts w:eastAsiaTheme="minorHAnsi"/>
          <w:szCs w:val="28"/>
          <w:lang w:eastAsia="en-US"/>
        </w:rPr>
        <w:t xml:space="preserve">Общая сумма исполненных расходов местного бюджета на реализацию муниципальных программ за </w:t>
      </w:r>
      <w:r w:rsidR="006E6954" w:rsidRPr="005D510D">
        <w:rPr>
          <w:rFonts w:eastAsiaTheme="minorHAnsi"/>
          <w:szCs w:val="28"/>
          <w:lang w:eastAsia="en-US"/>
        </w:rPr>
        <w:t>1 квартал 202</w:t>
      </w:r>
      <w:r w:rsidR="00DE34C8" w:rsidRPr="005D510D">
        <w:rPr>
          <w:rFonts w:eastAsiaTheme="minorHAnsi"/>
          <w:szCs w:val="28"/>
          <w:lang w:eastAsia="en-US"/>
        </w:rPr>
        <w:t>4</w:t>
      </w:r>
      <w:r w:rsidR="006E6954" w:rsidRPr="005D510D">
        <w:rPr>
          <w:rFonts w:eastAsiaTheme="minorHAnsi"/>
          <w:szCs w:val="28"/>
          <w:lang w:eastAsia="en-US"/>
        </w:rPr>
        <w:t xml:space="preserve"> года </w:t>
      </w:r>
      <w:r w:rsidRPr="005D510D">
        <w:rPr>
          <w:bCs/>
          <w:szCs w:val="28"/>
        </w:rPr>
        <w:t xml:space="preserve">составила </w:t>
      </w:r>
      <w:r w:rsidR="006E6954" w:rsidRPr="005D510D">
        <w:rPr>
          <w:bCs/>
          <w:szCs w:val="28"/>
        </w:rPr>
        <w:t>4</w:t>
      </w:r>
      <w:r w:rsidR="00DE34C8" w:rsidRPr="005D510D">
        <w:rPr>
          <w:bCs/>
          <w:szCs w:val="28"/>
        </w:rPr>
        <w:t>35 092,1</w:t>
      </w:r>
      <w:r w:rsidR="00823054" w:rsidRPr="005D510D">
        <w:rPr>
          <w:bCs/>
          <w:szCs w:val="28"/>
        </w:rPr>
        <w:t xml:space="preserve"> </w:t>
      </w:r>
      <w:r w:rsidRPr="005D510D">
        <w:rPr>
          <w:bCs/>
          <w:szCs w:val="28"/>
        </w:rPr>
        <w:t xml:space="preserve">тысяч рублей, или </w:t>
      </w:r>
      <w:r w:rsidR="006E6954" w:rsidRPr="005D510D">
        <w:rPr>
          <w:bCs/>
          <w:szCs w:val="28"/>
        </w:rPr>
        <w:t>1</w:t>
      </w:r>
      <w:r w:rsidR="00DE34C8" w:rsidRPr="005D510D">
        <w:rPr>
          <w:bCs/>
          <w:szCs w:val="28"/>
        </w:rPr>
        <w:t>7,6</w:t>
      </w:r>
      <w:r w:rsidR="006E6954" w:rsidRPr="005D510D">
        <w:rPr>
          <w:bCs/>
          <w:szCs w:val="28"/>
        </w:rPr>
        <w:t xml:space="preserve">% </w:t>
      </w:r>
      <w:r w:rsidRPr="005D510D">
        <w:rPr>
          <w:bCs/>
          <w:szCs w:val="28"/>
        </w:rPr>
        <w:t xml:space="preserve">от утвержденных бюджетных назначений. </w:t>
      </w:r>
    </w:p>
    <w:p w:rsidR="00221F6D" w:rsidRPr="005D510D" w:rsidRDefault="00221F6D" w:rsidP="005D510D">
      <w:pPr>
        <w:autoSpaceDE w:val="0"/>
        <w:autoSpaceDN w:val="0"/>
        <w:adjustRightInd w:val="0"/>
        <w:spacing w:line="240" w:lineRule="auto"/>
        <w:ind w:firstLine="567"/>
      </w:pPr>
      <w:r w:rsidRPr="005D510D">
        <w:t>Низкий уровень кассового исполнения (менее 25,0%) по итогам 1 квартала 2024 года отмечен по исполнению</w:t>
      </w:r>
      <w:r w:rsidRPr="005D510D">
        <w:t xml:space="preserve"> муниципальных программ: </w:t>
      </w:r>
      <w:r w:rsidRPr="005D510D">
        <w:t xml:space="preserve"> «Анадырь - безопасный город»</w:t>
      </w:r>
      <w:r w:rsidRPr="005D510D">
        <w:t xml:space="preserve"> (</w:t>
      </w:r>
      <w:r w:rsidRPr="005D510D">
        <w:t>17,4%</w:t>
      </w:r>
      <w:r w:rsidRPr="005D510D">
        <w:t xml:space="preserve">), </w:t>
      </w:r>
      <w:r w:rsidRPr="005D510D">
        <w:t xml:space="preserve"> «Поддержка и развитие основных секторов экономики городского округа Анадырь»</w:t>
      </w:r>
      <w:r w:rsidRPr="005D510D">
        <w:t xml:space="preserve"> (</w:t>
      </w:r>
      <w:r w:rsidRPr="005D510D">
        <w:t>15,3%</w:t>
      </w:r>
      <w:r w:rsidRPr="005D510D">
        <w:t xml:space="preserve">), </w:t>
      </w:r>
      <w:r w:rsidRPr="005D510D">
        <w:t xml:space="preserve"> «Жи</w:t>
      </w:r>
      <w:r w:rsidRPr="005D510D">
        <w:t>лье в городском округе Анадырь» (</w:t>
      </w:r>
      <w:r w:rsidRPr="005D510D">
        <w:t>11,3%</w:t>
      </w:r>
      <w:r w:rsidRPr="005D510D">
        <w:t xml:space="preserve">), </w:t>
      </w:r>
      <w:r w:rsidRPr="005D510D">
        <w:t xml:space="preserve"> «Развитие террито</w:t>
      </w:r>
      <w:r w:rsidRPr="005D510D">
        <w:t>рии городского округа Анадырь» (</w:t>
      </w:r>
      <w:r w:rsidRPr="005D510D">
        <w:t>12,3%</w:t>
      </w:r>
      <w:r w:rsidRPr="005D510D">
        <w:t xml:space="preserve">), </w:t>
      </w:r>
      <w:r w:rsidRPr="005D510D">
        <w:t xml:space="preserve"> «Развитие образования и молодежная политика на территории городского округа Анадырь на </w:t>
      </w:r>
      <w:r w:rsidRPr="005D510D">
        <w:t>2020-2026 годы» (</w:t>
      </w:r>
      <w:r w:rsidRPr="005D510D">
        <w:t>20,9%</w:t>
      </w:r>
      <w:r w:rsidRPr="005D510D">
        <w:t>)</w:t>
      </w:r>
      <w:r w:rsidRPr="005D510D">
        <w:t xml:space="preserve"> к утвержденным плановым назначениям;</w:t>
      </w:r>
      <w:r w:rsidRPr="005D510D">
        <w:t xml:space="preserve"> </w:t>
      </w:r>
      <w:r w:rsidRPr="005D510D">
        <w:t>нулевое исполнение отмечено по муниципальным программам «Охрана окружающей среды в городском округе Анадырь на 2015-2026 годы», «Формирование современной городской среды на территории городского округа Анадырь на 2018-2026 годы».</w:t>
      </w:r>
    </w:p>
    <w:p w:rsidR="00305925" w:rsidRPr="005D510D" w:rsidRDefault="00305925" w:rsidP="005D510D">
      <w:pPr>
        <w:tabs>
          <w:tab w:val="left" w:pos="8931"/>
        </w:tabs>
        <w:spacing w:line="240" w:lineRule="auto"/>
        <w:ind w:firstLine="567"/>
        <w:rPr>
          <w:bCs/>
          <w:color w:val="000000" w:themeColor="text1"/>
          <w:sz w:val="26"/>
          <w:szCs w:val="26"/>
        </w:rPr>
      </w:pPr>
      <w:r w:rsidRPr="005D510D">
        <w:rPr>
          <w:bCs/>
          <w:szCs w:val="28"/>
        </w:rPr>
        <w:t>Контрольно-счетн</w:t>
      </w:r>
      <w:r w:rsidR="00F122DF" w:rsidRPr="005D510D">
        <w:rPr>
          <w:bCs/>
          <w:szCs w:val="28"/>
        </w:rPr>
        <w:t>ая палата о</w:t>
      </w:r>
      <w:r w:rsidRPr="005D510D">
        <w:rPr>
          <w:bCs/>
          <w:szCs w:val="28"/>
        </w:rPr>
        <w:t>бращает внимание на необходимость своевременного исполнения расходов</w:t>
      </w:r>
      <w:r w:rsidR="009031BB" w:rsidRPr="005D510D">
        <w:rPr>
          <w:bCs/>
          <w:szCs w:val="28"/>
        </w:rPr>
        <w:t>,</w:t>
      </w:r>
      <w:r w:rsidRPr="005D510D">
        <w:rPr>
          <w:bCs/>
          <w:szCs w:val="28"/>
        </w:rPr>
        <w:t xml:space="preserve"> </w:t>
      </w:r>
      <w:r w:rsidR="009031BB" w:rsidRPr="005D510D">
        <w:rPr>
          <w:bCs/>
          <w:szCs w:val="28"/>
        </w:rPr>
        <w:t>направленных</w:t>
      </w:r>
      <w:r w:rsidR="009031BB" w:rsidRPr="005D510D">
        <w:t xml:space="preserve"> на</w:t>
      </w:r>
      <w:r w:rsidRPr="005D510D">
        <w:t xml:space="preserve"> реализацию муниципальных программ, выполнения мероприятий ответственными исполнителями, соисполнителями и участниками в целях минимизации рисков их неисполнения и не</w:t>
      </w:r>
      <w:r w:rsidR="00CB5274" w:rsidRPr="005D510D">
        <w:t xml:space="preserve"> </w:t>
      </w:r>
      <w:r w:rsidRPr="005D510D">
        <w:t>достижения целевых показателей (индикаторов) муниципальных программ</w:t>
      </w:r>
      <w:r w:rsidR="008C61AF" w:rsidRPr="005D510D">
        <w:t>; о необходимости своевременного заключения соглашений о предоставлении субсидий в рамках реализации муниципальных пр</w:t>
      </w:r>
      <w:r w:rsidR="001A327D" w:rsidRPr="005D510D">
        <w:t>о</w:t>
      </w:r>
      <w:r w:rsidR="008C61AF" w:rsidRPr="005D510D">
        <w:t>грамм</w:t>
      </w:r>
      <w:r w:rsidRPr="005D510D">
        <w:t>.</w:t>
      </w:r>
    </w:p>
    <w:p w:rsidR="00250085" w:rsidRPr="005D510D" w:rsidRDefault="004A1BFB" w:rsidP="005D510D">
      <w:pPr>
        <w:spacing w:line="240" w:lineRule="auto"/>
        <w:ind w:firstLine="567"/>
      </w:pPr>
      <w:r w:rsidRPr="005D510D">
        <w:t>В текущем 202</w:t>
      </w:r>
      <w:r w:rsidR="00221F6D" w:rsidRPr="005D510D">
        <w:t>4</w:t>
      </w:r>
      <w:r w:rsidRPr="005D510D">
        <w:t xml:space="preserve"> году городской округ Анадырь участвует в реализации региональных, федеральных и национальных проектах. Бюджетные </w:t>
      </w:r>
      <w:r w:rsidRPr="005D510D">
        <w:lastRenderedPageBreak/>
        <w:t xml:space="preserve">ассигнования на их исполнение предусмотрены </w:t>
      </w:r>
      <w:r w:rsidR="00250085" w:rsidRPr="005D510D">
        <w:t xml:space="preserve">в размере </w:t>
      </w:r>
      <w:r w:rsidR="005D510D" w:rsidRPr="005D510D">
        <w:t>210 993,0</w:t>
      </w:r>
      <w:r w:rsidR="006B4E41" w:rsidRPr="005D510D">
        <w:t xml:space="preserve"> тысяч рублей. И</w:t>
      </w:r>
      <w:r w:rsidR="00250085" w:rsidRPr="005D510D">
        <w:t xml:space="preserve">сполнение </w:t>
      </w:r>
      <w:r w:rsidR="006B4E41" w:rsidRPr="005D510D">
        <w:t xml:space="preserve">указанных расходов </w:t>
      </w:r>
      <w:r w:rsidR="009C5C98" w:rsidRPr="005D510D">
        <w:t xml:space="preserve">за </w:t>
      </w:r>
      <w:r w:rsidR="008C61AF" w:rsidRPr="005D510D">
        <w:t>1 квартал 2</w:t>
      </w:r>
      <w:r w:rsidR="006B4E41" w:rsidRPr="005D510D">
        <w:t>02</w:t>
      </w:r>
      <w:r w:rsidR="005D510D" w:rsidRPr="005D510D">
        <w:t>4</w:t>
      </w:r>
      <w:r w:rsidR="006B4E41" w:rsidRPr="005D510D">
        <w:t xml:space="preserve"> года </w:t>
      </w:r>
      <w:r w:rsidR="008C61AF" w:rsidRPr="005D510D">
        <w:t xml:space="preserve">отражено в сумме </w:t>
      </w:r>
      <w:r w:rsidR="005D510D" w:rsidRPr="005D510D">
        <w:t>17 747,9</w:t>
      </w:r>
      <w:r w:rsidR="008C61AF" w:rsidRPr="005D510D">
        <w:t xml:space="preserve"> </w:t>
      </w:r>
      <w:r w:rsidR="009C5C98" w:rsidRPr="005D510D">
        <w:t>тысяч рублей</w:t>
      </w:r>
      <w:r w:rsidR="00823054" w:rsidRPr="005D510D">
        <w:t xml:space="preserve">, или </w:t>
      </w:r>
      <w:r w:rsidR="005D510D" w:rsidRPr="005D510D">
        <w:t>8,4</w:t>
      </w:r>
      <w:r w:rsidR="00823054" w:rsidRPr="005D510D">
        <w:t>%.</w:t>
      </w:r>
      <w:r w:rsidR="006B4E41" w:rsidRPr="005D510D">
        <w:t xml:space="preserve"> </w:t>
      </w:r>
    </w:p>
    <w:p w:rsidR="008C61AF" w:rsidRPr="008C030F" w:rsidRDefault="008C61AF" w:rsidP="005D510D">
      <w:pPr>
        <w:autoSpaceDE w:val="0"/>
        <w:autoSpaceDN w:val="0"/>
        <w:adjustRightInd w:val="0"/>
        <w:spacing w:line="240" w:lineRule="auto"/>
        <w:ind w:firstLine="567"/>
        <w:rPr>
          <w:szCs w:val="28"/>
        </w:rPr>
      </w:pPr>
      <w:r w:rsidRPr="005D510D">
        <w:rPr>
          <w:szCs w:val="28"/>
        </w:rPr>
        <w:t>Непрограммные расходы бюджета г</w:t>
      </w:r>
      <w:r w:rsidR="005D510D" w:rsidRPr="005D510D">
        <w:rPr>
          <w:szCs w:val="28"/>
        </w:rPr>
        <w:t>ородского округа Анадырь на 2024</w:t>
      </w:r>
      <w:r w:rsidRPr="005D510D">
        <w:rPr>
          <w:szCs w:val="28"/>
        </w:rPr>
        <w:t xml:space="preserve"> год утверждены в размере </w:t>
      </w:r>
      <w:r w:rsidR="005D510D" w:rsidRPr="005D510D">
        <w:rPr>
          <w:szCs w:val="28"/>
        </w:rPr>
        <w:t>227 595,2</w:t>
      </w:r>
      <w:r w:rsidRPr="005D510D">
        <w:rPr>
          <w:szCs w:val="28"/>
        </w:rPr>
        <w:t xml:space="preserve"> тысяч рублей, их кассовое исполнение за 1 </w:t>
      </w:r>
      <w:r w:rsidRPr="008C030F">
        <w:rPr>
          <w:szCs w:val="28"/>
        </w:rPr>
        <w:t>квартал 202</w:t>
      </w:r>
      <w:r w:rsidR="005D510D" w:rsidRPr="008C030F">
        <w:rPr>
          <w:szCs w:val="28"/>
        </w:rPr>
        <w:t>4</w:t>
      </w:r>
      <w:r w:rsidRPr="008C030F">
        <w:rPr>
          <w:szCs w:val="28"/>
        </w:rPr>
        <w:t xml:space="preserve"> года сложилось в размере </w:t>
      </w:r>
      <w:r w:rsidR="005D510D" w:rsidRPr="008C030F">
        <w:rPr>
          <w:szCs w:val="28"/>
        </w:rPr>
        <w:t>46 566,9</w:t>
      </w:r>
      <w:r w:rsidRPr="008C030F">
        <w:rPr>
          <w:szCs w:val="28"/>
        </w:rPr>
        <w:t xml:space="preserve"> тысяч рублей, или 20,</w:t>
      </w:r>
      <w:r w:rsidR="005D510D" w:rsidRPr="008C030F">
        <w:rPr>
          <w:szCs w:val="28"/>
        </w:rPr>
        <w:t>5</w:t>
      </w:r>
      <w:r w:rsidRPr="008C030F">
        <w:rPr>
          <w:szCs w:val="28"/>
        </w:rPr>
        <w:t>%.</w:t>
      </w:r>
    </w:p>
    <w:p w:rsidR="004A1BFB" w:rsidRPr="008C030F" w:rsidRDefault="004A1BFB" w:rsidP="005D510D">
      <w:pPr>
        <w:spacing w:line="240" w:lineRule="auto"/>
        <w:ind w:firstLine="567"/>
        <w:rPr>
          <w:szCs w:val="28"/>
        </w:rPr>
      </w:pPr>
      <w:r w:rsidRPr="008C030F">
        <w:rPr>
          <w:szCs w:val="28"/>
        </w:rPr>
        <w:t xml:space="preserve">Согласно Отчету об использовании средств резервного фонда Администрации за </w:t>
      </w:r>
      <w:r w:rsidR="000F6FC9" w:rsidRPr="008C030F">
        <w:rPr>
          <w:szCs w:val="28"/>
        </w:rPr>
        <w:t>1 квартал 202</w:t>
      </w:r>
      <w:r w:rsidR="00E52260" w:rsidRPr="008C030F">
        <w:rPr>
          <w:szCs w:val="28"/>
        </w:rPr>
        <w:t>4</w:t>
      </w:r>
      <w:r w:rsidR="000F6FC9" w:rsidRPr="008C030F">
        <w:rPr>
          <w:szCs w:val="28"/>
        </w:rPr>
        <w:t xml:space="preserve"> года </w:t>
      </w:r>
      <w:r w:rsidRPr="008C030F">
        <w:rPr>
          <w:szCs w:val="28"/>
        </w:rPr>
        <w:t>сумма средств</w:t>
      </w:r>
      <w:r w:rsidR="008F5B04" w:rsidRPr="008C030F">
        <w:rPr>
          <w:szCs w:val="28"/>
        </w:rPr>
        <w:t>,</w:t>
      </w:r>
      <w:r w:rsidRPr="008C030F">
        <w:rPr>
          <w:szCs w:val="28"/>
        </w:rPr>
        <w:t xml:space="preserve"> выделенных на непредвиденные расходы, составила </w:t>
      </w:r>
      <w:r w:rsidR="008C030F" w:rsidRPr="008C030F">
        <w:rPr>
          <w:szCs w:val="28"/>
        </w:rPr>
        <w:t>4 605,6</w:t>
      </w:r>
      <w:r w:rsidR="00F122DF" w:rsidRPr="008C030F">
        <w:t xml:space="preserve"> </w:t>
      </w:r>
      <w:r w:rsidRPr="008C030F">
        <w:rPr>
          <w:szCs w:val="28"/>
        </w:rPr>
        <w:t>тысяч рублей</w:t>
      </w:r>
      <w:r w:rsidR="008C030F" w:rsidRPr="008C030F">
        <w:rPr>
          <w:szCs w:val="28"/>
        </w:rPr>
        <w:t xml:space="preserve"> при запланированном объеме резервного фонда Администрации 7 000,0 тысяч рублей</w:t>
      </w:r>
      <w:r w:rsidR="008F5B04" w:rsidRPr="008C030F">
        <w:rPr>
          <w:szCs w:val="28"/>
        </w:rPr>
        <w:t>;</w:t>
      </w:r>
      <w:r w:rsidRPr="008C030F">
        <w:rPr>
          <w:szCs w:val="28"/>
        </w:rPr>
        <w:t xml:space="preserve"> сумма израсходованных средств составила </w:t>
      </w:r>
      <w:r w:rsidR="008C030F" w:rsidRPr="008C030F">
        <w:rPr>
          <w:szCs w:val="28"/>
        </w:rPr>
        <w:t>3 785,5</w:t>
      </w:r>
      <w:r w:rsidRPr="008C030F">
        <w:rPr>
          <w:szCs w:val="28"/>
        </w:rPr>
        <w:t xml:space="preserve"> тысяч рублей. </w:t>
      </w:r>
    </w:p>
    <w:p w:rsidR="00915654" w:rsidRPr="008C030F" w:rsidRDefault="003E77B0" w:rsidP="00915654">
      <w:pPr>
        <w:spacing w:line="240" w:lineRule="auto"/>
        <w:rPr>
          <w:szCs w:val="28"/>
        </w:rPr>
      </w:pPr>
      <w:r w:rsidRPr="008C030F">
        <w:rPr>
          <w:rFonts w:eastAsiaTheme="minorEastAsia"/>
          <w:szCs w:val="28"/>
        </w:rPr>
        <w:t xml:space="preserve">Бюджет городского округа Анадырь в отчетном периоде исполнен с </w:t>
      </w:r>
      <w:r w:rsidR="00915654" w:rsidRPr="008C030F">
        <w:rPr>
          <w:rFonts w:eastAsiaTheme="minorEastAsia"/>
          <w:szCs w:val="28"/>
        </w:rPr>
        <w:t>дефицитом</w:t>
      </w:r>
      <w:r w:rsidR="00F6267E" w:rsidRPr="008C030F">
        <w:rPr>
          <w:rFonts w:eastAsiaTheme="minorEastAsia"/>
          <w:szCs w:val="28"/>
        </w:rPr>
        <w:t xml:space="preserve"> </w:t>
      </w:r>
      <w:r w:rsidR="00BC1DF7" w:rsidRPr="008C030F">
        <w:rPr>
          <w:rFonts w:eastAsiaTheme="minorEastAsia"/>
          <w:szCs w:val="28"/>
        </w:rPr>
        <w:t xml:space="preserve">в сумме </w:t>
      </w:r>
      <w:r w:rsidR="008C030F" w:rsidRPr="008C030F">
        <w:rPr>
          <w:szCs w:val="28"/>
        </w:rPr>
        <w:t>34 148,6</w:t>
      </w:r>
      <w:r w:rsidR="00924365" w:rsidRPr="008C030F">
        <w:rPr>
          <w:szCs w:val="28"/>
        </w:rPr>
        <w:t xml:space="preserve"> тысяч рублей</w:t>
      </w:r>
      <w:r w:rsidR="00915654" w:rsidRPr="008C030F">
        <w:rPr>
          <w:szCs w:val="28"/>
        </w:rPr>
        <w:t xml:space="preserve">. </w:t>
      </w:r>
    </w:p>
    <w:p w:rsidR="007D715C" w:rsidRPr="008C030F" w:rsidRDefault="00BC1DF7" w:rsidP="007D715C">
      <w:pPr>
        <w:tabs>
          <w:tab w:val="left" w:pos="480"/>
        </w:tabs>
        <w:spacing w:line="240" w:lineRule="auto"/>
        <w:rPr>
          <w:bCs/>
          <w:szCs w:val="28"/>
        </w:rPr>
      </w:pPr>
      <w:r w:rsidRPr="008C030F">
        <w:rPr>
          <w:rFonts w:eastAsiaTheme="minorEastAsia"/>
          <w:szCs w:val="28"/>
        </w:rPr>
        <w:t xml:space="preserve">Источниками внутреннего финансирования дефицита бюджета </w:t>
      </w:r>
      <w:r w:rsidR="008C030F" w:rsidRPr="008C030F">
        <w:rPr>
          <w:rFonts w:eastAsiaTheme="minorEastAsia"/>
          <w:szCs w:val="28"/>
        </w:rPr>
        <w:t xml:space="preserve">за 1 квартал 2024 года являются </w:t>
      </w:r>
      <w:r w:rsidRPr="008C030F">
        <w:rPr>
          <w:rFonts w:eastAsiaTheme="minorEastAsia"/>
          <w:szCs w:val="28"/>
        </w:rPr>
        <w:t>остатки средств на</w:t>
      </w:r>
      <w:r w:rsidR="007D715C" w:rsidRPr="008C030F">
        <w:rPr>
          <w:rFonts w:eastAsiaTheme="minorEastAsia"/>
          <w:szCs w:val="28"/>
        </w:rPr>
        <w:t xml:space="preserve"> счете по учету средств бюджета</w:t>
      </w:r>
      <w:r w:rsidR="004C61EB" w:rsidRPr="008C030F">
        <w:rPr>
          <w:rFonts w:eastAsiaTheme="minorEastAsia"/>
          <w:szCs w:val="28"/>
        </w:rPr>
        <w:t xml:space="preserve">. </w:t>
      </w:r>
    </w:p>
    <w:p w:rsidR="00BC1DF7" w:rsidRPr="008C030F" w:rsidRDefault="00BC1DF7" w:rsidP="00BC1DF7">
      <w:pPr>
        <w:tabs>
          <w:tab w:val="left" w:pos="8931"/>
        </w:tabs>
        <w:spacing w:line="240" w:lineRule="auto"/>
        <w:rPr>
          <w:rFonts w:eastAsiaTheme="minorEastAsia"/>
          <w:szCs w:val="28"/>
        </w:rPr>
      </w:pPr>
      <w:r w:rsidRPr="008C030F">
        <w:rPr>
          <w:rFonts w:eastAsiaTheme="minorEastAsia"/>
          <w:szCs w:val="28"/>
        </w:rPr>
        <w:t xml:space="preserve">Объем долговых обязательств на 1 </w:t>
      </w:r>
      <w:r w:rsidR="004C61EB" w:rsidRPr="008C030F">
        <w:rPr>
          <w:rFonts w:eastAsiaTheme="minorEastAsia"/>
          <w:szCs w:val="28"/>
        </w:rPr>
        <w:t>апреля</w:t>
      </w:r>
      <w:r w:rsidR="00945BC8" w:rsidRPr="008C030F">
        <w:rPr>
          <w:rFonts w:eastAsiaTheme="minorEastAsia"/>
          <w:szCs w:val="28"/>
        </w:rPr>
        <w:t xml:space="preserve"> </w:t>
      </w:r>
      <w:r w:rsidRPr="008C030F">
        <w:rPr>
          <w:rFonts w:eastAsiaTheme="minorEastAsia"/>
          <w:szCs w:val="28"/>
        </w:rPr>
        <w:t>202</w:t>
      </w:r>
      <w:r w:rsidR="00221F6D" w:rsidRPr="008C030F">
        <w:rPr>
          <w:rFonts w:eastAsiaTheme="minorEastAsia"/>
          <w:szCs w:val="28"/>
        </w:rPr>
        <w:t>4</w:t>
      </w:r>
      <w:r w:rsidRPr="008C030F">
        <w:rPr>
          <w:rFonts w:eastAsiaTheme="minorEastAsia"/>
          <w:szCs w:val="28"/>
        </w:rPr>
        <w:t xml:space="preserve"> года </w:t>
      </w:r>
      <w:r w:rsidR="00BF02EF" w:rsidRPr="008C030F">
        <w:rPr>
          <w:rFonts w:eastAsiaTheme="minorEastAsia"/>
          <w:szCs w:val="28"/>
        </w:rPr>
        <w:t xml:space="preserve">составил </w:t>
      </w:r>
      <w:r w:rsidR="00584E65" w:rsidRPr="008C030F">
        <w:rPr>
          <w:bCs/>
          <w:szCs w:val="28"/>
        </w:rPr>
        <w:t>10</w:t>
      </w:r>
      <w:r w:rsidR="008C030F" w:rsidRPr="008C030F">
        <w:rPr>
          <w:bCs/>
          <w:szCs w:val="28"/>
        </w:rPr>
        <w:t>7 750,0</w:t>
      </w:r>
      <w:r w:rsidR="00584E65" w:rsidRPr="008C030F">
        <w:rPr>
          <w:bCs/>
          <w:szCs w:val="28"/>
        </w:rPr>
        <w:t xml:space="preserve"> </w:t>
      </w:r>
      <w:r w:rsidR="00BF02EF" w:rsidRPr="008C030F">
        <w:rPr>
          <w:rFonts w:eastAsiaTheme="minorEastAsia"/>
          <w:szCs w:val="28"/>
        </w:rPr>
        <w:t>тысяч рублей, что не превышает ограничений, установленных Решением о бюджете.</w:t>
      </w:r>
      <w:r w:rsidRPr="008C030F">
        <w:rPr>
          <w:rFonts w:eastAsiaTheme="minorEastAsia"/>
          <w:szCs w:val="28"/>
        </w:rPr>
        <w:t xml:space="preserve"> Просроченная задолженность по бюджетным кредитам, полученным из окружного бюджета, отсутствует.</w:t>
      </w:r>
    </w:p>
    <w:p w:rsidR="00E536C7" w:rsidRPr="008C030F" w:rsidRDefault="003E77B0" w:rsidP="00E536C7">
      <w:pPr>
        <w:tabs>
          <w:tab w:val="left" w:pos="8931"/>
        </w:tabs>
        <w:spacing w:line="240" w:lineRule="auto"/>
        <w:rPr>
          <w:b/>
          <w:szCs w:val="28"/>
          <w:lang w:val="en-US"/>
        </w:rPr>
      </w:pPr>
      <w:r w:rsidRPr="008C030F">
        <w:rPr>
          <w:szCs w:val="28"/>
        </w:rPr>
        <w:t>Муниципальные гарантии в отчетном периоде не предоставлялись</w:t>
      </w:r>
      <w:r w:rsidR="009A7AD5" w:rsidRPr="008C030F">
        <w:rPr>
          <w:szCs w:val="28"/>
        </w:rPr>
        <w:t>.</w:t>
      </w:r>
    </w:p>
    <w:p w:rsidR="00BE38FF" w:rsidRPr="008C030F" w:rsidRDefault="00BE38FF" w:rsidP="002A7130">
      <w:pPr>
        <w:spacing w:line="240" w:lineRule="auto"/>
        <w:ind w:firstLine="708"/>
        <w:jc w:val="left"/>
        <w:rPr>
          <w:b/>
          <w:szCs w:val="28"/>
        </w:rPr>
      </w:pPr>
    </w:p>
    <w:p w:rsidR="002A7130" w:rsidRPr="008C030F" w:rsidRDefault="00BC45C9" w:rsidP="002A7130">
      <w:pPr>
        <w:spacing w:line="240" w:lineRule="auto"/>
        <w:ind w:firstLine="708"/>
        <w:jc w:val="left"/>
        <w:rPr>
          <w:b/>
          <w:szCs w:val="28"/>
        </w:rPr>
      </w:pPr>
      <w:r w:rsidRPr="008C030F">
        <w:rPr>
          <w:b/>
          <w:szCs w:val="28"/>
        </w:rPr>
        <w:t>Предложения:</w:t>
      </w:r>
    </w:p>
    <w:p w:rsidR="006A293C" w:rsidRPr="008C030F" w:rsidRDefault="006A293C" w:rsidP="002A7130">
      <w:pPr>
        <w:spacing w:line="240" w:lineRule="auto"/>
        <w:ind w:firstLine="708"/>
        <w:rPr>
          <w:rFonts w:eastAsiaTheme="minorHAnsi"/>
          <w:szCs w:val="28"/>
          <w:lang w:eastAsia="en-US"/>
        </w:rPr>
      </w:pPr>
      <w:r w:rsidRPr="008C030F">
        <w:rPr>
          <w:rFonts w:eastAsiaTheme="minorHAnsi"/>
          <w:szCs w:val="28"/>
          <w:lang w:eastAsia="en-US"/>
        </w:rPr>
        <w:t>Главным администраторам доходов продолжить практику принятия мер по взысканию просроченной дебиторской задолженности в целях повышения финансовой устойчивости бюджета города</w:t>
      </w:r>
      <w:r w:rsidR="0032135E" w:rsidRPr="008C030F">
        <w:rPr>
          <w:rFonts w:eastAsiaTheme="minorHAnsi"/>
          <w:szCs w:val="28"/>
          <w:lang w:eastAsia="en-US"/>
        </w:rPr>
        <w:t>;</w:t>
      </w:r>
    </w:p>
    <w:p w:rsidR="0032135E" w:rsidRPr="008C030F" w:rsidRDefault="0032135E" w:rsidP="00960722">
      <w:pPr>
        <w:autoSpaceDE w:val="0"/>
        <w:autoSpaceDN w:val="0"/>
        <w:adjustRightInd w:val="0"/>
        <w:spacing w:line="240" w:lineRule="auto"/>
        <w:ind w:firstLine="708"/>
      </w:pPr>
      <w:r w:rsidRPr="008C030F">
        <w:rPr>
          <w:rFonts w:eastAsiaTheme="minorHAnsi"/>
          <w:szCs w:val="28"/>
          <w:lang w:eastAsia="en-US"/>
        </w:rPr>
        <w:t>о</w:t>
      </w:r>
      <w:r w:rsidR="003B3A66" w:rsidRPr="008C030F">
        <w:rPr>
          <w:rFonts w:eastAsiaTheme="minorHAnsi"/>
          <w:szCs w:val="28"/>
          <w:lang w:eastAsia="en-US"/>
        </w:rPr>
        <w:t>тветственным исполнителям муниципальн</w:t>
      </w:r>
      <w:r w:rsidR="00F8402F" w:rsidRPr="008C030F">
        <w:rPr>
          <w:rFonts w:eastAsiaTheme="minorHAnsi"/>
          <w:szCs w:val="28"/>
          <w:lang w:eastAsia="en-US"/>
        </w:rPr>
        <w:t>ых</w:t>
      </w:r>
      <w:r w:rsidR="003B3A66" w:rsidRPr="008C030F">
        <w:rPr>
          <w:rFonts w:eastAsiaTheme="minorHAnsi"/>
          <w:szCs w:val="28"/>
          <w:lang w:eastAsia="en-US"/>
        </w:rPr>
        <w:t xml:space="preserve"> программ</w:t>
      </w:r>
      <w:r w:rsidR="00F8402F" w:rsidRPr="008C030F">
        <w:rPr>
          <w:rFonts w:eastAsiaTheme="minorHAnsi"/>
          <w:szCs w:val="28"/>
          <w:lang w:eastAsia="en-US"/>
        </w:rPr>
        <w:t xml:space="preserve"> и подпрограмм городского округа Анадырь </w:t>
      </w:r>
      <w:r w:rsidR="003B3A66" w:rsidRPr="008C030F">
        <w:rPr>
          <w:rFonts w:eastAsiaTheme="minorHAnsi"/>
          <w:szCs w:val="28"/>
          <w:lang w:eastAsia="en-US"/>
        </w:rPr>
        <w:t>о</w:t>
      </w:r>
      <w:r w:rsidR="003B3A66" w:rsidRPr="008C030F">
        <w:t>беспечить</w:t>
      </w:r>
      <w:r w:rsidR="009031BB" w:rsidRPr="008C030F">
        <w:t xml:space="preserve"> своевременно</w:t>
      </w:r>
      <w:r w:rsidR="003B3A66" w:rsidRPr="008C030F">
        <w:t>е</w:t>
      </w:r>
      <w:r w:rsidR="009031BB" w:rsidRPr="008C030F">
        <w:t xml:space="preserve"> исполнени</w:t>
      </w:r>
      <w:r w:rsidR="003B3A66" w:rsidRPr="008C030F">
        <w:t>е</w:t>
      </w:r>
      <w:r w:rsidR="009031BB" w:rsidRPr="008C030F">
        <w:t xml:space="preserve"> расходов</w:t>
      </w:r>
      <w:r w:rsidR="003B3A66" w:rsidRPr="008C030F">
        <w:t xml:space="preserve">, направленных </w:t>
      </w:r>
      <w:r w:rsidR="009031BB" w:rsidRPr="008C030F">
        <w:t xml:space="preserve">на </w:t>
      </w:r>
      <w:r w:rsidR="003B3A66" w:rsidRPr="008C030F">
        <w:t>их реализацию;</w:t>
      </w:r>
      <w:r w:rsidR="009031BB" w:rsidRPr="008C030F">
        <w:t xml:space="preserve"> </w:t>
      </w:r>
      <w:r w:rsidR="003B3A66" w:rsidRPr="008C030F">
        <w:t xml:space="preserve">усилить контроль за выполнением </w:t>
      </w:r>
      <w:r w:rsidR="00F8402F" w:rsidRPr="008C030F">
        <w:t xml:space="preserve">мероприятий </w:t>
      </w:r>
      <w:r w:rsidR="009031BB" w:rsidRPr="008C030F">
        <w:t>в целях минимизации рисков неисполнения</w:t>
      </w:r>
      <w:r w:rsidR="00F8402F" w:rsidRPr="008C030F">
        <w:t xml:space="preserve"> обязательств</w:t>
      </w:r>
      <w:r w:rsidR="009031BB" w:rsidRPr="008C030F">
        <w:t xml:space="preserve"> и не</w:t>
      </w:r>
      <w:r w:rsidR="00CB5274" w:rsidRPr="008C030F">
        <w:t xml:space="preserve"> </w:t>
      </w:r>
      <w:r w:rsidR="009031BB" w:rsidRPr="008C030F">
        <w:t>достижения целевых показателей (индикаторов) муниципальных программ</w:t>
      </w:r>
      <w:r w:rsidRPr="008C030F">
        <w:t>.</w:t>
      </w:r>
    </w:p>
    <w:p w:rsidR="003B20BA" w:rsidRPr="008C030F" w:rsidRDefault="003B20BA" w:rsidP="001A327D">
      <w:pPr>
        <w:autoSpaceDE w:val="0"/>
        <w:autoSpaceDN w:val="0"/>
        <w:adjustRightInd w:val="0"/>
        <w:spacing w:line="240" w:lineRule="auto"/>
        <w:ind w:firstLine="708"/>
      </w:pPr>
    </w:p>
    <w:p w:rsidR="006D1538" w:rsidRPr="008C030F" w:rsidRDefault="006D1538" w:rsidP="001A327D">
      <w:pPr>
        <w:autoSpaceDE w:val="0"/>
        <w:autoSpaceDN w:val="0"/>
        <w:adjustRightInd w:val="0"/>
        <w:spacing w:line="240" w:lineRule="auto"/>
        <w:ind w:firstLine="708"/>
      </w:pPr>
    </w:p>
    <w:p w:rsidR="009F7BC3" w:rsidRPr="008C030F" w:rsidRDefault="00902FE3" w:rsidP="00151FDE">
      <w:pPr>
        <w:autoSpaceDE w:val="0"/>
        <w:autoSpaceDN w:val="0"/>
        <w:adjustRightInd w:val="0"/>
        <w:spacing w:line="240" w:lineRule="auto"/>
        <w:ind w:firstLine="0"/>
        <w:rPr>
          <w:szCs w:val="28"/>
        </w:rPr>
      </w:pPr>
      <w:r w:rsidRPr="008C030F">
        <w:rPr>
          <w:szCs w:val="28"/>
        </w:rPr>
        <w:t>Председател</w:t>
      </w:r>
      <w:r w:rsidR="009F7BC3" w:rsidRPr="008C030F">
        <w:rPr>
          <w:szCs w:val="28"/>
        </w:rPr>
        <w:t>ь</w:t>
      </w:r>
      <w:r w:rsidR="00BC45C9" w:rsidRPr="008C030F">
        <w:rPr>
          <w:szCs w:val="28"/>
        </w:rPr>
        <w:t xml:space="preserve"> Контрольно-сч</w:t>
      </w:r>
      <w:r w:rsidR="009F7BC3" w:rsidRPr="008C030F">
        <w:rPr>
          <w:szCs w:val="28"/>
        </w:rPr>
        <w:t xml:space="preserve">етной палаты </w:t>
      </w:r>
    </w:p>
    <w:p w:rsidR="001A327D" w:rsidRDefault="009F7BC3">
      <w:pPr>
        <w:autoSpaceDE w:val="0"/>
        <w:autoSpaceDN w:val="0"/>
        <w:adjustRightInd w:val="0"/>
        <w:spacing w:line="240" w:lineRule="auto"/>
        <w:ind w:firstLine="0"/>
        <w:rPr>
          <w:szCs w:val="28"/>
        </w:rPr>
      </w:pPr>
      <w:r w:rsidRPr="008C030F">
        <w:rPr>
          <w:szCs w:val="28"/>
        </w:rPr>
        <w:t>городского округа Анадырь</w:t>
      </w:r>
      <w:r w:rsidR="0035044F" w:rsidRPr="008C030F">
        <w:rPr>
          <w:szCs w:val="28"/>
        </w:rPr>
        <w:tab/>
      </w:r>
      <w:r w:rsidR="0035044F" w:rsidRPr="008C030F">
        <w:rPr>
          <w:szCs w:val="28"/>
        </w:rPr>
        <w:tab/>
      </w:r>
      <w:r w:rsidR="0035044F" w:rsidRPr="008C030F">
        <w:rPr>
          <w:szCs w:val="28"/>
        </w:rPr>
        <w:tab/>
      </w:r>
      <w:r w:rsidR="00543928" w:rsidRPr="008C030F">
        <w:rPr>
          <w:szCs w:val="28"/>
        </w:rPr>
        <w:tab/>
      </w:r>
      <w:r w:rsidR="00543928" w:rsidRPr="008C030F">
        <w:rPr>
          <w:szCs w:val="28"/>
        </w:rPr>
        <w:tab/>
      </w:r>
      <w:r w:rsidR="00543928" w:rsidRPr="008C030F">
        <w:rPr>
          <w:szCs w:val="28"/>
        </w:rPr>
        <w:tab/>
      </w:r>
      <w:r w:rsidR="008833DE" w:rsidRPr="008C030F">
        <w:rPr>
          <w:szCs w:val="28"/>
        </w:rPr>
        <w:t xml:space="preserve">      </w:t>
      </w:r>
      <w:r w:rsidR="000976A2" w:rsidRPr="008C030F">
        <w:rPr>
          <w:szCs w:val="28"/>
        </w:rPr>
        <w:t>Н.Д. Червоняк</w:t>
      </w:r>
    </w:p>
    <w:p w:rsidR="006D795F" w:rsidRDefault="006D795F">
      <w:pPr>
        <w:autoSpaceDE w:val="0"/>
        <w:autoSpaceDN w:val="0"/>
        <w:adjustRightInd w:val="0"/>
        <w:spacing w:line="240" w:lineRule="auto"/>
        <w:ind w:firstLine="0"/>
        <w:rPr>
          <w:szCs w:val="28"/>
        </w:rPr>
      </w:pPr>
    </w:p>
    <w:p w:rsidR="006D795F" w:rsidRDefault="006D795F">
      <w:pPr>
        <w:autoSpaceDE w:val="0"/>
        <w:autoSpaceDN w:val="0"/>
        <w:adjustRightInd w:val="0"/>
        <w:spacing w:line="240" w:lineRule="auto"/>
        <w:ind w:firstLine="0"/>
        <w:rPr>
          <w:szCs w:val="28"/>
        </w:rPr>
      </w:pPr>
    </w:p>
    <w:p w:rsidR="0032135E" w:rsidRDefault="0032135E">
      <w:pPr>
        <w:autoSpaceDE w:val="0"/>
        <w:autoSpaceDN w:val="0"/>
        <w:adjustRightInd w:val="0"/>
        <w:spacing w:line="240" w:lineRule="auto"/>
        <w:ind w:firstLine="0"/>
        <w:rPr>
          <w:szCs w:val="28"/>
        </w:rPr>
      </w:pPr>
    </w:p>
    <w:sectPr w:rsidR="0032135E" w:rsidSect="006D1538">
      <w:headerReference w:type="default" r:id="rId14"/>
      <w:footerReference w:type="default" r:id="rId15"/>
      <w:footerReference w:type="first" r:id="rId16"/>
      <w:pgSz w:w="11906" w:h="16838"/>
      <w:pgMar w:top="851"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80" w:rsidRDefault="00FF7C80" w:rsidP="001A4AD0">
      <w:pPr>
        <w:spacing w:line="240" w:lineRule="auto"/>
      </w:pPr>
      <w:r>
        <w:separator/>
      </w:r>
    </w:p>
  </w:endnote>
  <w:endnote w:type="continuationSeparator" w:id="0">
    <w:p w:rsidR="00FF7C80" w:rsidRDefault="00FF7C80" w:rsidP="001A4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481905"/>
      <w:docPartObj>
        <w:docPartGallery w:val="Page Numbers (Bottom of Page)"/>
        <w:docPartUnique/>
      </w:docPartObj>
    </w:sdtPr>
    <w:sdtContent>
      <w:p w:rsidR="00E0691B" w:rsidRDefault="00E0691B">
        <w:pPr>
          <w:pStyle w:val="af1"/>
          <w:jc w:val="center"/>
        </w:pPr>
        <w:r w:rsidRPr="00204887">
          <w:rPr>
            <w:sz w:val="24"/>
            <w:szCs w:val="24"/>
          </w:rPr>
          <w:fldChar w:fldCharType="begin"/>
        </w:r>
        <w:r w:rsidRPr="00204887">
          <w:rPr>
            <w:sz w:val="24"/>
            <w:szCs w:val="24"/>
          </w:rPr>
          <w:instrText>PAGE   \* MERGEFORMAT</w:instrText>
        </w:r>
        <w:r w:rsidRPr="00204887">
          <w:rPr>
            <w:sz w:val="24"/>
            <w:szCs w:val="24"/>
          </w:rPr>
          <w:fldChar w:fldCharType="separate"/>
        </w:r>
        <w:r w:rsidR="008C030F">
          <w:rPr>
            <w:noProof/>
            <w:sz w:val="24"/>
            <w:szCs w:val="24"/>
          </w:rPr>
          <w:t>26</w:t>
        </w:r>
        <w:r w:rsidRPr="00204887">
          <w:rPr>
            <w:sz w:val="24"/>
            <w:szCs w:val="24"/>
          </w:rPr>
          <w:fldChar w:fldCharType="end"/>
        </w:r>
      </w:p>
    </w:sdtContent>
  </w:sdt>
  <w:p w:rsidR="00E0691B" w:rsidRDefault="00E0691B">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1B" w:rsidRDefault="00E0691B" w:rsidP="00204887">
    <w:pPr>
      <w:pStyle w:val="af1"/>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80" w:rsidRDefault="00FF7C80" w:rsidP="001A4AD0">
      <w:pPr>
        <w:spacing w:line="240" w:lineRule="auto"/>
      </w:pPr>
      <w:r>
        <w:separator/>
      </w:r>
    </w:p>
  </w:footnote>
  <w:footnote w:type="continuationSeparator" w:id="0">
    <w:p w:rsidR="00FF7C80" w:rsidRDefault="00FF7C80" w:rsidP="001A4AD0">
      <w:pPr>
        <w:spacing w:line="240" w:lineRule="auto"/>
      </w:pPr>
      <w:r>
        <w:continuationSeparator/>
      </w:r>
    </w:p>
  </w:footnote>
  <w:footnote w:id="1">
    <w:p w:rsidR="00E0691B" w:rsidRPr="006541CD" w:rsidRDefault="00E0691B" w:rsidP="007F6799">
      <w:pPr>
        <w:pStyle w:val="a5"/>
        <w:ind w:firstLine="284"/>
        <w:rPr>
          <w:szCs w:val="28"/>
        </w:rPr>
      </w:pPr>
      <w:r>
        <w:rPr>
          <w:rStyle w:val="ae"/>
        </w:rPr>
        <w:footnoteRef/>
      </w:r>
      <w:r>
        <w:t xml:space="preserve"> </w:t>
      </w:r>
      <w:r w:rsidRPr="006541CD">
        <w:rPr>
          <w:szCs w:val="28"/>
        </w:rPr>
        <w:t>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(далее – Федеральный закон №8-ФЗ)</w:t>
      </w:r>
      <w:r>
        <w:rPr>
          <w:szCs w:val="28"/>
        </w:rPr>
        <w:t>.</w:t>
      </w:r>
    </w:p>
  </w:footnote>
  <w:footnote w:id="2">
    <w:p w:rsidR="00E0691B" w:rsidRPr="006541CD" w:rsidRDefault="00E0691B" w:rsidP="007F6799">
      <w:pPr>
        <w:pStyle w:val="a5"/>
        <w:ind w:firstLine="284"/>
        <w:rPr>
          <w:sz w:val="16"/>
          <w:szCs w:val="16"/>
        </w:rPr>
      </w:pPr>
      <w:r>
        <w:rPr>
          <w:rStyle w:val="ae"/>
        </w:rPr>
        <w:footnoteRef/>
      </w:r>
      <w:r>
        <w:t xml:space="preserve"> </w:t>
      </w:r>
      <w:r w:rsidRPr="006541CD">
        <w:rPr>
          <w:szCs w:val="28"/>
        </w:rPr>
        <w:t>Порядок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утвержденный Постановлением Администрации городского округа Анадырь от 16 октября 2015 г</w:t>
      </w:r>
      <w:r>
        <w:rPr>
          <w:szCs w:val="28"/>
        </w:rPr>
        <w:t>ода №550 (далее – Порядок №550).</w:t>
      </w:r>
    </w:p>
  </w:footnote>
  <w:footnote w:id="3">
    <w:p w:rsidR="00E0691B" w:rsidRPr="006541CD" w:rsidRDefault="00E0691B" w:rsidP="007F6799">
      <w:pPr>
        <w:pStyle w:val="a5"/>
        <w:ind w:firstLine="284"/>
        <w:rPr>
          <w:sz w:val="16"/>
          <w:szCs w:val="16"/>
        </w:rPr>
      </w:pPr>
      <w:r w:rsidRPr="006541CD">
        <w:rPr>
          <w:rStyle w:val="ae"/>
        </w:rPr>
        <w:footnoteRef/>
      </w:r>
      <w:r w:rsidRPr="006541CD">
        <w:t xml:space="preserve"> </w:t>
      </w:r>
      <w:r w:rsidRPr="006541CD">
        <w:rPr>
          <w:szCs w:val="28"/>
        </w:rPr>
        <w:t>Порядок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(главных администраторов источников финансирования дефицита бюджета городского округа Анадырь» (далее - Порядок составления и вед</w:t>
      </w:r>
      <w:r>
        <w:rPr>
          <w:szCs w:val="28"/>
        </w:rPr>
        <w:t>ения сводной бюджетной росписи).</w:t>
      </w:r>
    </w:p>
  </w:footnote>
  <w:footnote w:id="4">
    <w:p w:rsidR="00E0691B" w:rsidRPr="006541CD" w:rsidRDefault="00E0691B" w:rsidP="007F6799">
      <w:pPr>
        <w:pStyle w:val="a5"/>
        <w:ind w:firstLine="284"/>
        <w:rPr>
          <w:szCs w:val="28"/>
        </w:rPr>
      </w:pPr>
      <w:r w:rsidRPr="006541CD">
        <w:rPr>
          <w:rStyle w:val="ae"/>
        </w:rPr>
        <w:footnoteRef/>
      </w:r>
      <w:r w:rsidRPr="006541CD">
        <w:t xml:space="preserve"> </w:t>
      </w:r>
      <w:r w:rsidRPr="006541CD">
        <w:rPr>
          <w:szCs w:val="28"/>
        </w:rPr>
        <w:t>Приказ Управления финансов от 27 декабря 2021 года №168-осн «Об утверждении Порядка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(главных администраторов источников финансирования дефицита бюджета городского округа Анадырь» (далее – Приказ Управления финансов №168-осн)</w:t>
      </w:r>
      <w:r>
        <w:rPr>
          <w:szCs w:val="28"/>
        </w:rPr>
        <w:t>.</w:t>
      </w:r>
    </w:p>
    <w:p w:rsidR="00E0691B" w:rsidRDefault="00E0691B">
      <w:pPr>
        <w:pStyle w:val="a5"/>
      </w:pPr>
      <w:r w:rsidRPr="006541CD">
        <w:rPr>
          <w:szCs w:val="28"/>
        </w:rPr>
        <w:t xml:space="preserve"> </w:t>
      </w:r>
    </w:p>
  </w:footnote>
  <w:footnote w:id="5">
    <w:p w:rsidR="00E0691B" w:rsidRDefault="00E0691B" w:rsidP="006146E5">
      <w:pPr>
        <w:pStyle w:val="a5"/>
        <w:ind w:firstLine="284"/>
        <w:rPr>
          <w:szCs w:val="28"/>
        </w:rPr>
      </w:pPr>
      <w:r w:rsidRPr="006146E5">
        <w:rPr>
          <w:rStyle w:val="ae"/>
        </w:rPr>
        <w:footnoteRef/>
      </w:r>
      <w:r w:rsidRPr="006146E5">
        <w:rPr>
          <w:szCs w:val="28"/>
        </w:rPr>
        <w:t>Решение Совета депутатов городского округа Анадырь от 14 декабря 2023 года №387 «О бюджете городского округа Анадырь на 2024 год и плановый период 2025 и 2026 годов».</w:t>
      </w:r>
    </w:p>
    <w:p w:rsidR="00E0691B" w:rsidRPr="001C0B48" w:rsidRDefault="00E0691B" w:rsidP="00DE2A6B">
      <w:pPr>
        <w:pStyle w:val="a5"/>
        <w:rPr>
          <w:sz w:val="10"/>
          <w:szCs w:val="10"/>
        </w:rPr>
      </w:pPr>
    </w:p>
  </w:footnote>
  <w:footnote w:id="6">
    <w:p w:rsidR="00E0691B" w:rsidRDefault="00E0691B" w:rsidP="00090C30">
      <w:pPr>
        <w:pStyle w:val="a5"/>
      </w:pPr>
      <w:r>
        <w:rPr>
          <w:rStyle w:val="ae"/>
        </w:rPr>
        <w:footnoteRef/>
      </w:r>
      <w:r>
        <w:t xml:space="preserve"> </w:t>
      </w:r>
      <w:r w:rsidRPr="00AD74D8">
        <w:t>Указ Президента Российской Федерации от 07 мая 2018 года №204 (ред. от 21.07.2020) «О национальных целях и стратегических задачах развития Российской Федерации на период до 2024 года» (далее – Указ №204).</w:t>
      </w:r>
    </w:p>
  </w:footnote>
  <w:footnote w:id="7">
    <w:p w:rsidR="00E0691B" w:rsidRPr="0038087E" w:rsidRDefault="00E0691B" w:rsidP="00A6310A">
      <w:pPr>
        <w:spacing w:line="240" w:lineRule="auto"/>
        <w:ind w:firstLine="284"/>
        <w:rPr>
          <w:sz w:val="20"/>
        </w:rPr>
      </w:pPr>
      <w:r w:rsidRPr="0038087E">
        <w:rPr>
          <w:rStyle w:val="ae"/>
          <w:sz w:val="20"/>
        </w:rPr>
        <w:footnoteRef/>
      </w:r>
      <w:r w:rsidRPr="0038087E">
        <w:rPr>
          <w:sz w:val="20"/>
        </w:rPr>
        <w:t xml:space="preserve"> Постановление Администрации городского округа Анадырь от 05 июля 2008 года №64</w:t>
      </w:r>
      <w:r>
        <w:rPr>
          <w:sz w:val="20"/>
        </w:rPr>
        <w:t xml:space="preserve"> «</w:t>
      </w:r>
      <w:r w:rsidRPr="0038087E">
        <w:rPr>
          <w:sz w:val="20"/>
        </w:rPr>
        <w:t>Об утверждении Положения о порядке ведения муниципальной долговой книги округа Анадырь» (с учетом изменений от 21 октября 2010 №728) (далее - Постановлением Администрации №64).</w:t>
      </w:r>
    </w:p>
    <w:p w:rsidR="00E0691B" w:rsidRDefault="00E0691B" w:rsidP="003834F1">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1B" w:rsidRDefault="00E0691B">
    <w:pPr>
      <w:pStyle w:val="a3"/>
      <w:jc w:val="center"/>
    </w:pPr>
  </w:p>
  <w:p w:rsidR="00E0691B" w:rsidRDefault="00E0691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E13F0"/>
    <w:multiLevelType w:val="multilevel"/>
    <w:tmpl w:val="45F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45C9"/>
    <w:rsid w:val="0000037B"/>
    <w:rsid w:val="0000113E"/>
    <w:rsid w:val="00004C12"/>
    <w:rsid w:val="00014B09"/>
    <w:rsid w:val="00017B4C"/>
    <w:rsid w:val="00017F24"/>
    <w:rsid w:val="00020F34"/>
    <w:rsid w:val="00021484"/>
    <w:rsid w:val="00021998"/>
    <w:rsid w:val="000228B2"/>
    <w:rsid w:val="00022A39"/>
    <w:rsid w:val="00023B13"/>
    <w:rsid w:val="000249B3"/>
    <w:rsid w:val="000304D1"/>
    <w:rsid w:val="000315AC"/>
    <w:rsid w:val="00031942"/>
    <w:rsid w:val="000334BF"/>
    <w:rsid w:val="00034D49"/>
    <w:rsid w:val="00036F5F"/>
    <w:rsid w:val="00037371"/>
    <w:rsid w:val="000417F4"/>
    <w:rsid w:val="000443A1"/>
    <w:rsid w:val="00047782"/>
    <w:rsid w:val="00057166"/>
    <w:rsid w:val="00060F09"/>
    <w:rsid w:val="000618CC"/>
    <w:rsid w:val="00062FE2"/>
    <w:rsid w:val="00065B44"/>
    <w:rsid w:val="00066307"/>
    <w:rsid w:val="0006773E"/>
    <w:rsid w:val="00071C75"/>
    <w:rsid w:val="00071FC4"/>
    <w:rsid w:val="0007211F"/>
    <w:rsid w:val="000725C0"/>
    <w:rsid w:val="00073131"/>
    <w:rsid w:val="00074BAB"/>
    <w:rsid w:val="00075958"/>
    <w:rsid w:val="00075D5B"/>
    <w:rsid w:val="00077E9D"/>
    <w:rsid w:val="000800F4"/>
    <w:rsid w:val="000820BC"/>
    <w:rsid w:val="00082315"/>
    <w:rsid w:val="000823EE"/>
    <w:rsid w:val="00082833"/>
    <w:rsid w:val="00086648"/>
    <w:rsid w:val="00087A21"/>
    <w:rsid w:val="00087ACA"/>
    <w:rsid w:val="00090C30"/>
    <w:rsid w:val="00090DBD"/>
    <w:rsid w:val="0009185B"/>
    <w:rsid w:val="00093527"/>
    <w:rsid w:val="00094544"/>
    <w:rsid w:val="000948AD"/>
    <w:rsid w:val="000976A2"/>
    <w:rsid w:val="000A1907"/>
    <w:rsid w:val="000A5E0C"/>
    <w:rsid w:val="000A63EF"/>
    <w:rsid w:val="000B01BC"/>
    <w:rsid w:val="000B0306"/>
    <w:rsid w:val="000B0362"/>
    <w:rsid w:val="000B26D0"/>
    <w:rsid w:val="000B5C59"/>
    <w:rsid w:val="000B6721"/>
    <w:rsid w:val="000C09B2"/>
    <w:rsid w:val="000C0A20"/>
    <w:rsid w:val="000C0AEA"/>
    <w:rsid w:val="000C1C35"/>
    <w:rsid w:val="000C214C"/>
    <w:rsid w:val="000C37D4"/>
    <w:rsid w:val="000C3FB4"/>
    <w:rsid w:val="000C5C19"/>
    <w:rsid w:val="000C613B"/>
    <w:rsid w:val="000C67AF"/>
    <w:rsid w:val="000C75C6"/>
    <w:rsid w:val="000C7942"/>
    <w:rsid w:val="000C7CC3"/>
    <w:rsid w:val="000D35D8"/>
    <w:rsid w:val="000D3743"/>
    <w:rsid w:val="000D5B15"/>
    <w:rsid w:val="000D6395"/>
    <w:rsid w:val="000D7A2F"/>
    <w:rsid w:val="000E1D85"/>
    <w:rsid w:val="000E2DD3"/>
    <w:rsid w:val="000E5009"/>
    <w:rsid w:val="000E54C2"/>
    <w:rsid w:val="000E729F"/>
    <w:rsid w:val="000E7824"/>
    <w:rsid w:val="000F6FC9"/>
    <w:rsid w:val="000F7A4D"/>
    <w:rsid w:val="00101A11"/>
    <w:rsid w:val="001032D1"/>
    <w:rsid w:val="001041AB"/>
    <w:rsid w:val="00104735"/>
    <w:rsid w:val="00104C26"/>
    <w:rsid w:val="00105B36"/>
    <w:rsid w:val="001106D1"/>
    <w:rsid w:val="00112A24"/>
    <w:rsid w:val="001155D1"/>
    <w:rsid w:val="001168CF"/>
    <w:rsid w:val="001171C5"/>
    <w:rsid w:val="00117CE3"/>
    <w:rsid w:val="001203E7"/>
    <w:rsid w:val="00121CC1"/>
    <w:rsid w:val="0012237C"/>
    <w:rsid w:val="00122607"/>
    <w:rsid w:val="001245BE"/>
    <w:rsid w:val="00131217"/>
    <w:rsid w:val="00131FFC"/>
    <w:rsid w:val="00135EF3"/>
    <w:rsid w:val="00136B37"/>
    <w:rsid w:val="00137020"/>
    <w:rsid w:val="001376FF"/>
    <w:rsid w:val="001451BC"/>
    <w:rsid w:val="00151FDE"/>
    <w:rsid w:val="00152DA5"/>
    <w:rsid w:val="001539D7"/>
    <w:rsid w:val="00153DEC"/>
    <w:rsid w:val="00154BBE"/>
    <w:rsid w:val="001551B2"/>
    <w:rsid w:val="001569E1"/>
    <w:rsid w:val="00156EA0"/>
    <w:rsid w:val="001635FB"/>
    <w:rsid w:val="001643E7"/>
    <w:rsid w:val="00166EC5"/>
    <w:rsid w:val="001672FD"/>
    <w:rsid w:val="0017619B"/>
    <w:rsid w:val="00180042"/>
    <w:rsid w:val="00181DE0"/>
    <w:rsid w:val="00183834"/>
    <w:rsid w:val="001868DD"/>
    <w:rsid w:val="00186DC6"/>
    <w:rsid w:val="00191C58"/>
    <w:rsid w:val="0019270C"/>
    <w:rsid w:val="001A2027"/>
    <w:rsid w:val="001A327D"/>
    <w:rsid w:val="001A388E"/>
    <w:rsid w:val="001A4957"/>
    <w:rsid w:val="001A4AD0"/>
    <w:rsid w:val="001A6D6F"/>
    <w:rsid w:val="001B03EB"/>
    <w:rsid w:val="001B61D7"/>
    <w:rsid w:val="001C007E"/>
    <w:rsid w:val="001C03A7"/>
    <w:rsid w:val="001C0B48"/>
    <w:rsid w:val="001C1484"/>
    <w:rsid w:val="001C1EAE"/>
    <w:rsid w:val="001C5EEA"/>
    <w:rsid w:val="001D0492"/>
    <w:rsid w:val="001D1C60"/>
    <w:rsid w:val="001D1D00"/>
    <w:rsid w:val="001D3497"/>
    <w:rsid w:val="001D4364"/>
    <w:rsid w:val="001D495E"/>
    <w:rsid w:val="001D7063"/>
    <w:rsid w:val="001E0363"/>
    <w:rsid w:val="001E2242"/>
    <w:rsid w:val="001E2A19"/>
    <w:rsid w:val="001E2B5B"/>
    <w:rsid w:val="001E2C6B"/>
    <w:rsid w:val="001E3DFB"/>
    <w:rsid w:val="001F0EE1"/>
    <w:rsid w:val="001F1C5D"/>
    <w:rsid w:val="001F4227"/>
    <w:rsid w:val="001F4D15"/>
    <w:rsid w:val="001F4D8E"/>
    <w:rsid w:val="001F6DCB"/>
    <w:rsid w:val="00202511"/>
    <w:rsid w:val="00202C3F"/>
    <w:rsid w:val="002036FC"/>
    <w:rsid w:val="00204887"/>
    <w:rsid w:val="00207803"/>
    <w:rsid w:val="002079A3"/>
    <w:rsid w:val="00211810"/>
    <w:rsid w:val="002131EB"/>
    <w:rsid w:val="00213354"/>
    <w:rsid w:val="00214A2D"/>
    <w:rsid w:val="00220AB1"/>
    <w:rsid w:val="00221F6D"/>
    <w:rsid w:val="00223857"/>
    <w:rsid w:val="00224AB4"/>
    <w:rsid w:val="00225636"/>
    <w:rsid w:val="002265C8"/>
    <w:rsid w:val="00227DCD"/>
    <w:rsid w:val="0023104B"/>
    <w:rsid w:val="00232980"/>
    <w:rsid w:val="00232A69"/>
    <w:rsid w:val="002335DE"/>
    <w:rsid w:val="002353D3"/>
    <w:rsid w:val="002354C4"/>
    <w:rsid w:val="00235EEB"/>
    <w:rsid w:val="0024176D"/>
    <w:rsid w:val="00243AFB"/>
    <w:rsid w:val="002440AB"/>
    <w:rsid w:val="00247367"/>
    <w:rsid w:val="002478F1"/>
    <w:rsid w:val="00250085"/>
    <w:rsid w:val="0025037D"/>
    <w:rsid w:val="00254708"/>
    <w:rsid w:val="00256B88"/>
    <w:rsid w:val="00256F08"/>
    <w:rsid w:val="00257C00"/>
    <w:rsid w:val="0026173A"/>
    <w:rsid w:val="0026190D"/>
    <w:rsid w:val="00261ED2"/>
    <w:rsid w:val="002632C1"/>
    <w:rsid w:val="00264320"/>
    <w:rsid w:val="0026490E"/>
    <w:rsid w:val="00266599"/>
    <w:rsid w:val="00267F84"/>
    <w:rsid w:val="00270603"/>
    <w:rsid w:val="00270EFE"/>
    <w:rsid w:val="00271F27"/>
    <w:rsid w:val="00272D1E"/>
    <w:rsid w:val="002765F4"/>
    <w:rsid w:val="00276A2D"/>
    <w:rsid w:val="00280D31"/>
    <w:rsid w:val="00284600"/>
    <w:rsid w:val="00285493"/>
    <w:rsid w:val="002857AE"/>
    <w:rsid w:val="002877DF"/>
    <w:rsid w:val="00287D25"/>
    <w:rsid w:val="002959AE"/>
    <w:rsid w:val="002A215B"/>
    <w:rsid w:val="002A25D8"/>
    <w:rsid w:val="002A2ACC"/>
    <w:rsid w:val="002A2FEE"/>
    <w:rsid w:val="002A494E"/>
    <w:rsid w:val="002A4E97"/>
    <w:rsid w:val="002A7130"/>
    <w:rsid w:val="002A729C"/>
    <w:rsid w:val="002B6D26"/>
    <w:rsid w:val="002C05CA"/>
    <w:rsid w:val="002C4B60"/>
    <w:rsid w:val="002C53B0"/>
    <w:rsid w:val="002D0CA0"/>
    <w:rsid w:val="002D2DF6"/>
    <w:rsid w:val="002D40CC"/>
    <w:rsid w:val="002D5245"/>
    <w:rsid w:val="002D6B2A"/>
    <w:rsid w:val="002D7D60"/>
    <w:rsid w:val="002E20D7"/>
    <w:rsid w:val="002E49FD"/>
    <w:rsid w:val="002E7CF5"/>
    <w:rsid w:val="002F0954"/>
    <w:rsid w:val="002F0CB3"/>
    <w:rsid w:val="002F0E6F"/>
    <w:rsid w:val="002F3D73"/>
    <w:rsid w:val="002F6795"/>
    <w:rsid w:val="002F752B"/>
    <w:rsid w:val="002F772A"/>
    <w:rsid w:val="002F7981"/>
    <w:rsid w:val="002F7A87"/>
    <w:rsid w:val="00301C09"/>
    <w:rsid w:val="00303163"/>
    <w:rsid w:val="00304B7C"/>
    <w:rsid w:val="00305925"/>
    <w:rsid w:val="0030645E"/>
    <w:rsid w:val="003066C6"/>
    <w:rsid w:val="003144B6"/>
    <w:rsid w:val="00315A7E"/>
    <w:rsid w:val="0031619C"/>
    <w:rsid w:val="00316770"/>
    <w:rsid w:val="00320849"/>
    <w:rsid w:val="0032135E"/>
    <w:rsid w:val="00321513"/>
    <w:rsid w:val="00322F86"/>
    <w:rsid w:val="00323BF2"/>
    <w:rsid w:val="0032425E"/>
    <w:rsid w:val="00331DB2"/>
    <w:rsid w:val="00331E27"/>
    <w:rsid w:val="003341C8"/>
    <w:rsid w:val="00335465"/>
    <w:rsid w:val="003371AB"/>
    <w:rsid w:val="00337E57"/>
    <w:rsid w:val="0034340B"/>
    <w:rsid w:val="00343993"/>
    <w:rsid w:val="003456AA"/>
    <w:rsid w:val="00346BD9"/>
    <w:rsid w:val="00346E79"/>
    <w:rsid w:val="0035044F"/>
    <w:rsid w:val="0035178C"/>
    <w:rsid w:val="003526F0"/>
    <w:rsid w:val="00364F65"/>
    <w:rsid w:val="003664C5"/>
    <w:rsid w:val="00370999"/>
    <w:rsid w:val="00373A59"/>
    <w:rsid w:val="00375530"/>
    <w:rsid w:val="003776D9"/>
    <w:rsid w:val="003834F1"/>
    <w:rsid w:val="00384547"/>
    <w:rsid w:val="003855FB"/>
    <w:rsid w:val="00385F1A"/>
    <w:rsid w:val="00385F2B"/>
    <w:rsid w:val="00387724"/>
    <w:rsid w:val="00391964"/>
    <w:rsid w:val="00391B18"/>
    <w:rsid w:val="00392366"/>
    <w:rsid w:val="003925A6"/>
    <w:rsid w:val="003926A1"/>
    <w:rsid w:val="00392EDC"/>
    <w:rsid w:val="00394A4A"/>
    <w:rsid w:val="00395622"/>
    <w:rsid w:val="00396CD5"/>
    <w:rsid w:val="003A4B81"/>
    <w:rsid w:val="003A5014"/>
    <w:rsid w:val="003A6D0E"/>
    <w:rsid w:val="003A7B62"/>
    <w:rsid w:val="003B00B8"/>
    <w:rsid w:val="003B20BA"/>
    <w:rsid w:val="003B3365"/>
    <w:rsid w:val="003B3A66"/>
    <w:rsid w:val="003B679E"/>
    <w:rsid w:val="003C0C34"/>
    <w:rsid w:val="003C10B4"/>
    <w:rsid w:val="003C408F"/>
    <w:rsid w:val="003C5656"/>
    <w:rsid w:val="003C589E"/>
    <w:rsid w:val="003D54EE"/>
    <w:rsid w:val="003D5C9B"/>
    <w:rsid w:val="003D60D5"/>
    <w:rsid w:val="003E218F"/>
    <w:rsid w:val="003E49B1"/>
    <w:rsid w:val="003E67D9"/>
    <w:rsid w:val="003E77B0"/>
    <w:rsid w:val="003E7A48"/>
    <w:rsid w:val="003F016D"/>
    <w:rsid w:val="003F4DEF"/>
    <w:rsid w:val="003F5AA3"/>
    <w:rsid w:val="003F77E5"/>
    <w:rsid w:val="003F7B25"/>
    <w:rsid w:val="004015B4"/>
    <w:rsid w:val="00401E42"/>
    <w:rsid w:val="00403B69"/>
    <w:rsid w:val="00405A17"/>
    <w:rsid w:val="004068B5"/>
    <w:rsid w:val="00406D7C"/>
    <w:rsid w:val="004104F3"/>
    <w:rsid w:val="004118C0"/>
    <w:rsid w:val="00414A91"/>
    <w:rsid w:val="004157CA"/>
    <w:rsid w:val="00415B5B"/>
    <w:rsid w:val="00420F95"/>
    <w:rsid w:val="00422229"/>
    <w:rsid w:val="0042481D"/>
    <w:rsid w:val="00424D7F"/>
    <w:rsid w:val="004274E0"/>
    <w:rsid w:val="004314D6"/>
    <w:rsid w:val="00431B08"/>
    <w:rsid w:val="00435074"/>
    <w:rsid w:val="004354EE"/>
    <w:rsid w:val="004357A4"/>
    <w:rsid w:val="004373A9"/>
    <w:rsid w:val="004379CA"/>
    <w:rsid w:val="00442967"/>
    <w:rsid w:val="00447860"/>
    <w:rsid w:val="0045124D"/>
    <w:rsid w:val="00453217"/>
    <w:rsid w:val="00453BDF"/>
    <w:rsid w:val="004549BB"/>
    <w:rsid w:val="0045681A"/>
    <w:rsid w:val="00457BF0"/>
    <w:rsid w:val="00460B9F"/>
    <w:rsid w:val="00461B00"/>
    <w:rsid w:val="0046614E"/>
    <w:rsid w:val="004668D6"/>
    <w:rsid w:val="00466939"/>
    <w:rsid w:val="00472C6F"/>
    <w:rsid w:val="00474F36"/>
    <w:rsid w:val="004768FB"/>
    <w:rsid w:val="00480F8A"/>
    <w:rsid w:val="00481657"/>
    <w:rsid w:val="00481713"/>
    <w:rsid w:val="0048753D"/>
    <w:rsid w:val="00487DFA"/>
    <w:rsid w:val="004964CE"/>
    <w:rsid w:val="004A1BFB"/>
    <w:rsid w:val="004A3ABD"/>
    <w:rsid w:val="004A4BCB"/>
    <w:rsid w:val="004A729D"/>
    <w:rsid w:val="004B119B"/>
    <w:rsid w:val="004B65F6"/>
    <w:rsid w:val="004B6916"/>
    <w:rsid w:val="004C075C"/>
    <w:rsid w:val="004C20FF"/>
    <w:rsid w:val="004C372C"/>
    <w:rsid w:val="004C3CD7"/>
    <w:rsid w:val="004C3D48"/>
    <w:rsid w:val="004C5123"/>
    <w:rsid w:val="004C5664"/>
    <w:rsid w:val="004C5E8B"/>
    <w:rsid w:val="004C61E5"/>
    <w:rsid w:val="004C61EB"/>
    <w:rsid w:val="004C6C14"/>
    <w:rsid w:val="004C6DD5"/>
    <w:rsid w:val="004C71F0"/>
    <w:rsid w:val="004C73B9"/>
    <w:rsid w:val="004D29F5"/>
    <w:rsid w:val="004D2B2F"/>
    <w:rsid w:val="004D2B73"/>
    <w:rsid w:val="004D4DD3"/>
    <w:rsid w:val="004D6915"/>
    <w:rsid w:val="004E1429"/>
    <w:rsid w:val="004E1CEF"/>
    <w:rsid w:val="004E38F7"/>
    <w:rsid w:val="004E5F26"/>
    <w:rsid w:val="004F0187"/>
    <w:rsid w:val="004F0F65"/>
    <w:rsid w:val="004F13EF"/>
    <w:rsid w:val="004F2919"/>
    <w:rsid w:val="004F425C"/>
    <w:rsid w:val="004F5A7A"/>
    <w:rsid w:val="004F61C0"/>
    <w:rsid w:val="004F7636"/>
    <w:rsid w:val="004F78D5"/>
    <w:rsid w:val="00501D43"/>
    <w:rsid w:val="0050441F"/>
    <w:rsid w:val="00507AC3"/>
    <w:rsid w:val="0051400D"/>
    <w:rsid w:val="0051504E"/>
    <w:rsid w:val="00515FE6"/>
    <w:rsid w:val="00516517"/>
    <w:rsid w:val="0052079E"/>
    <w:rsid w:val="00521D0F"/>
    <w:rsid w:val="005247A7"/>
    <w:rsid w:val="0052565A"/>
    <w:rsid w:val="00531B98"/>
    <w:rsid w:val="005326B3"/>
    <w:rsid w:val="00532A4E"/>
    <w:rsid w:val="00535FFD"/>
    <w:rsid w:val="00540506"/>
    <w:rsid w:val="005405B7"/>
    <w:rsid w:val="00541383"/>
    <w:rsid w:val="00541C41"/>
    <w:rsid w:val="00543928"/>
    <w:rsid w:val="005469D4"/>
    <w:rsid w:val="005528FB"/>
    <w:rsid w:val="00553296"/>
    <w:rsid w:val="00553399"/>
    <w:rsid w:val="00553CB2"/>
    <w:rsid w:val="0055528F"/>
    <w:rsid w:val="00557C69"/>
    <w:rsid w:val="00561E63"/>
    <w:rsid w:val="00562CF8"/>
    <w:rsid w:val="00563918"/>
    <w:rsid w:val="00574D6D"/>
    <w:rsid w:val="00576251"/>
    <w:rsid w:val="005766B4"/>
    <w:rsid w:val="0058032C"/>
    <w:rsid w:val="005823F2"/>
    <w:rsid w:val="00582BCF"/>
    <w:rsid w:val="005842F9"/>
    <w:rsid w:val="00584BD6"/>
    <w:rsid w:val="00584E65"/>
    <w:rsid w:val="0059023E"/>
    <w:rsid w:val="00590334"/>
    <w:rsid w:val="0059418C"/>
    <w:rsid w:val="005978A6"/>
    <w:rsid w:val="005A05C0"/>
    <w:rsid w:val="005A1015"/>
    <w:rsid w:val="005A2186"/>
    <w:rsid w:val="005A29BF"/>
    <w:rsid w:val="005A2BAB"/>
    <w:rsid w:val="005A5C2D"/>
    <w:rsid w:val="005A6A92"/>
    <w:rsid w:val="005B17A3"/>
    <w:rsid w:val="005B3298"/>
    <w:rsid w:val="005B53CF"/>
    <w:rsid w:val="005B54F8"/>
    <w:rsid w:val="005B55CB"/>
    <w:rsid w:val="005B7866"/>
    <w:rsid w:val="005B7B87"/>
    <w:rsid w:val="005C0D1B"/>
    <w:rsid w:val="005C1AC3"/>
    <w:rsid w:val="005C319C"/>
    <w:rsid w:val="005C67C8"/>
    <w:rsid w:val="005D510D"/>
    <w:rsid w:val="005E0443"/>
    <w:rsid w:val="005E1BEF"/>
    <w:rsid w:val="005E1CD0"/>
    <w:rsid w:val="005E2453"/>
    <w:rsid w:val="005E386C"/>
    <w:rsid w:val="005E6B77"/>
    <w:rsid w:val="005F1303"/>
    <w:rsid w:val="005F27B9"/>
    <w:rsid w:val="005F465C"/>
    <w:rsid w:val="005F6E04"/>
    <w:rsid w:val="006013CA"/>
    <w:rsid w:val="0060140C"/>
    <w:rsid w:val="00602575"/>
    <w:rsid w:val="00602EB4"/>
    <w:rsid w:val="00604200"/>
    <w:rsid w:val="0060587B"/>
    <w:rsid w:val="00607084"/>
    <w:rsid w:val="00607541"/>
    <w:rsid w:val="00610218"/>
    <w:rsid w:val="00611D34"/>
    <w:rsid w:val="0061393C"/>
    <w:rsid w:val="00613CA6"/>
    <w:rsid w:val="00613EBC"/>
    <w:rsid w:val="006146E5"/>
    <w:rsid w:val="006146E8"/>
    <w:rsid w:val="0061591E"/>
    <w:rsid w:val="006234B6"/>
    <w:rsid w:val="006258C7"/>
    <w:rsid w:val="006277DF"/>
    <w:rsid w:val="00627E03"/>
    <w:rsid w:val="00630166"/>
    <w:rsid w:val="00630A60"/>
    <w:rsid w:val="00630A79"/>
    <w:rsid w:val="00636A6D"/>
    <w:rsid w:val="00636A9E"/>
    <w:rsid w:val="006425FF"/>
    <w:rsid w:val="0064317A"/>
    <w:rsid w:val="006434D6"/>
    <w:rsid w:val="006444A0"/>
    <w:rsid w:val="00644A75"/>
    <w:rsid w:val="0065039A"/>
    <w:rsid w:val="006535DD"/>
    <w:rsid w:val="006541CD"/>
    <w:rsid w:val="00656BBD"/>
    <w:rsid w:val="006574A2"/>
    <w:rsid w:val="00661910"/>
    <w:rsid w:val="0066388B"/>
    <w:rsid w:val="0066505D"/>
    <w:rsid w:val="00671677"/>
    <w:rsid w:val="00674925"/>
    <w:rsid w:val="00674B92"/>
    <w:rsid w:val="00675C4B"/>
    <w:rsid w:val="00676795"/>
    <w:rsid w:val="00682A76"/>
    <w:rsid w:val="006837F2"/>
    <w:rsid w:val="00685021"/>
    <w:rsid w:val="006908DB"/>
    <w:rsid w:val="00691F9F"/>
    <w:rsid w:val="00694A78"/>
    <w:rsid w:val="0069600F"/>
    <w:rsid w:val="006A0542"/>
    <w:rsid w:val="006A0FEB"/>
    <w:rsid w:val="006A1E81"/>
    <w:rsid w:val="006A1E9D"/>
    <w:rsid w:val="006A293C"/>
    <w:rsid w:val="006A30F5"/>
    <w:rsid w:val="006A6120"/>
    <w:rsid w:val="006A6595"/>
    <w:rsid w:val="006A7E71"/>
    <w:rsid w:val="006B3E23"/>
    <w:rsid w:val="006B42ED"/>
    <w:rsid w:val="006B4E41"/>
    <w:rsid w:val="006B7C9F"/>
    <w:rsid w:val="006C3186"/>
    <w:rsid w:val="006C36E3"/>
    <w:rsid w:val="006C6488"/>
    <w:rsid w:val="006D098E"/>
    <w:rsid w:val="006D107F"/>
    <w:rsid w:val="006D1538"/>
    <w:rsid w:val="006D1A3D"/>
    <w:rsid w:val="006D241A"/>
    <w:rsid w:val="006D2B7E"/>
    <w:rsid w:val="006D4C8C"/>
    <w:rsid w:val="006D59C7"/>
    <w:rsid w:val="006D7178"/>
    <w:rsid w:val="006D795F"/>
    <w:rsid w:val="006E196C"/>
    <w:rsid w:val="006E51FB"/>
    <w:rsid w:val="006E6954"/>
    <w:rsid w:val="006E75E4"/>
    <w:rsid w:val="006F1A91"/>
    <w:rsid w:val="006F3C02"/>
    <w:rsid w:val="006F553F"/>
    <w:rsid w:val="006F6642"/>
    <w:rsid w:val="00700606"/>
    <w:rsid w:val="00700774"/>
    <w:rsid w:val="00702232"/>
    <w:rsid w:val="0070353E"/>
    <w:rsid w:val="00704FAD"/>
    <w:rsid w:val="00707011"/>
    <w:rsid w:val="007116F8"/>
    <w:rsid w:val="00713908"/>
    <w:rsid w:val="00715F2F"/>
    <w:rsid w:val="00716255"/>
    <w:rsid w:val="00717325"/>
    <w:rsid w:val="007219B4"/>
    <w:rsid w:val="00725B7F"/>
    <w:rsid w:val="0072644B"/>
    <w:rsid w:val="00727F38"/>
    <w:rsid w:val="007313F3"/>
    <w:rsid w:val="00731442"/>
    <w:rsid w:val="00733901"/>
    <w:rsid w:val="007340E9"/>
    <w:rsid w:val="00735AA6"/>
    <w:rsid w:val="00736800"/>
    <w:rsid w:val="00737AA0"/>
    <w:rsid w:val="00737DC9"/>
    <w:rsid w:val="00740FCD"/>
    <w:rsid w:val="00742F72"/>
    <w:rsid w:val="00743FE0"/>
    <w:rsid w:val="007452C6"/>
    <w:rsid w:val="00746EDA"/>
    <w:rsid w:val="007470FE"/>
    <w:rsid w:val="00747DD4"/>
    <w:rsid w:val="0075036B"/>
    <w:rsid w:val="007520A0"/>
    <w:rsid w:val="00752909"/>
    <w:rsid w:val="00755005"/>
    <w:rsid w:val="00755032"/>
    <w:rsid w:val="007559B1"/>
    <w:rsid w:val="007616CD"/>
    <w:rsid w:val="00761B05"/>
    <w:rsid w:val="00762BE9"/>
    <w:rsid w:val="00764E7A"/>
    <w:rsid w:val="00766B82"/>
    <w:rsid w:val="007672D5"/>
    <w:rsid w:val="007676F1"/>
    <w:rsid w:val="00771B4F"/>
    <w:rsid w:val="00776134"/>
    <w:rsid w:val="007777CC"/>
    <w:rsid w:val="00780263"/>
    <w:rsid w:val="007805B1"/>
    <w:rsid w:val="00780E91"/>
    <w:rsid w:val="00781B65"/>
    <w:rsid w:val="00784436"/>
    <w:rsid w:val="00786823"/>
    <w:rsid w:val="00793619"/>
    <w:rsid w:val="00794BE9"/>
    <w:rsid w:val="007950C5"/>
    <w:rsid w:val="00796A33"/>
    <w:rsid w:val="007978F4"/>
    <w:rsid w:val="007A4911"/>
    <w:rsid w:val="007A5292"/>
    <w:rsid w:val="007A656C"/>
    <w:rsid w:val="007A7189"/>
    <w:rsid w:val="007B0CA6"/>
    <w:rsid w:val="007B2DEA"/>
    <w:rsid w:val="007B533D"/>
    <w:rsid w:val="007C28CE"/>
    <w:rsid w:val="007C4BC0"/>
    <w:rsid w:val="007C5A65"/>
    <w:rsid w:val="007C630B"/>
    <w:rsid w:val="007C78AC"/>
    <w:rsid w:val="007D0CEB"/>
    <w:rsid w:val="007D18EC"/>
    <w:rsid w:val="007D1D54"/>
    <w:rsid w:val="007D2659"/>
    <w:rsid w:val="007D5625"/>
    <w:rsid w:val="007D715C"/>
    <w:rsid w:val="007D79F2"/>
    <w:rsid w:val="007E4160"/>
    <w:rsid w:val="007E4C5F"/>
    <w:rsid w:val="007E59C9"/>
    <w:rsid w:val="007E60E7"/>
    <w:rsid w:val="007F0508"/>
    <w:rsid w:val="007F0F7E"/>
    <w:rsid w:val="007F16FF"/>
    <w:rsid w:val="007F1D15"/>
    <w:rsid w:val="007F4A60"/>
    <w:rsid w:val="007F4E21"/>
    <w:rsid w:val="007F5002"/>
    <w:rsid w:val="007F5AE0"/>
    <w:rsid w:val="007F6799"/>
    <w:rsid w:val="00803083"/>
    <w:rsid w:val="00803837"/>
    <w:rsid w:val="00804901"/>
    <w:rsid w:val="00806B8D"/>
    <w:rsid w:val="0080722F"/>
    <w:rsid w:val="00812979"/>
    <w:rsid w:val="00812C69"/>
    <w:rsid w:val="00813972"/>
    <w:rsid w:val="00816232"/>
    <w:rsid w:val="0081645B"/>
    <w:rsid w:val="00817052"/>
    <w:rsid w:val="00817A4A"/>
    <w:rsid w:val="0082206C"/>
    <w:rsid w:val="008227D6"/>
    <w:rsid w:val="00823054"/>
    <w:rsid w:val="0082337E"/>
    <w:rsid w:val="008240B7"/>
    <w:rsid w:val="00826332"/>
    <w:rsid w:val="0082673A"/>
    <w:rsid w:val="00833E47"/>
    <w:rsid w:val="00834294"/>
    <w:rsid w:val="0083616C"/>
    <w:rsid w:val="00840DF7"/>
    <w:rsid w:val="0084288E"/>
    <w:rsid w:val="00846A89"/>
    <w:rsid w:val="00847B74"/>
    <w:rsid w:val="00847EDF"/>
    <w:rsid w:val="00852CB6"/>
    <w:rsid w:val="00857589"/>
    <w:rsid w:val="00860389"/>
    <w:rsid w:val="0086176E"/>
    <w:rsid w:val="00861CB1"/>
    <w:rsid w:val="008624ED"/>
    <w:rsid w:val="0086291C"/>
    <w:rsid w:val="008633FD"/>
    <w:rsid w:val="008635A4"/>
    <w:rsid w:val="00864717"/>
    <w:rsid w:val="00865DB7"/>
    <w:rsid w:val="00870915"/>
    <w:rsid w:val="00870F3C"/>
    <w:rsid w:val="00880B3B"/>
    <w:rsid w:val="0088208A"/>
    <w:rsid w:val="00882637"/>
    <w:rsid w:val="008833DE"/>
    <w:rsid w:val="00883400"/>
    <w:rsid w:val="0088591D"/>
    <w:rsid w:val="00885980"/>
    <w:rsid w:val="0088629F"/>
    <w:rsid w:val="0088776F"/>
    <w:rsid w:val="008878C3"/>
    <w:rsid w:val="00887B52"/>
    <w:rsid w:val="00891CCD"/>
    <w:rsid w:val="0089213C"/>
    <w:rsid w:val="00892B6E"/>
    <w:rsid w:val="008954E3"/>
    <w:rsid w:val="00896215"/>
    <w:rsid w:val="00896EFF"/>
    <w:rsid w:val="008A133A"/>
    <w:rsid w:val="008A178C"/>
    <w:rsid w:val="008A1F13"/>
    <w:rsid w:val="008A2A4A"/>
    <w:rsid w:val="008A3424"/>
    <w:rsid w:val="008A3E6A"/>
    <w:rsid w:val="008A3F6A"/>
    <w:rsid w:val="008A40B4"/>
    <w:rsid w:val="008A528B"/>
    <w:rsid w:val="008A5CFE"/>
    <w:rsid w:val="008A6AA6"/>
    <w:rsid w:val="008A6D6F"/>
    <w:rsid w:val="008B17E0"/>
    <w:rsid w:val="008B319A"/>
    <w:rsid w:val="008B5143"/>
    <w:rsid w:val="008B6AD1"/>
    <w:rsid w:val="008C030F"/>
    <w:rsid w:val="008C0780"/>
    <w:rsid w:val="008C1E08"/>
    <w:rsid w:val="008C54D9"/>
    <w:rsid w:val="008C61AF"/>
    <w:rsid w:val="008C62BC"/>
    <w:rsid w:val="008C7D18"/>
    <w:rsid w:val="008D0CA0"/>
    <w:rsid w:val="008D1715"/>
    <w:rsid w:val="008D43A4"/>
    <w:rsid w:val="008D48D5"/>
    <w:rsid w:val="008D4B4E"/>
    <w:rsid w:val="008D6669"/>
    <w:rsid w:val="008D66B1"/>
    <w:rsid w:val="008D76C5"/>
    <w:rsid w:val="008D7D3C"/>
    <w:rsid w:val="008E02DE"/>
    <w:rsid w:val="008E49A0"/>
    <w:rsid w:val="008E6708"/>
    <w:rsid w:val="008F04A6"/>
    <w:rsid w:val="008F06D6"/>
    <w:rsid w:val="008F07AD"/>
    <w:rsid w:val="008F08DF"/>
    <w:rsid w:val="008F3E3C"/>
    <w:rsid w:val="008F4631"/>
    <w:rsid w:val="008F5B04"/>
    <w:rsid w:val="00902FE3"/>
    <w:rsid w:val="009031BB"/>
    <w:rsid w:val="00904E21"/>
    <w:rsid w:val="00906354"/>
    <w:rsid w:val="00911C0D"/>
    <w:rsid w:val="00911C9B"/>
    <w:rsid w:val="00912AD8"/>
    <w:rsid w:val="00914534"/>
    <w:rsid w:val="00915570"/>
    <w:rsid w:val="00915654"/>
    <w:rsid w:val="00917F5A"/>
    <w:rsid w:val="00917F6A"/>
    <w:rsid w:val="00921314"/>
    <w:rsid w:val="00924365"/>
    <w:rsid w:val="00926DDB"/>
    <w:rsid w:val="00927C45"/>
    <w:rsid w:val="00930D4A"/>
    <w:rsid w:val="009318D6"/>
    <w:rsid w:val="00931D6E"/>
    <w:rsid w:val="009349AC"/>
    <w:rsid w:val="00945BC8"/>
    <w:rsid w:val="00945F77"/>
    <w:rsid w:val="00954927"/>
    <w:rsid w:val="009563DC"/>
    <w:rsid w:val="00956E23"/>
    <w:rsid w:val="0096000B"/>
    <w:rsid w:val="00960288"/>
    <w:rsid w:val="00960722"/>
    <w:rsid w:val="00964926"/>
    <w:rsid w:val="00964AEA"/>
    <w:rsid w:val="00966D3F"/>
    <w:rsid w:val="0097102B"/>
    <w:rsid w:val="009737A6"/>
    <w:rsid w:val="00973D49"/>
    <w:rsid w:val="00974B42"/>
    <w:rsid w:val="00976A54"/>
    <w:rsid w:val="00976C1F"/>
    <w:rsid w:val="00977241"/>
    <w:rsid w:val="00980115"/>
    <w:rsid w:val="00981311"/>
    <w:rsid w:val="0098255F"/>
    <w:rsid w:val="00984C84"/>
    <w:rsid w:val="00986A45"/>
    <w:rsid w:val="009923B9"/>
    <w:rsid w:val="00993938"/>
    <w:rsid w:val="0099559E"/>
    <w:rsid w:val="00996652"/>
    <w:rsid w:val="009A31FD"/>
    <w:rsid w:val="009A34F5"/>
    <w:rsid w:val="009A6342"/>
    <w:rsid w:val="009A6BB7"/>
    <w:rsid w:val="009A6C2E"/>
    <w:rsid w:val="009A7672"/>
    <w:rsid w:val="009A7806"/>
    <w:rsid w:val="009A7AD5"/>
    <w:rsid w:val="009B0531"/>
    <w:rsid w:val="009B111F"/>
    <w:rsid w:val="009B278E"/>
    <w:rsid w:val="009B2B14"/>
    <w:rsid w:val="009C1A66"/>
    <w:rsid w:val="009C5C98"/>
    <w:rsid w:val="009C6057"/>
    <w:rsid w:val="009C6885"/>
    <w:rsid w:val="009D4743"/>
    <w:rsid w:val="009D515D"/>
    <w:rsid w:val="009E1414"/>
    <w:rsid w:val="009E1EAA"/>
    <w:rsid w:val="009E61C8"/>
    <w:rsid w:val="009E6995"/>
    <w:rsid w:val="009F21E1"/>
    <w:rsid w:val="009F2201"/>
    <w:rsid w:val="009F3201"/>
    <w:rsid w:val="009F4B93"/>
    <w:rsid w:val="009F4EBF"/>
    <w:rsid w:val="009F7131"/>
    <w:rsid w:val="009F7BC3"/>
    <w:rsid w:val="00A044BF"/>
    <w:rsid w:val="00A04FAE"/>
    <w:rsid w:val="00A05778"/>
    <w:rsid w:val="00A10280"/>
    <w:rsid w:val="00A14073"/>
    <w:rsid w:val="00A1688F"/>
    <w:rsid w:val="00A17DDE"/>
    <w:rsid w:val="00A2302C"/>
    <w:rsid w:val="00A2366D"/>
    <w:rsid w:val="00A2396A"/>
    <w:rsid w:val="00A241D0"/>
    <w:rsid w:val="00A24356"/>
    <w:rsid w:val="00A250E0"/>
    <w:rsid w:val="00A2710D"/>
    <w:rsid w:val="00A2747F"/>
    <w:rsid w:val="00A30883"/>
    <w:rsid w:val="00A31A57"/>
    <w:rsid w:val="00A36396"/>
    <w:rsid w:val="00A37A03"/>
    <w:rsid w:val="00A42512"/>
    <w:rsid w:val="00A46A7D"/>
    <w:rsid w:val="00A51477"/>
    <w:rsid w:val="00A51F7D"/>
    <w:rsid w:val="00A55020"/>
    <w:rsid w:val="00A553F3"/>
    <w:rsid w:val="00A602CD"/>
    <w:rsid w:val="00A60ADE"/>
    <w:rsid w:val="00A6310A"/>
    <w:rsid w:val="00A70744"/>
    <w:rsid w:val="00A71F5E"/>
    <w:rsid w:val="00A7306A"/>
    <w:rsid w:val="00A74072"/>
    <w:rsid w:val="00A74375"/>
    <w:rsid w:val="00A745FD"/>
    <w:rsid w:val="00A74F9D"/>
    <w:rsid w:val="00A76C3D"/>
    <w:rsid w:val="00A76DDC"/>
    <w:rsid w:val="00A77F1F"/>
    <w:rsid w:val="00A8292C"/>
    <w:rsid w:val="00A84A07"/>
    <w:rsid w:val="00A875E9"/>
    <w:rsid w:val="00A91201"/>
    <w:rsid w:val="00A9293D"/>
    <w:rsid w:val="00A93BF1"/>
    <w:rsid w:val="00A94B0B"/>
    <w:rsid w:val="00A973F1"/>
    <w:rsid w:val="00AA13FB"/>
    <w:rsid w:val="00AA1EDE"/>
    <w:rsid w:val="00AA3769"/>
    <w:rsid w:val="00AB0667"/>
    <w:rsid w:val="00AB32C2"/>
    <w:rsid w:val="00AB358E"/>
    <w:rsid w:val="00AB3920"/>
    <w:rsid w:val="00AB76EC"/>
    <w:rsid w:val="00AC0B4A"/>
    <w:rsid w:val="00AC1B5D"/>
    <w:rsid w:val="00AC2A6C"/>
    <w:rsid w:val="00AC4F98"/>
    <w:rsid w:val="00AC581B"/>
    <w:rsid w:val="00AC5C78"/>
    <w:rsid w:val="00AC6513"/>
    <w:rsid w:val="00AC7F6F"/>
    <w:rsid w:val="00AD0243"/>
    <w:rsid w:val="00AD0B2A"/>
    <w:rsid w:val="00AD2664"/>
    <w:rsid w:val="00AD3396"/>
    <w:rsid w:val="00AD4201"/>
    <w:rsid w:val="00AD560B"/>
    <w:rsid w:val="00AD5840"/>
    <w:rsid w:val="00AD74D8"/>
    <w:rsid w:val="00AD75EF"/>
    <w:rsid w:val="00AE13F0"/>
    <w:rsid w:val="00AE2E49"/>
    <w:rsid w:val="00AE33A4"/>
    <w:rsid w:val="00AE45E8"/>
    <w:rsid w:val="00AE65ED"/>
    <w:rsid w:val="00AE6C8D"/>
    <w:rsid w:val="00AE744F"/>
    <w:rsid w:val="00AE74E3"/>
    <w:rsid w:val="00AE7F02"/>
    <w:rsid w:val="00AF2AC5"/>
    <w:rsid w:val="00AF2EF8"/>
    <w:rsid w:val="00AF3A2C"/>
    <w:rsid w:val="00AF5649"/>
    <w:rsid w:val="00AF78E8"/>
    <w:rsid w:val="00B03433"/>
    <w:rsid w:val="00B0348E"/>
    <w:rsid w:val="00B04AC6"/>
    <w:rsid w:val="00B04D60"/>
    <w:rsid w:val="00B06BE7"/>
    <w:rsid w:val="00B06C6C"/>
    <w:rsid w:val="00B11C4F"/>
    <w:rsid w:val="00B12152"/>
    <w:rsid w:val="00B121D3"/>
    <w:rsid w:val="00B13DD2"/>
    <w:rsid w:val="00B14A30"/>
    <w:rsid w:val="00B15ED0"/>
    <w:rsid w:val="00B16930"/>
    <w:rsid w:val="00B1729D"/>
    <w:rsid w:val="00B17FDE"/>
    <w:rsid w:val="00B23159"/>
    <w:rsid w:val="00B243B3"/>
    <w:rsid w:val="00B27DE5"/>
    <w:rsid w:val="00B30396"/>
    <w:rsid w:val="00B3080B"/>
    <w:rsid w:val="00B30F4A"/>
    <w:rsid w:val="00B310C6"/>
    <w:rsid w:val="00B46C75"/>
    <w:rsid w:val="00B505AC"/>
    <w:rsid w:val="00B50710"/>
    <w:rsid w:val="00B524D5"/>
    <w:rsid w:val="00B5390C"/>
    <w:rsid w:val="00B53BC5"/>
    <w:rsid w:val="00B54832"/>
    <w:rsid w:val="00B55184"/>
    <w:rsid w:val="00B572E6"/>
    <w:rsid w:val="00B617D2"/>
    <w:rsid w:val="00B62524"/>
    <w:rsid w:val="00B62C02"/>
    <w:rsid w:val="00B63F1C"/>
    <w:rsid w:val="00B64F95"/>
    <w:rsid w:val="00B65710"/>
    <w:rsid w:val="00B67B91"/>
    <w:rsid w:val="00B703CB"/>
    <w:rsid w:val="00B709A4"/>
    <w:rsid w:val="00B713C3"/>
    <w:rsid w:val="00B7499B"/>
    <w:rsid w:val="00B8170F"/>
    <w:rsid w:val="00B84895"/>
    <w:rsid w:val="00B849E2"/>
    <w:rsid w:val="00B85C17"/>
    <w:rsid w:val="00B86D2E"/>
    <w:rsid w:val="00B877AF"/>
    <w:rsid w:val="00B90BCD"/>
    <w:rsid w:val="00B921EC"/>
    <w:rsid w:val="00B94A15"/>
    <w:rsid w:val="00B94ED4"/>
    <w:rsid w:val="00B96A5B"/>
    <w:rsid w:val="00BA7475"/>
    <w:rsid w:val="00BB0842"/>
    <w:rsid w:val="00BB5689"/>
    <w:rsid w:val="00BB63FB"/>
    <w:rsid w:val="00BC1DF7"/>
    <w:rsid w:val="00BC29CF"/>
    <w:rsid w:val="00BC45C9"/>
    <w:rsid w:val="00BC4C7F"/>
    <w:rsid w:val="00BC4FF8"/>
    <w:rsid w:val="00BC6407"/>
    <w:rsid w:val="00BD03E9"/>
    <w:rsid w:val="00BD13D0"/>
    <w:rsid w:val="00BD44E5"/>
    <w:rsid w:val="00BD5470"/>
    <w:rsid w:val="00BD67AC"/>
    <w:rsid w:val="00BE04BD"/>
    <w:rsid w:val="00BE2EA5"/>
    <w:rsid w:val="00BE38FF"/>
    <w:rsid w:val="00BE3A3B"/>
    <w:rsid w:val="00BE3B6B"/>
    <w:rsid w:val="00BE4CA8"/>
    <w:rsid w:val="00BE561A"/>
    <w:rsid w:val="00BE6805"/>
    <w:rsid w:val="00BF02EF"/>
    <w:rsid w:val="00BF1855"/>
    <w:rsid w:val="00BF2234"/>
    <w:rsid w:val="00BF550B"/>
    <w:rsid w:val="00C05751"/>
    <w:rsid w:val="00C05E15"/>
    <w:rsid w:val="00C11DD4"/>
    <w:rsid w:val="00C13232"/>
    <w:rsid w:val="00C22E48"/>
    <w:rsid w:val="00C238A5"/>
    <w:rsid w:val="00C26192"/>
    <w:rsid w:val="00C263D2"/>
    <w:rsid w:val="00C26CFC"/>
    <w:rsid w:val="00C300B3"/>
    <w:rsid w:val="00C30E3C"/>
    <w:rsid w:val="00C34667"/>
    <w:rsid w:val="00C35963"/>
    <w:rsid w:val="00C35A83"/>
    <w:rsid w:val="00C37FCA"/>
    <w:rsid w:val="00C41031"/>
    <w:rsid w:val="00C42807"/>
    <w:rsid w:val="00C443B1"/>
    <w:rsid w:val="00C504A9"/>
    <w:rsid w:val="00C51DE2"/>
    <w:rsid w:val="00C52231"/>
    <w:rsid w:val="00C54AD2"/>
    <w:rsid w:val="00C5531B"/>
    <w:rsid w:val="00C55838"/>
    <w:rsid w:val="00C57829"/>
    <w:rsid w:val="00C61674"/>
    <w:rsid w:val="00C61941"/>
    <w:rsid w:val="00C63A9E"/>
    <w:rsid w:val="00C64E99"/>
    <w:rsid w:val="00C65394"/>
    <w:rsid w:val="00C65459"/>
    <w:rsid w:val="00C672F9"/>
    <w:rsid w:val="00C72221"/>
    <w:rsid w:val="00C723F3"/>
    <w:rsid w:val="00C73A93"/>
    <w:rsid w:val="00C74AD5"/>
    <w:rsid w:val="00C76901"/>
    <w:rsid w:val="00C7711A"/>
    <w:rsid w:val="00C833DD"/>
    <w:rsid w:val="00C93DB5"/>
    <w:rsid w:val="00C96C08"/>
    <w:rsid w:val="00CA32EE"/>
    <w:rsid w:val="00CA3EDD"/>
    <w:rsid w:val="00CA5F92"/>
    <w:rsid w:val="00CB02E2"/>
    <w:rsid w:val="00CB5274"/>
    <w:rsid w:val="00CC4778"/>
    <w:rsid w:val="00CC7FA8"/>
    <w:rsid w:val="00CD0F35"/>
    <w:rsid w:val="00CD220F"/>
    <w:rsid w:val="00CD23E9"/>
    <w:rsid w:val="00CD2CB4"/>
    <w:rsid w:val="00CD49CF"/>
    <w:rsid w:val="00CD7A49"/>
    <w:rsid w:val="00CE296B"/>
    <w:rsid w:val="00CE2D00"/>
    <w:rsid w:val="00CE4433"/>
    <w:rsid w:val="00CE6C5D"/>
    <w:rsid w:val="00CE7A23"/>
    <w:rsid w:val="00CF0553"/>
    <w:rsid w:val="00CF4645"/>
    <w:rsid w:val="00D013FE"/>
    <w:rsid w:val="00D01CCF"/>
    <w:rsid w:val="00D02E9E"/>
    <w:rsid w:val="00D03986"/>
    <w:rsid w:val="00D041B9"/>
    <w:rsid w:val="00D0481E"/>
    <w:rsid w:val="00D10879"/>
    <w:rsid w:val="00D10C3B"/>
    <w:rsid w:val="00D11D1F"/>
    <w:rsid w:val="00D12063"/>
    <w:rsid w:val="00D141A9"/>
    <w:rsid w:val="00D204BD"/>
    <w:rsid w:val="00D20AC9"/>
    <w:rsid w:val="00D220F1"/>
    <w:rsid w:val="00D23DA2"/>
    <w:rsid w:val="00D30973"/>
    <w:rsid w:val="00D32834"/>
    <w:rsid w:val="00D340F4"/>
    <w:rsid w:val="00D34897"/>
    <w:rsid w:val="00D35D4B"/>
    <w:rsid w:val="00D365FE"/>
    <w:rsid w:val="00D3712B"/>
    <w:rsid w:val="00D37BC3"/>
    <w:rsid w:val="00D37EAE"/>
    <w:rsid w:val="00D43321"/>
    <w:rsid w:val="00D434AE"/>
    <w:rsid w:val="00D457B2"/>
    <w:rsid w:val="00D46226"/>
    <w:rsid w:val="00D50FF4"/>
    <w:rsid w:val="00D51392"/>
    <w:rsid w:val="00D528D6"/>
    <w:rsid w:val="00D54968"/>
    <w:rsid w:val="00D54E3C"/>
    <w:rsid w:val="00D553A3"/>
    <w:rsid w:val="00D55B2F"/>
    <w:rsid w:val="00D57E9A"/>
    <w:rsid w:val="00D6073F"/>
    <w:rsid w:val="00D6125F"/>
    <w:rsid w:val="00D619D6"/>
    <w:rsid w:val="00D6550F"/>
    <w:rsid w:val="00D6647B"/>
    <w:rsid w:val="00D7017A"/>
    <w:rsid w:val="00D722D4"/>
    <w:rsid w:val="00D723D0"/>
    <w:rsid w:val="00D75FED"/>
    <w:rsid w:val="00D76A34"/>
    <w:rsid w:val="00D8209F"/>
    <w:rsid w:val="00D8671A"/>
    <w:rsid w:val="00D86923"/>
    <w:rsid w:val="00D87DED"/>
    <w:rsid w:val="00D901C3"/>
    <w:rsid w:val="00D90D78"/>
    <w:rsid w:val="00D91B65"/>
    <w:rsid w:val="00D92083"/>
    <w:rsid w:val="00D92EA7"/>
    <w:rsid w:val="00D962FE"/>
    <w:rsid w:val="00DA06F7"/>
    <w:rsid w:val="00DA163B"/>
    <w:rsid w:val="00DA1E3F"/>
    <w:rsid w:val="00DA2055"/>
    <w:rsid w:val="00DA293B"/>
    <w:rsid w:val="00DA2C37"/>
    <w:rsid w:val="00DA32F3"/>
    <w:rsid w:val="00DA336D"/>
    <w:rsid w:val="00DA4F03"/>
    <w:rsid w:val="00DB664D"/>
    <w:rsid w:val="00DB6C69"/>
    <w:rsid w:val="00DB72E9"/>
    <w:rsid w:val="00DC01A5"/>
    <w:rsid w:val="00DC4587"/>
    <w:rsid w:val="00DD3418"/>
    <w:rsid w:val="00DD352F"/>
    <w:rsid w:val="00DD3907"/>
    <w:rsid w:val="00DD45FE"/>
    <w:rsid w:val="00DE18B5"/>
    <w:rsid w:val="00DE1CAB"/>
    <w:rsid w:val="00DE2A6B"/>
    <w:rsid w:val="00DE2A8F"/>
    <w:rsid w:val="00DE34C8"/>
    <w:rsid w:val="00DE4FBB"/>
    <w:rsid w:val="00DE6497"/>
    <w:rsid w:val="00DF08EE"/>
    <w:rsid w:val="00DF2CED"/>
    <w:rsid w:val="00DF4B7F"/>
    <w:rsid w:val="00DF5BFB"/>
    <w:rsid w:val="00E006D1"/>
    <w:rsid w:val="00E00A74"/>
    <w:rsid w:val="00E01500"/>
    <w:rsid w:val="00E018C0"/>
    <w:rsid w:val="00E03D34"/>
    <w:rsid w:val="00E0691B"/>
    <w:rsid w:val="00E1074F"/>
    <w:rsid w:val="00E10C8F"/>
    <w:rsid w:val="00E123C2"/>
    <w:rsid w:val="00E13880"/>
    <w:rsid w:val="00E206DF"/>
    <w:rsid w:val="00E20B00"/>
    <w:rsid w:val="00E26BFF"/>
    <w:rsid w:val="00E30187"/>
    <w:rsid w:val="00E35FB8"/>
    <w:rsid w:val="00E36517"/>
    <w:rsid w:val="00E36E86"/>
    <w:rsid w:val="00E37301"/>
    <w:rsid w:val="00E37693"/>
    <w:rsid w:val="00E42578"/>
    <w:rsid w:val="00E43934"/>
    <w:rsid w:val="00E52260"/>
    <w:rsid w:val="00E536C7"/>
    <w:rsid w:val="00E53D12"/>
    <w:rsid w:val="00E55D46"/>
    <w:rsid w:val="00E64CDF"/>
    <w:rsid w:val="00E7006C"/>
    <w:rsid w:val="00E726F3"/>
    <w:rsid w:val="00E72DAC"/>
    <w:rsid w:val="00E754E5"/>
    <w:rsid w:val="00E75AEB"/>
    <w:rsid w:val="00E76FDE"/>
    <w:rsid w:val="00E775A3"/>
    <w:rsid w:val="00E80220"/>
    <w:rsid w:val="00E84282"/>
    <w:rsid w:val="00E85F2E"/>
    <w:rsid w:val="00E8675A"/>
    <w:rsid w:val="00E86D09"/>
    <w:rsid w:val="00E90481"/>
    <w:rsid w:val="00E90DBD"/>
    <w:rsid w:val="00E93B24"/>
    <w:rsid w:val="00E940CB"/>
    <w:rsid w:val="00E941A5"/>
    <w:rsid w:val="00E964E8"/>
    <w:rsid w:val="00E979E0"/>
    <w:rsid w:val="00EA1157"/>
    <w:rsid w:val="00EA1E06"/>
    <w:rsid w:val="00EA2D56"/>
    <w:rsid w:val="00EA3B9F"/>
    <w:rsid w:val="00EA54F3"/>
    <w:rsid w:val="00EA7715"/>
    <w:rsid w:val="00EB1B28"/>
    <w:rsid w:val="00EB5963"/>
    <w:rsid w:val="00EC022A"/>
    <w:rsid w:val="00EC07F2"/>
    <w:rsid w:val="00EC0B8F"/>
    <w:rsid w:val="00EC2C7C"/>
    <w:rsid w:val="00ED2C2F"/>
    <w:rsid w:val="00ED3B2B"/>
    <w:rsid w:val="00ED5669"/>
    <w:rsid w:val="00ED610F"/>
    <w:rsid w:val="00EE6A42"/>
    <w:rsid w:val="00EF11F2"/>
    <w:rsid w:val="00EF5700"/>
    <w:rsid w:val="00EF6299"/>
    <w:rsid w:val="00EF7B42"/>
    <w:rsid w:val="00F01D49"/>
    <w:rsid w:val="00F0607A"/>
    <w:rsid w:val="00F10CE8"/>
    <w:rsid w:val="00F119C3"/>
    <w:rsid w:val="00F122DF"/>
    <w:rsid w:val="00F13FD9"/>
    <w:rsid w:val="00F213A3"/>
    <w:rsid w:val="00F21C76"/>
    <w:rsid w:val="00F225CE"/>
    <w:rsid w:val="00F238F8"/>
    <w:rsid w:val="00F279D7"/>
    <w:rsid w:val="00F30D04"/>
    <w:rsid w:val="00F3298B"/>
    <w:rsid w:val="00F35E93"/>
    <w:rsid w:val="00F4303D"/>
    <w:rsid w:val="00F43311"/>
    <w:rsid w:val="00F453DF"/>
    <w:rsid w:val="00F513B8"/>
    <w:rsid w:val="00F51968"/>
    <w:rsid w:val="00F52A1A"/>
    <w:rsid w:val="00F52FAD"/>
    <w:rsid w:val="00F54211"/>
    <w:rsid w:val="00F5576B"/>
    <w:rsid w:val="00F567D2"/>
    <w:rsid w:val="00F56975"/>
    <w:rsid w:val="00F5780B"/>
    <w:rsid w:val="00F57CF2"/>
    <w:rsid w:val="00F6267E"/>
    <w:rsid w:val="00F62768"/>
    <w:rsid w:val="00F679F8"/>
    <w:rsid w:val="00F701BE"/>
    <w:rsid w:val="00F71980"/>
    <w:rsid w:val="00F7324C"/>
    <w:rsid w:val="00F76411"/>
    <w:rsid w:val="00F8402F"/>
    <w:rsid w:val="00F8429C"/>
    <w:rsid w:val="00F861B2"/>
    <w:rsid w:val="00F87D15"/>
    <w:rsid w:val="00F90225"/>
    <w:rsid w:val="00F91410"/>
    <w:rsid w:val="00FA3A47"/>
    <w:rsid w:val="00FA477D"/>
    <w:rsid w:val="00FA54F3"/>
    <w:rsid w:val="00FA5637"/>
    <w:rsid w:val="00FA693A"/>
    <w:rsid w:val="00FA6D36"/>
    <w:rsid w:val="00FB13E9"/>
    <w:rsid w:val="00FB208F"/>
    <w:rsid w:val="00FB2338"/>
    <w:rsid w:val="00FB27A4"/>
    <w:rsid w:val="00FB435E"/>
    <w:rsid w:val="00FB7CC9"/>
    <w:rsid w:val="00FC3604"/>
    <w:rsid w:val="00FC5138"/>
    <w:rsid w:val="00FC68CF"/>
    <w:rsid w:val="00FC7520"/>
    <w:rsid w:val="00FC7CBC"/>
    <w:rsid w:val="00FD0BE2"/>
    <w:rsid w:val="00FD12A6"/>
    <w:rsid w:val="00FD2CDC"/>
    <w:rsid w:val="00FD4291"/>
    <w:rsid w:val="00FD6F12"/>
    <w:rsid w:val="00FE173F"/>
    <w:rsid w:val="00FE325C"/>
    <w:rsid w:val="00FE369C"/>
    <w:rsid w:val="00FE5D08"/>
    <w:rsid w:val="00FE7311"/>
    <w:rsid w:val="00FF0958"/>
    <w:rsid w:val="00FF21A3"/>
    <w:rsid w:val="00FF2278"/>
    <w:rsid w:val="00FF25FC"/>
    <w:rsid w:val="00FF3398"/>
    <w:rsid w:val="00F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D1EC"/>
  <w15:docId w15:val="{7AD3E9DE-7063-45B9-9365-C7B83B48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C9"/>
    <w:pPr>
      <w:spacing w:after="0" w:line="360" w:lineRule="auto"/>
      <w:ind w:firstLine="709"/>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FD6F12"/>
    <w:pPr>
      <w:keepNext/>
      <w:spacing w:line="240" w:lineRule="auto"/>
      <w:ind w:firstLine="0"/>
      <w:jc w:val="center"/>
      <w:outlineLvl w:val="3"/>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5C9"/>
    <w:pPr>
      <w:tabs>
        <w:tab w:val="center" w:pos="4677"/>
        <w:tab w:val="right" w:pos="9355"/>
      </w:tabs>
      <w:spacing w:line="240" w:lineRule="auto"/>
      <w:ind w:firstLine="0"/>
      <w:jc w:val="left"/>
    </w:pPr>
    <w:rPr>
      <w:sz w:val="20"/>
    </w:rPr>
  </w:style>
  <w:style w:type="character" w:customStyle="1" w:styleId="a4">
    <w:name w:val="Верхний колонтитул Знак"/>
    <w:basedOn w:val="a0"/>
    <w:link w:val="a3"/>
    <w:uiPriority w:val="99"/>
    <w:rsid w:val="00BC45C9"/>
    <w:rPr>
      <w:rFonts w:ascii="Times New Roman" w:eastAsia="Times New Roman" w:hAnsi="Times New Roman" w:cs="Times New Roman"/>
      <w:sz w:val="20"/>
      <w:szCs w:val="20"/>
      <w:lang w:eastAsia="ru-RU"/>
    </w:rPr>
  </w:style>
  <w:style w:type="paragraph" w:styleId="a5">
    <w:name w:val="footnote text"/>
    <w:aliases w:val=" Знак,Table_Footnote_last"/>
    <w:basedOn w:val="a"/>
    <w:link w:val="a6"/>
    <w:unhideWhenUsed/>
    <w:qFormat/>
    <w:rsid w:val="00BC45C9"/>
    <w:pPr>
      <w:spacing w:line="240" w:lineRule="auto"/>
      <w:ind w:firstLine="0"/>
    </w:pPr>
    <w:rPr>
      <w:sz w:val="20"/>
    </w:rPr>
  </w:style>
  <w:style w:type="character" w:customStyle="1" w:styleId="a6">
    <w:name w:val="Текст сноски Знак"/>
    <w:aliases w:val=" Знак Знак,Table_Footnote_last Знак"/>
    <w:basedOn w:val="a0"/>
    <w:link w:val="a5"/>
    <w:rsid w:val="00BC45C9"/>
    <w:rPr>
      <w:rFonts w:ascii="Times New Roman" w:eastAsia="Times New Roman" w:hAnsi="Times New Roman" w:cs="Times New Roman"/>
      <w:sz w:val="20"/>
      <w:szCs w:val="20"/>
      <w:lang w:eastAsia="ru-RU"/>
    </w:rPr>
  </w:style>
  <w:style w:type="paragraph" w:customStyle="1" w:styleId="a7">
    <w:name w:val="Таблицы (моноширинный)"/>
    <w:basedOn w:val="a"/>
    <w:next w:val="a"/>
    <w:rsid w:val="00BC45C9"/>
    <w:pPr>
      <w:widowControl w:val="0"/>
      <w:autoSpaceDE w:val="0"/>
      <w:autoSpaceDN w:val="0"/>
      <w:adjustRightInd w:val="0"/>
      <w:spacing w:line="240" w:lineRule="auto"/>
      <w:ind w:firstLine="0"/>
    </w:pPr>
    <w:rPr>
      <w:rFonts w:ascii="Courier New" w:hAnsi="Courier New" w:cs="Courier New"/>
      <w:sz w:val="20"/>
    </w:rPr>
  </w:style>
  <w:style w:type="character" w:customStyle="1" w:styleId="a8">
    <w:name w:val="Цветовое выделение"/>
    <w:uiPriority w:val="99"/>
    <w:rsid w:val="000D35D8"/>
    <w:rPr>
      <w:b/>
      <w:bCs/>
      <w:color w:val="26282F"/>
    </w:rPr>
  </w:style>
  <w:style w:type="paragraph" w:customStyle="1" w:styleId="a9">
    <w:name w:val="Заголовок статьи"/>
    <w:basedOn w:val="a"/>
    <w:next w:val="a"/>
    <w:uiPriority w:val="99"/>
    <w:rsid w:val="000D35D8"/>
    <w:pPr>
      <w:autoSpaceDE w:val="0"/>
      <w:autoSpaceDN w:val="0"/>
      <w:adjustRightInd w:val="0"/>
      <w:spacing w:line="240" w:lineRule="auto"/>
      <w:ind w:left="1612" w:hanging="892"/>
    </w:pPr>
    <w:rPr>
      <w:rFonts w:ascii="Arial" w:eastAsiaTheme="minorHAnsi" w:hAnsi="Arial" w:cs="Arial"/>
      <w:sz w:val="24"/>
      <w:szCs w:val="24"/>
      <w:lang w:eastAsia="en-US"/>
    </w:rPr>
  </w:style>
  <w:style w:type="paragraph" w:customStyle="1" w:styleId="aa">
    <w:name w:val="Комментарий"/>
    <w:basedOn w:val="a"/>
    <w:next w:val="a"/>
    <w:uiPriority w:val="99"/>
    <w:rsid w:val="000D35D8"/>
    <w:pPr>
      <w:autoSpaceDE w:val="0"/>
      <w:autoSpaceDN w:val="0"/>
      <w:adjustRightInd w:val="0"/>
      <w:spacing w:before="75" w:line="240" w:lineRule="auto"/>
      <w:ind w:left="170" w:firstLine="0"/>
    </w:pPr>
    <w:rPr>
      <w:rFonts w:ascii="Arial" w:eastAsiaTheme="minorHAnsi" w:hAnsi="Arial" w:cs="Arial"/>
      <w:color w:val="353842"/>
      <w:sz w:val="24"/>
      <w:szCs w:val="24"/>
      <w:shd w:val="clear" w:color="auto" w:fill="F0F0F0"/>
      <w:lang w:eastAsia="en-US"/>
    </w:rPr>
  </w:style>
  <w:style w:type="character" w:customStyle="1" w:styleId="ab">
    <w:name w:val="Гипертекстовая ссылка"/>
    <w:basedOn w:val="a8"/>
    <w:uiPriority w:val="99"/>
    <w:rsid w:val="000D35D8"/>
    <w:rPr>
      <w:b/>
      <w:bCs/>
      <w:color w:val="106BBE"/>
    </w:rPr>
  </w:style>
  <w:style w:type="paragraph" w:customStyle="1" w:styleId="ac">
    <w:name w:val="Информация об изменениях документа"/>
    <w:basedOn w:val="aa"/>
    <w:next w:val="a"/>
    <w:uiPriority w:val="99"/>
    <w:rsid w:val="000D35D8"/>
    <w:rPr>
      <w:i/>
      <w:iCs/>
    </w:rPr>
  </w:style>
  <w:style w:type="character" w:styleId="ad">
    <w:name w:val="Hyperlink"/>
    <w:basedOn w:val="a0"/>
    <w:uiPriority w:val="99"/>
    <w:unhideWhenUsed/>
    <w:rsid w:val="006E51FB"/>
    <w:rPr>
      <w:color w:val="0000FF" w:themeColor="hyperlink"/>
      <w:u w:val="single"/>
    </w:rPr>
  </w:style>
  <w:style w:type="table" w:customStyle="1" w:styleId="1">
    <w:name w:val="Стиль1"/>
    <w:basedOn w:val="-2"/>
    <w:uiPriority w:val="99"/>
    <w:qFormat/>
    <w:rsid w:val="001A4AD0"/>
    <w:pPr>
      <w:spacing w:line="240" w:lineRule="auto"/>
      <w:ind w:left="93" w:right="26" w:firstLine="557"/>
    </w:pPr>
    <w:rPr>
      <w:rFonts w:ascii="Times New Roman" w:eastAsiaTheme="minorEastAsia" w:hAnsi="Times New Roman"/>
      <w:sz w:val="20"/>
      <w:szCs w:val="20"/>
      <w:lang w:eastAsia="ru-RU"/>
    </w:rPr>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rsid w:val="001A4AD0"/>
    <w:pPr>
      <w:spacing w:after="0"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e">
    <w:name w:val="footnote reference"/>
    <w:aliases w:val="текст сноски,анкета сноска,Знак сноски-FN,Ciae niinee-FN,Знак сноски 1,Ciae niinee 1"/>
    <w:basedOn w:val="a0"/>
    <w:unhideWhenUsed/>
    <w:rsid w:val="001A4AD0"/>
    <w:rPr>
      <w:vertAlign w:val="superscript"/>
    </w:rPr>
  </w:style>
  <w:style w:type="paragraph" w:customStyle="1" w:styleId="ConsPlusNormal">
    <w:name w:val="ConsPlusNormal"/>
    <w:rsid w:val="00D553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link w:val="af0"/>
    <w:uiPriority w:val="34"/>
    <w:qFormat/>
    <w:rsid w:val="00D553A3"/>
    <w:pPr>
      <w:spacing w:line="240" w:lineRule="auto"/>
      <w:ind w:left="720" w:firstLine="0"/>
      <w:contextualSpacing/>
      <w:jc w:val="left"/>
    </w:pPr>
    <w:rPr>
      <w:sz w:val="24"/>
      <w:szCs w:val="24"/>
    </w:rPr>
  </w:style>
  <w:style w:type="character" w:customStyle="1" w:styleId="af0">
    <w:name w:val="Абзац списка Знак"/>
    <w:basedOn w:val="a0"/>
    <w:link w:val="af"/>
    <w:uiPriority w:val="34"/>
    <w:locked/>
    <w:rsid w:val="00D553A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07011"/>
    <w:pPr>
      <w:tabs>
        <w:tab w:val="center" w:pos="4677"/>
        <w:tab w:val="right" w:pos="9355"/>
      </w:tabs>
      <w:spacing w:line="240" w:lineRule="auto"/>
    </w:pPr>
  </w:style>
  <w:style w:type="character" w:customStyle="1" w:styleId="af2">
    <w:name w:val="Нижний колонтитул Знак"/>
    <w:basedOn w:val="a0"/>
    <w:link w:val="af1"/>
    <w:uiPriority w:val="99"/>
    <w:rsid w:val="00707011"/>
    <w:rPr>
      <w:rFonts w:ascii="Times New Roman" w:eastAsia="Times New Roman" w:hAnsi="Times New Roman" w:cs="Times New Roman"/>
      <w:sz w:val="28"/>
      <w:szCs w:val="20"/>
      <w:lang w:eastAsia="ru-RU"/>
    </w:rPr>
  </w:style>
  <w:style w:type="paragraph" w:styleId="2">
    <w:name w:val="Body Text 2"/>
    <w:basedOn w:val="a"/>
    <w:link w:val="20"/>
    <w:rsid w:val="00480F8A"/>
    <w:pPr>
      <w:spacing w:line="240" w:lineRule="auto"/>
      <w:ind w:firstLine="0"/>
    </w:pPr>
    <w:rPr>
      <w:sz w:val="24"/>
    </w:rPr>
  </w:style>
  <w:style w:type="character" w:customStyle="1" w:styleId="20">
    <w:name w:val="Основной текст 2 Знак"/>
    <w:basedOn w:val="a0"/>
    <w:link w:val="2"/>
    <w:rsid w:val="00480F8A"/>
    <w:rPr>
      <w:rFonts w:ascii="Times New Roman" w:eastAsia="Times New Roman" w:hAnsi="Times New Roman" w:cs="Times New Roman"/>
      <w:sz w:val="24"/>
      <w:szCs w:val="20"/>
      <w:lang w:eastAsia="ru-RU"/>
    </w:rPr>
  </w:style>
  <w:style w:type="paragraph" w:styleId="af3">
    <w:name w:val="Balloon Text"/>
    <w:basedOn w:val="a"/>
    <w:link w:val="af4"/>
    <w:uiPriority w:val="99"/>
    <w:semiHidden/>
    <w:unhideWhenUsed/>
    <w:rsid w:val="00403B69"/>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03B69"/>
    <w:rPr>
      <w:rFonts w:ascii="Segoe UI" w:eastAsia="Times New Roman" w:hAnsi="Segoe UI" w:cs="Segoe UI"/>
      <w:sz w:val="18"/>
      <w:szCs w:val="18"/>
      <w:lang w:eastAsia="ru-RU"/>
    </w:rPr>
  </w:style>
  <w:style w:type="paragraph" w:styleId="af5">
    <w:name w:val="Body Text"/>
    <w:basedOn w:val="a"/>
    <w:link w:val="af6"/>
    <w:rsid w:val="000315AC"/>
    <w:pPr>
      <w:spacing w:after="120" w:line="240" w:lineRule="auto"/>
      <w:ind w:firstLine="0"/>
      <w:jc w:val="left"/>
    </w:pPr>
    <w:rPr>
      <w:sz w:val="24"/>
      <w:szCs w:val="24"/>
      <w:lang w:eastAsia="ar-SA"/>
    </w:rPr>
  </w:style>
  <w:style w:type="character" w:customStyle="1" w:styleId="af6">
    <w:name w:val="Основной текст Знак"/>
    <w:basedOn w:val="a0"/>
    <w:link w:val="af5"/>
    <w:rsid w:val="000315AC"/>
    <w:rPr>
      <w:rFonts w:ascii="Times New Roman" w:eastAsia="Times New Roman" w:hAnsi="Times New Roman" w:cs="Times New Roman"/>
      <w:sz w:val="24"/>
      <w:szCs w:val="24"/>
      <w:lang w:eastAsia="ar-SA"/>
    </w:rPr>
  </w:style>
  <w:style w:type="paragraph" w:customStyle="1" w:styleId="ConsPlusNonformat">
    <w:name w:val="ConsPlusNonformat"/>
    <w:uiPriority w:val="99"/>
    <w:rsid w:val="004E38F7"/>
    <w:pPr>
      <w:autoSpaceDE w:val="0"/>
      <w:autoSpaceDN w:val="0"/>
      <w:adjustRightInd w:val="0"/>
      <w:spacing w:after="0" w:line="240" w:lineRule="auto"/>
    </w:pPr>
    <w:rPr>
      <w:rFonts w:ascii="Courier New" w:eastAsia="SimSun" w:hAnsi="Courier New" w:cs="Courier New"/>
      <w:sz w:val="20"/>
      <w:szCs w:val="20"/>
      <w:lang w:eastAsia="zh-CN"/>
    </w:rPr>
  </w:style>
  <w:style w:type="table" w:styleId="af7">
    <w:name w:val="Table Grid"/>
    <w:basedOn w:val="a1"/>
    <w:uiPriority w:val="59"/>
    <w:rsid w:val="00DF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539D7"/>
    <w:pPr>
      <w:spacing w:after="120" w:line="480" w:lineRule="auto"/>
      <w:ind w:left="283"/>
    </w:pPr>
  </w:style>
  <w:style w:type="character" w:customStyle="1" w:styleId="22">
    <w:name w:val="Основной текст с отступом 2 Знак"/>
    <w:basedOn w:val="a0"/>
    <w:link w:val="21"/>
    <w:uiPriority w:val="99"/>
    <w:semiHidden/>
    <w:rsid w:val="001539D7"/>
    <w:rPr>
      <w:rFonts w:ascii="Times New Roman" w:eastAsia="Times New Roman" w:hAnsi="Times New Roman" w:cs="Times New Roman"/>
      <w:sz w:val="28"/>
      <w:szCs w:val="20"/>
      <w:lang w:eastAsia="ru-RU"/>
    </w:rPr>
  </w:style>
  <w:style w:type="character" w:customStyle="1" w:styleId="blk">
    <w:name w:val="blk"/>
    <w:basedOn w:val="a0"/>
    <w:rsid w:val="001539D7"/>
  </w:style>
  <w:style w:type="paragraph" w:styleId="af8">
    <w:name w:val="Body Text Indent"/>
    <w:basedOn w:val="a"/>
    <w:link w:val="af9"/>
    <w:uiPriority w:val="99"/>
    <w:unhideWhenUsed/>
    <w:rsid w:val="001D1D00"/>
    <w:pPr>
      <w:spacing w:after="120"/>
      <w:ind w:left="283"/>
    </w:pPr>
  </w:style>
  <w:style w:type="character" w:customStyle="1" w:styleId="af9">
    <w:name w:val="Основной текст с отступом Знак"/>
    <w:basedOn w:val="a0"/>
    <w:link w:val="af8"/>
    <w:uiPriority w:val="99"/>
    <w:rsid w:val="001D1D0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D6F12"/>
    <w:rPr>
      <w:rFonts w:ascii="Arial" w:eastAsia="Times New Roman" w:hAnsi="Arial" w:cs="Times New Roman"/>
      <w:b/>
      <w:bCs/>
      <w:sz w:val="28"/>
      <w:szCs w:val="20"/>
      <w:u w:val="single"/>
      <w:lang w:eastAsia="ru-RU"/>
    </w:rPr>
  </w:style>
  <w:style w:type="paragraph" w:styleId="afa">
    <w:name w:val="Normal (Web)"/>
    <w:basedOn w:val="a"/>
    <w:uiPriority w:val="99"/>
    <w:semiHidden/>
    <w:unhideWhenUsed/>
    <w:rsid w:val="004F0187"/>
    <w:pPr>
      <w:spacing w:before="100" w:beforeAutospacing="1" w:after="100" w:afterAutospacing="1" w:line="240" w:lineRule="auto"/>
      <w:ind w:firstLine="0"/>
      <w:jc w:val="left"/>
    </w:pPr>
    <w:rPr>
      <w:sz w:val="24"/>
      <w:szCs w:val="24"/>
    </w:rPr>
  </w:style>
  <w:style w:type="paragraph" w:customStyle="1" w:styleId="ConsPlusTitle">
    <w:name w:val="ConsPlusTitle"/>
    <w:rsid w:val="001245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Текст сноски Знак1"/>
    <w:aliases w:val=" Знак Знак1,Table_Footnote_last Знак1"/>
    <w:basedOn w:val="a0"/>
    <w:uiPriority w:val="99"/>
    <w:semiHidden/>
    <w:locked/>
    <w:rsid w:val="003834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0518">
      <w:bodyDiv w:val="1"/>
      <w:marLeft w:val="0"/>
      <w:marRight w:val="0"/>
      <w:marTop w:val="0"/>
      <w:marBottom w:val="0"/>
      <w:divBdr>
        <w:top w:val="none" w:sz="0" w:space="0" w:color="auto"/>
        <w:left w:val="none" w:sz="0" w:space="0" w:color="auto"/>
        <w:bottom w:val="none" w:sz="0" w:space="0" w:color="auto"/>
        <w:right w:val="none" w:sz="0" w:space="0" w:color="auto"/>
      </w:divBdr>
    </w:div>
    <w:div w:id="103885333">
      <w:bodyDiv w:val="1"/>
      <w:marLeft w:val="0"/>
      <w:marRight w:val="0"/>
      <w:marTop w:val="0"/>
      <w:marBottom w:val="0"/>
      <w:divBdr>
        <w:top w:val="none" w:sz="0" w:space="0" w:color="auto"/>
        <w:left w:val="none" w:sz="0" w:space="0" w:color="auto"/>
        <w:bottom w:val="none" w:sz="0" w:space="0" w:color="auto"/>
        <w:right w:val="none" w:sz="0" w:space="0" w:color="auto"/>
      </w:divBdr>
    </w:div>
    <w:div w:id="131676599">
      <w:bodyDiv w:val="1"/>
      <w:marLeft w:val="0"/>
      <w:marRight w:val="0"/>
      <w:marTop w:val="0"/>
      <w:marBottom w:val="0"/>
      <w:divBdr>
        <w:top w:val="none" w:sz="0" w:space="0" w:color="auto"/>
        <w:left w:val="none" w:sz="0" w:space="0" w:color="auto"/>
        <w:bottom w:val="none" w:sz="0" w:space="0" w:color="auto"/>
        <w:right w:val="none" w:sz="0" w:space="0" w:color="auto"/>
      </w:divBdr>
    </w:div>
    <w:div w:id="139469222">
      <w:bodyDiv w:val="1"/>
      <w:marLeft w:val="0"/>
      <w:marRight w:val="0"/>
      <w:marTop w:val="0"/>
      <w:marBottom w:val="0"/>
      <w:divBdr>
        <w:top w:val="none" w:sz="0" w:space="0" w:color="auto"/>
        <w:left w:val="none" w:sz="0" w:space="0" w:color="auto"/>
        <w:bottom w:val="none" w:sz="0" w:space="0" w:color="auto"/>
        <w:right w:val="none" w:sz="0" w:space="0" w:color="auto"/>
      </w:divBdr>
    </w:div>
    <w:div w:id="144976729">
      <w:bodyDiv w:val="1"/>
      <w:marLeft w:val="0"/>
      <w:marRight w:val="0"/>
      <w:marTop w:val="0"/>
      <w:marBottom w:val="0"/>
      <w:divBdr>
        <w:top w:val="none" w:sz="0" w:space="0" w:color="auto"/>
        <w:left w:val="none" w:sz="0" w:space="0" w:color="auto"/>
        <w:bottom w:val="none" w:sz="0" w:space="0" w:color="auto"/>
        <w:right w:val="none" w:sz="0" w:space="0" w:color="auto"/>
      </w:divBdr>
    </w:div>
    <w:div w:id="149028908">
      <w:bodyDiv w:val="1"/>
      <w:marLeft w:val="0"/>
      <w:marRight w:val="0"/>
      <w:marTop w:val="0"/>
      <w:marBottom w:val="0"/>
      <w:divBdr>
        <w:top w:val="none" w:sz="0" w:space="0" w:color="auto"/>
        <w:left w:val="none" w:sz="0" w:space="0" w:color="auto"/>
        <w:bottom w:val="none" w:sz="0" w:space="0" w:color="auto"/>
        <w:right w:val="none" w:sz="0" w:space="0" w:color="auto"/>
      </w:divBdr>
    </w:div>
    <w:div w:id="222718348">
      <w:bodyDiv w:val="1"/>
      <w:marLeft w:val="0"/>
      <w:marRight w:val="0"/>
      <w:marTop w:val="0"/>
      <w:marBottom w:val="0"/>
      <w:divBdr>
        <w:top w:val="none" w:sz="0" w:space="0" w:color="auto"/>
        <w:left w:val="none" w:sz="0" w:space="0" w:color="auto"/>
        <w:bottom w:val="none" w:sz="0" w:space="0" w:color="auto"/>
        <w:right w:val="none" w:sz="0" w:space="0" w:color="auto"/>
      </w:divBdr>
    </w:div>
    <w:div w:id="261649464">
      <w:bodyDiv w:val="1"/>
      <w:marLeft w:val="0"/>
      <w:marRight w:val="0"/>
      <w:marTop w:val="0"/>
      <w:marBottom w:val="0"/>
      <w:divBdr>
        <w:top w:val="none" w:sz="0" w:space="0" w:color="auto"/>
        <w:left w:val="none" w:sz="0" w:space="0" w:color="auto"/>
        <w:bottom w:val="none" w:sz="0" w:space="0" w:color="auto"/>
        <w:right w:val="none" w:sz="0" w:space="0" w:color="auto"/>
      </w:divBdr>
    </w:div>
    <w:div w:id="270402924">
      <w:bodyDiv w:val="1"/>
      <w:marLeft w:val="0"/>
      <w:marRight w:val="0"/>
      <w:marTop w:val="0"/>
      <w:marBottom w:val="0"/>
      <w:divBdr>
        <w:top w:val="none" w:sz="0" w:space="0" w:color="auto"/>
        <w:left w:val="none" w:sz="0" w:space="0" w:color="auto"/>
        <w:bottom w:val="none" w:sz="0" w:space="0" w:color="auto"/>
        <w:right w:val="none" w:sz="0" w:space="0" w:color="auto"/>
      </w:divBdr>
    </w:div>
    <w:div w:id="347293670">
      <w:bodyDiv w:val="1"/>
      <w:marLeft w:val="0"/>
      <w:marRight w:val="0"/>
      <w:marTop w:val="0"/>
      <w:marBottom w:val="0"/>
      <w:divBdr>
        <w:top w:val="none" w:sz="0" w:space="0" w:color="auto"/>
        <w:left w:val="none" w:sz="0" w:space="0" w:color="auto"/>
        <w:bottom w:val="none" w:sz="0" w:space="0" w:color="auto"/>
        <w:right w:val="none" w:sz="0" w:space="0" w:color="auto"/>
      </w:divBdr>
    </w:div>
    <w:div w:id="367025891">
      <w:bodyDiv w:val="1"/>
      <w:marLeft w:val="0"/>
      <w:marRight w:val="0"/>
      <w:marTop w:val="0"/>
      <w:marBottom w:val="0"/>
      <w:divBdr>
        <w:top w:val="none" w:sz="0" w:space="0" w:color="auto"/>
        <w:left w:val="none" w:sz="0" w:space="0" w:color="auto"/>
        <w:bottom w:val="none" w:sz="0" w:space="0" w:color="auto"/>
        <w:right w:val="none" w:sz="0" w:space="0" w:color="auto"/>
      </w:divBdr>
    </w:div>
    <w:div w:id="367796520">
      <w:bodyDiv w:val="1"/>
      <w:marLeft w:val="0"/>
      <w:marRight w:val="0"/>
      <w:marTop w:val="0"/>
      <w:marBottom w:val="0"/>
      <w:divBdr>
        <w:top w:val="none" w:sz="0" w:space="0" w:color="auto"/>
        <w:left w:val="none" w:sz="0" w:space="0" w:color="auto"/>
        <w:bottom w:val="none" w:sz="0" w:space="0" w:color="auto"/>
        <w:right w:val="none" w:sz="0" w:space="0" w:color="auto"/>
      </w:divBdr>
    </w:div>
    <w:div w:id="400176060">
      <w:bodyDiv w:val="1"/>
      <w:marLeft w:val="0"/>
      <w:marRight w:val="0"/>
      <w:marTop w:val="0"/>
      <w:marBottom w:val="0"/>
      <w:divBdr>
        <w:top w:val="none" w:sz="0" w:space="0" w:color="auto"/>
        <w:left w:val="none" w:sz="0" w:space="0" w:color="auto"/>
        <w:bottom w:val="none" w:sz="0" w:space="0" w:color="auto"/>
        <w:right w:val="none" w:sz="0" w:space="0" w:color="auto"/>
      </w:divBdr>
    </w:div>
    <w:div w:id="406194122">
      <w:bodyDiv w:val="1"/>
      <w:marLeft w:val="0"/>
      <w:marRight w:val="0"/>
      <w:marTop w:val="0"/>
      <w:marBottom w:val="0"/>
      <w:divBdr>
        <w:top w:val="none" w:sz="0" w:space="0" w:color="auto"/>
        <w:left w:val="none" w:sz="0" w:space="0" w:color="auto"/>
        <w:bottom w:val="none" w:sz="0" w:space="0" w:color="auto"/>
        <w:right w:val="none" w:sz="0" w:space="0" w:color="auto"/>
      </w:divBdr>
    </w:div>
    <w:div w:id="417405416">
      <w:bodyDiv w:val="1"/>
      <w:marLeft w:val="0"/>
      <w:marRight w:val="0"/>
      <w:marTop w:val="0"/>
      <w:marBottom w:val="0"/>
      <w:divBdr>
        <w:top w:val="none" w:sz="0" w:space="0" w:color="auto"/>
        <w:left w:val="none" w:sz="0" w:space="0" w:color="auto"/>
        <w:bottom w:val="none" w:sz="0" w:space="0" w:color="auto"/>
        <w:right w:val="none" w:sz="0" w:space="0" w:color="auto"/>
      </w:divBdr>
    </w:div>
    <w:div w:id="440301310">
      <w:bodyDiv w:val="1"/>
      <w:marLeft w:val="0"/>
      <w:marRight w:val="0"/>
      <w:marTop w:val="0"/>
      <w:marBottom w:val="0"/>
      <w:divBdr>
        <w:top w:val="none" w:sz="0" w:space="0" w:color="auto"/>
        <w:left w:val="none" w:sz="0" w:space="0" w:color="auto"/>
        <w:bottom w:val="none" w:sz="0" w:space="0" w:color="auto"/>
        <w:right w:val="none" w:sz="0" w:space="0" w:color="auto"/>
      </w:divBdr>
    </w:div>
    <w:div w:id="440608406">
      <w:bodyDiv w:val="1"/>
      <w:marLeft w:val="0"/>
      <w:marRight w:val="0"/>
      <w:marTop w:val="0"/>
      <w:marBottom w:val="0"/>
      <w:divBdr>
        <w:top w:val="none" w:sz="0" w:space="0" w:color="auto"/>
        <w:left w:val="none" w:sz="0" w:space="0" w:color="auto"/>
        <w:bottom w:val="none" w:sz="0" w:space="0" w:color="auto"/>
        <w:right w:val="none" w:sz="0" w:space="0" w:color="auto"/>
      </w:divBdr>
    </w:div>
    <w:div w:id="461729902">
      <w:bodyDiv w:val="1"/>
      <w:marLeft w:val="0"/>
      <w:marRight w:val="0"/>
      <w:marTop w:val="0"/>
      <w:marBottom w:val="0"/>
      <w:divBdr>
        <w:top w:val="none" w:sz="0" w:space="0" w:color="auto"/>
        <w:left w:val="none" w:sz="0" w:space="0" w:color="auto"/>
        <w:bottom w:val="none" w:sz="0" w:space="0" w:color="auto"/>
        <w:right w:val="none" w:sz="0" w:space="0" w:color="auto"/>
      </w:divBdr>
    </w:div>
    <w:div w:id="488642370">
      <w:bodyDiv w:val="1"/>
      <w:marLeft w:val="0"/>
      <w:marRight w:val="0"/>
      <w:marTop w:val="0"/>
      <w:marBottom w:val="0"/>
      <w:divBdr>
        <w:top w:val="none" w:sz="0" w:space="0" w:color="auto"/>
        <w:left w:val="none" w:sz="0" w:space="0" w:color="auto"/>
        <w:bottom w:val="none" w:sz="0" w:space="0" w:color="auto"/>
        <w:right w:val="none" w:sz="0" w:space="0" w:color="auto"/>
      </w:divBdr>
    </w:div>
    <w:div w:id="500436822">
      <w:bodyDiv w:val="1"/>
      <w:marLeft w:val="0"/>
      <w:marRight w:val="0"/>
      <w:marTop w:val="0"/>
      <w:marBottom w:val="0"/>
      <w:divBdr>
        <w:top w:val="none" w:sz="0" w:space="0" w:color="auto"/>
        <w:left w:val="none" w:sz="0" w:space="0" w:color="auto"/>
        <w:bottom w:val="none" w:sz="0" w:space="0" w:color="auto"/>
        <w:right w:val="none" w:sz="0" w:space="0" w:color="auto"/>
      </w:divBdr>
    </w:div>
    <w:div w:id="507645673">
      <w:bodyDiv w:val="1"/>
      <w:marLeft w:val="0"/>
      <w:marRight w:val="0"/>
      <w:marTop w:val="0"/>
      <w:marBottom w:val="0"/>
      <w:divBdr>
        <w:top w:val="none" w:sz="0" w:space="0" w:color="auto"/>
        <w:left w:val="none" w:sz="0" w:space="0" w:color="auto"/>
        <w:bottom w:val="none" w:sz="0" w:space="0" w:color="auto"/>
        <w:right w:val="none" w:sz="0" w:space="0" w:color="auto"/>
      </w:divBdr>
    </w:div>
    <w:div w:id="531696877">
      <w:bodyDiv w:val="1"/>
      <w:marLeft w:val="0"/>
      <w:marRight w:val="0"/>
      <w:marTop w:val="0"/>
      <w:marBottom w:val="0"/>
      <w:divBdr>
        <w:top w:val="none" w:sz="0" w:space="0" w:color="auto"/>
        <w:left w:val="none" w:sz="0" w:space="0" w:color="auto"/>
        <w:bottom w:val="none" w:sz="0" w:space="0" w:color="auto"/>
        <w:right w:val="none" w:sz="0" w:space="0" w:color="auto"/>
      </w:divBdr>
    </w:div>
    <w:div w:id="538325331">
      <w:bodyDiv w:val="1"/>
      <w:marLeft w:val="0"/>
      <w:marRight w:val="0"/>
      <w:marTop w:val="0"/>
      <w:marBottom w:val="0"/>
      <w:divBdr>
        <w:top w:val="none" w:sz="0" w:space="0" w:color="auto"/>
        <w:left w:val="none" w:sz="0" w:space="0" w:color="auto"/>
        <w:bottom w:val="none" w:sz="0" w:space="0" w:color="auto"/>
        <w:right w:val="none" w:sz="0" w:space="0" w:color="auto"/>
      </w:divBdr>
    </w:div>
    <w:div w:id="545261208">
      <w:bodyDiv w:val="1"/>
      <w:marLeft w:val="0"/>
      <w:marRight w:val="0"/>
      <w:marTop w:val="0"/>
      <w:marBottom w:val="0"/>
      <w:divBdr>
        <w:top w:val="none" w:sz="0" w:space="0" w:color="auto"/>
        <w:left w:val="none" w:sz="0" w:space="0" w:color="auto"/>
        <w:bottom w:val="none" w:sz="0" w:space="0" w:color="auto"/>
        <w:right w:val="none" w:sz="0" w:space="0" w:color="auto"/>
      </w:divBdr>
    </w:div>
    <w:div w:id="558371131">
      <w:bodyDiv w:val="1"/>
      <w:marLeft w:val="0"/>
      <w:marRight w:val="0"/>
      <w:marTop w:val="0"/>
      <w:marBottom w:val="0"/>
      <w:divBdr>
        <w:top w:val="none" w:sz="0" w:space="0" w:color="auto"/>
        <w:left w:val="none" w:sz="0" w:space="0" w:color="auto"/>
        <w:bottom w:val="none" w:sz="0" w:space="0" w:color="auto"/>
        <w:right w:val="none" w:sz="0" w:space="0" w:color="auto"/>
      </w:divBdr>
    </w:div>
    <w:div w:id="576675228">
      <w:bodyDiv w:val="1"/>
      <w:marLeft w:val="0"/>
      <w:marRight w:val="0"/>
      <w:marTop w:val="0"/>
      <w:marBottom w:val="0"/>
      <w:divBdr>
        <w:top w:val="none" w:sz="0" w:space="0" w:color="auto"/>
        <w:left w:val="none" w:sz="0" w:space="0" w:color="auto"/>
        <w:bottom w:val="none" w:sz="0" w:space="0" w:color="auto"/>
        <w:right w:val="none" w:sz="0" w:space="0" w:color="auto"/>
      </w:divBdr>
    </w:div>
    <w:div w:id="587545213">
      <w:bodyDiv w:val="1"/>
      <w:marLeft w:val="0"/>
      <w:marRight w:val="0"/>
      <w:marTop w:val="0"/>
      <w:marBottom w:val="0"/>
      <w:divBdr>
        <w:top w:val="none" w:sz="0" w:space="0" w:color="auto"/>
        <w:left w:val="none" w:sz="0" w:space="0" w:color="auto"/>
        <w:bottom w:val="none" w:sz="0" w:space="0" w:color="auto"/>
        <w:right w:val="none" w:sz="0" w:space="0" w:color="auto"/>
      </w:divBdr>
    </w:div>
    <w:div w:id="598565952">
      <w:bodyDiv w:val="1"/>
      <w:marLeft w:val="0"/>
      <w:marRight w:val="0"/>
      <w:marTop w:val="0"/>
      <w:marBottom w:val="0"/>
      <w:divBdr>
        <w:top w:val="none" w:sz="0" w:space="0" w:color="auto"/>
        <w:left w:val="none" w:sz="0" w:space="0" w:color="auto"/>
        <w:bottom w:val="none" w:sz="0" w:space="0" w:color="auto"/>
        <w:right w:val="none" w:sz="0" w:space="0" w:color="auto"/>
      </w:divBdr>
    </w:div>
    <w:div w:id="603150891">
      <w:bodyDiv w:val="1"/>
      <w:marLeft w:val="0"/>
      <w:marRight w:val="0"/>
      <w:marTop w:val="0"/>
      <w:marBottom w:val="0"/>
      <w:divBdr>
        <w:top w:val="none" w:sz="0" w:space="0" w:color="auto"/>
        <w:left w:val="none" w:sz="0" w:space="0" w:color="auto"/>
        <w:bottom w:val="none" w:sz="0" w:space="0" w:color="auto"/>
        <w:right w:val="none" w:sz="0" w:space="0" w:color="auto"/>
      </w:divBdr>
    </w:div>
    <w:div w:id="623778875">
      <w:bodyDiv w:val="1"/>
      <w:marLeft w:val="0"/>
      <w:marRight w:val="0"/>
      <w:marTop w:val="0"/>
      <w:marBottom w:val="0"/>
      <w:divBdr>
        <w:top w:val="none" w:sz="0" w:space="0" w:color="auto"/>
        <w:left w:val="none" w:sz="0" w:space="0" w:color="auto"/>
        <w:bottom w:val="none" w:sz="0" w:space="0" w:color="auto"/>
        <w:right w:val="none" w:sz="0" w:space="0" w:color="auto"/>
      </w:divBdr>
    </w:div>
    <w:div w:id="627324160">
      <w:bodyDiv w:val="1"/>
      <w:marLeft w:val="0"/>
      <w:marRight w:val="0"/>
      <w:marTop w:val="0"/>
      <w:marBottom w:val="0"/>
      <w:divBdr>
        <w:top w:val="none" w:sz="0" w:space="0" w:color="auto"/>
        <w:left w:val="none" w:sz="0" w:space="0" w:color="auto"/>
        <w:bottom w:val="none" w:sz="0" w:space="0" w:color="auto"/>
        <w:right w:val="none" w:sz="0" w:space="0" w:color="auto"/>
      </w:divBdr>
    </w:div>
    <w:div w:id="642735424">
      <w:bodyDiv w:val="1"/>
      <w:marLeft w:val="0"/>
      <w:marRight w:val="0"/>
      <w:marTop w:val="0"/>
      <w:marBottom w:val="0"/>
      <w:divBdr>
        <w:top w:val="none" w:sz="0" w:space="0" w:color="auto"/>
        <w:left w:val="none" w:sz="0" w:space="0" w:color="auto"/>
        <w:bottom w:val="none" w:sz="0" w:space="0" w:color="auto"/>
        <w:right w:val="none" w:sz="0" w:space="0" w:color="auto"/>
      </w:divBdr>
    </w:div>
    <w:div w:id="644968364">
      <w:bodyDiv w:val="1"/>
      <w:marLeft w:val="0"/>
      <w:marRight w:val="0"/>
      <w:marTop w:val="0"/>
      <w:marBottom w:val="0"/>
      <w:divBdr>
        <w:top w:val="none" w:sz="0" w:space="0" w:color="auto"/>
        <w:left w:val="none" w:sz="0" w:space="0" w:color="auto"/>
        <w:bottom w:val="none" w:sz="0" w:space="0" w:color="auto"/>
        <w:right w:val="none" w:sz="0" w:space="0" w:color="auto"/>
      </w:divBdr>
    </w:div>
    <w:div w:id="654265584">
      <w:bodyDiv w:val="1"/>
      <w:marLeft w:val="0"/>
      <w:marRight w:val="0"/>
      <w:marTop w:val="0"/>
      <w:marBottom w:val="0"/>
      <w:divBdr>
        <w:top w:val="none" w:sz="0" w:space="0" w:color="auto"/>
        <w:left w:val="none" w:sz="0" w:space="0" w:color="auto"/>
        <w:bottom w:val="none" w:sz="0" w:space="0" w:color="auto"/>
        <w:right w:val="none" w:sz="0" w:space="0" w:color="auto"/>
      </w:divBdr>
    </w:div>
    <w:div w:id="659844278">
      <w:bodyDiv w:val="1"/>
      <w:marLeft w:val="0"/>
      <w:marRight w:val="0"/>
      <w:marTop w:val="0"/>
      <w:marBottom w:val="0"/>
      <w:divBdr>
        <w:top w:val="none" w:sz="0" w:space="0" w:color="auto"/>
        <w:left w:val="none" w:sz="0" w:space="0" w:color="auto"/>
        <w:bottom w:val="none" w:sz="0" w:space="0" w:color="auto"/>
        <w:right w:val="none" w:sz="0" w:space="0" w:color="auto"/>
      </w:divBdr>
    </w:div>
    <w:div w:id="682900151">
      <w:bodyDiv w:val="1"/>
      <w:marLeft w:val="0"/>
      <w:marRight w:val="0"/>
      <w:marTop w:val="0"/>
      <w:marBottom w:val="0"/>
      <w:divBdr>
        <w:top w:val="none" w:sz="0" w:space="0" w:color="auto"/>
        <w:left w:val="none" w:sz="0" w:space="0" w:color="auto"/>
        <w:bottom w:val="none" w:sz="0" w:space="0" w:color="auto"/>
        <w:right w:val="none" w:sz="0" w:space="0" w:color="auto"/>
      </w:divBdr>
    </w:div>
    <w:div w:id="707418012">
      <w:bodyDiv w:val="1"/>
      <w:marLeft w:val="0"/>
      <w:marRight w:val="0"/>
      <w:marTop w:val="0"/>
      <w:marBottom w:val="0"/>
      <w:divBdr>
        <w:top w:val="none" w:sz="0" w:space="0" w:color="auto"/>
        <w:left w:val="none" w:sz="0" w:space="0" w:color="auto"/>
        <w:bottom w:val="none" w:sz="0" w:space="0" w:color="auto"/>
        <w:right w:val="none" w:sz="0" w:space="0" w:color="auto"/>
      </w:divBdr>
    </w:div>
    <w:div w:id="708068537">
      <w:bodyDiv w:val="1"/>
      <w:marLeft w:val="0"/>
      <w:marRight w:val="0"/>
      <w:marTop w:val="0"/>
      <w:marBottom w:val="0"/>
      <w:divBdr>
        <w:top w:val="none" w:sz="0" w:space="0" w:color="auto"/>
        <w:left w:val="none" w:sz="0" w:space="0" w:color="auto"/>
        <w:bottom w:val="none" w:sz="0" w:space="0" w:color="auto"/>
        <w:right w:val="none" w:sz="0" w:space="0" w:color="auto"/>
      </w:divBdr>
    </w:div>
    <w:div w:id="723452696">
      <w:bodyDiv w:val="1"/>
      <w:marLeft w:val="0"/>
      <w:marRight w:val="0"/>
      <w:marTop w:val="0"/>
      <w:marBottom w:val="0"/>
      <w:divBdr>
        <w:top w:val="none" w:sz="0" w:space="0" w:color="auto"/>
        <w:left w:val="none" w:sz="0" w:space="0" w:color="auto"/>
        <w:bottom w:val="none" w:sz="0" w:space="0" w:color="auto"/>
        <w:right w:val="none" w:sz="0" w:space="0" w:color="auto"/>
      </w:divBdr>
    </w:div>
    <w:div w:id="727265205">
      <w:bodyDiv w:val="1"/>
      <w:marLeft w:val="0"/>
      <w:marRight w:val="0"/>
      <w:marTop w:val="0"/>
      <w:marBottom w:val="0"/>
      <w:divBdr>
        <w:top w:val="none" w:sz="0" w:space="0" w:color="auto"/>
        <w:left w:val="none" w:sz="0" w:space="0" w:color="auto"/>
        <w:bottom w:val="none" w:sz="0" w:space="0" w:color="auto"/>
        <w:right w:val="none" w:sz="0" w:space="0" w:color="auto"/>
      </w:divBdr>
    </w:div>
    <w:div w:id="735052125">
      <w:bodyDiv w:val="1"/>
      <w:marLeft w:val="0"/>
      <w:marRight w:val="0"/>
      <w:marTop w:val="0"/>
      <w:marBottom w:val="0"/>
      <w:divBdr>
        <w:top w:val="none" w:sz="0" w:space="0" w:color="auto"/>
        <w:left w:val="none" w:sz="0" w:space="0" w:color="auto"/>
        <w:bottom w:val="none" w:sz="0" w:space="0" w:color="auto"/>
        <w:right w:val="none" w:sz="0" w:space="0" w:color="auto"/>
      </w:divBdr>
    </w:div>
    <w:div w:id="750977147">
      <w:bodyDiv w:val="1"/>
      <w:marLeft w:val="0"/>
      <w:marRight w:val="0"/>
      <w:marTop w:val="0"/>
      <w:marBottom w:val="0"/>
      <w:divBdr>
        <w:top w:val="none" w:sz="0" w:space="0" w:color="auto"/>
        <w:left w:val="none" w:sz="0" w:space="0" w:color="auto"/>
        <w:bottom w:val="none" w:sz="0" w:space="0" w:color="auto"/>
        <w:right w:val="none" w:sz="0" w:space="0" w:color="auto"/>
      </w:divBdr>
    </w:div>
    <w:div w:id="761534195">
      <w:bodyDiv w:val="1"/>
      <w:marLeft w:val="0"/>
      <w:marRight w:val="0"/>
      <w:marTop w:val="0"/>
      <w:marBottom w:val="0"/>
      <w:divBdr>
        <w:top w:val="none" w:sz="0" w:space="0" w:color="auto"/>
        <w:left w:val="none" w:sz="0" w:space="0" w:color="auto"/>
        <w:bottom w:val="none" w:sz="0" w:space="0" w:color="auto"/>
        <w:right w:val="none" w:sz="0" w:space="0" w:color="auto"/>
      </w:divBdr>
    </w:div>
    <w:div w:id="785664484">
      <w:bodyDiv w:val="1"/>
      <w:marLeft w:val="0"/>
      <w:marRight w:val="0"/>
      <w:marTop w:val="0"/>
      <w:marBottom w:val="0"/>
      <w:divBdr>
        <w:top w:val="none" w:sz="0" w:space="0" w:color="auto"/>
        <w:left w:val="none" w:sz="0" w:space="0" w:color="auto"/>
        <w:bottom w:val="none" w:sz="0" w:space="0" w:color="auto"/>
        <w:right w:val="none" w:sz="0" w:space="0" w:color="auto"/>
      </w:divBdr>
    </w:div>
    <w:div w:id="793018070">
      <w:bodyDiv w:val="1"/>
      <w:marLeft w:val="0"/>
      <w:marRight w:val="0"/>
      <w:marTop w:val="0"/>
      <w:marBottom w:val="0"/>
      <w:divBdr>
        <w:top w:val="none" w:sz="0" w:space="0" w:color="auto"/>
        <w:left w:val="none" w:sz="0" w:space="0" w:color="auto"/>
        <w:bottom w:val="none" w:sz="0" w:space="0" w:color="auto"/>
        <w:right w:val="none" w:sz="0" w:space="0" w:color="auto"/>
      </w:divBdr>
    </w:div>
    <w:div w:id="801537936">
      <w:bodyDiv w:val="1"/>
      <w:marLeft w:val="0"/>
      <w:marRight w:val="0"/>
      <w:marTop w:val="0"/>
      <w:marBottom w:val="0"/>
      <w:divBdr>
        <w:top w:val="none" w:sz="0" w:space="0" w:color="auto"/>
        <w:left w:val="none" w:sz="0" w:space="0" w:color="auto"/>
        <w:bottom w:val="none" w:sz="0" w:space="0" w:color="auto"/>
        <w:right w:val="none" w:sz="0" w:space="0" w:color="auto"/>
      </w:divBdr>
    </w:div>
    <w:div w:id="809791533">
      <w:bodyDiv w:val="1"/>
      <w:marLeft w:val="0"/>
      <w:marRight w:val="0"/>
      <w:marTop w:val="0"/>
      <w:marBottom w:val="0"/>
      <w:divBdr>
        <w:top w:val="none" w:sz="0" w:space="0" w:color="auto"/>
        <w:left w:val="none" w:sz="0" w:space="0" w:color="auto"/>
        <w:bottom w:val="none" w:sz="0" w:space="0" w:color="auto"/>
        <w:right w:val="none" w:sz="0" w:space="0" w:color="auto"/>
      </w:divBdr>
    </w:div>
    <w:div w:id="844244513">
      <w:bodyDiv w:val="1"/>
      <w:marLeft w:val="0"/>
      <w:marRight w:val="0"/>
      <w:marTop w:val="0"/>
      <w:marBottom w:val="0"/>
      <w:divBdr>
        <w:top w:val="none" w:sz="0" w:space="0" w:color="auto"/>
        <w:left w:val="none" w:sz="0" w:space="0" w:color="auto"/>
        <w:bottom w:val="none" w:sz="0" w:space="0" w:color="auto"/>
        <w:right w:val="none" w:sz="0" w:space="0" w:color="auto"/>
      </w:divBdr>
    </w:div>
    <w:div w:id="879124697">
      <w:bodyDiv w:val="1"/>
      <w:marLeft w:val="0"/>
      <w:marRight w:val="0"/>
      <w:marTop w:val="0"/>
      <w:marBottom w:val="0"/>
      <w:divBdr>
        <w:top w:val="none" w:sz="0" w:space="0" w:color="auto"/>
        <w:left w:val="none" w:sz="0" w:space="0" w:color="auto"/>
        <w:bottom w:val="none" w:sz="0" w:space="0" w:color="auto"/>
        <w:right w:val="none" w:sz="0" w:space="0" w:color="auto"/>
      </w:divBdr>
    </w:div>
    <w:div w:id="879442628">
      <w:bodyDiv w:val="1"/>
      <w:marLeft w:val="0"/>
      <w:marRight w:val="0"/>
      <w:marTop w:val="0"/>
      <w:marBottom w:val="0"/>
      <w:divBdr>
        <w:top w:val="none" w:sz="0" w:space="0" w:color="auto"/>
        <w:left w:val="none" w:sz="0" w:space="0" w:color="auto"/>
        <w:bottom w:val="none" w:sz="0" w:space="0" w:color="auto"/>
        <w:right w:val="none" w:sz="0" w:space="0" w:color="auto"/>
      </w:divBdr>
    </w:div>
    <w:div w:id="884297408">
      <w:bodyDiv w:val="1"/>
      <w:marLeft w:val="0"/>
      <w:marRight w:val="0"/>
      <w:marTop w:val="0"/>
      <w:marBottom w:val="0"/>
      <w:divBdr>
        <w:top w:val="none" w:sz="0" w:space="0" w:color="auto"/>
        <w:left w:val="none" w:sz="0" w:space="0" w:color="auto"/>
        <w:bottom w:val="none" w:sz="0" w:space="0" w:color="auto"/>
        <w:right w:val="none" w:sz="0" w:space="0" w:color="auto"/>
      </w:divBdr>
    </w:div>
    <w:div w:id="887300550">
      <w:bodyDiv w:val="1"/>
      <w:marLeft w:val="0"/>
      <w:marRight w:val="0"/>
      <w:marTop w:val="0"/>
      <w:marBottom w:val="0"/>
      <w:divBdr>
        <w:top w:val="none" w:sz="0" w:space="0" w:color="auto"/>
        <w:left w:val="none" w:sz="0" w:space="0" w:color="auto"/>
        <w:bottom w:val="none" w:sz="0" w:space="0" w:color="auto"/>
        <w:right w:val="none" w:sz="0" w:space="0" w:color="auto"/>
      </w:divBdr>
    </w:div>
    <w:div w:id="939217248">
      <w:bodyDiv w:val="1"/>
      <w:marLeft w:val="0"/>
      <w:marRight w:val="0"/>
      <w:marTop w:val="0"/>
      <w:marBottom w:val="0"/>
      <w:divBdr>
        <w:top w:val="none" w:sz="0" w:space="0" w:color="auto"/>
        <w:left w:val="none" w:sz="0" w:space="0" w:color="auto"/>
        <w:bottom w:val="none" w:sz="0" w:space="0" w:color="auto"/>
        <w:right w:val="none" w:sz="0" w:space="0" w:color="auto"/>
      </w:divBdr>
    </w:div>
    <w:div w:id="943880082">
      <w:bodyDiv w:val="1"/>
      <w:marLeft w:val="0"/>
      <w:marRight w:val="0"/>
      <w:marTop w:val="0"/>
      <w:marBottom w:val="0"/>
      <w:divBdr>
        <w:top w:val="none" w:sz="0" w:space="0" w:color="auto"/>
        <w:left w:val="none" w:sz="0" w:space="0" w:color="auto"/>
        <w:bottom w:val="none" w:sz="0" w:space="0" w:color="auto"/>
        <w:right w:val="none" w:sz="0" w:space="0" w:color="auto"/>
      </w:divBdr>
    </w:div>
    <w:div w:id="960889189">
      <w:bodyDiv w:val="1"/>
      <w:marLeft w:val="0"/>
      <w:marRight w:val="0"/>
      <w:marTop w:val="0"/>
      <w:marBottom w:val="0"/>
      <w:divBdr>
        <w:top w:val="none" w:sz="0" w:space="0" w:color="auto"/>
        <w:left w:val="none" w:sz="0" w:space="0" w:color="auto"/>
        <w:bottom w:val="none" w:sz="0" w:space="0" w:color="auto"/>
        <w:right w:val="none" w:sz="0" w:space="0" w:color="auto"/>
      </w:divBdr>
    </w:div>
    <w:div w:id="969477857">
      <w:bodyDiv w:val="1"/>
      <w:marLeft w:val="0"/>
      <w:marRight w:val="0"/>
      <w:marTop w:val="0"/>
      <w:marBottom w:val="0"/>
      <w:divBdr>
        <w:top w:val="none" w:sz="0" w:space="0" w:color="auto"/>
        <w:left w:val="none" w:sz="0" w:space="0" w:color="auto"/>
        <w:bottom w:val="none" w:sz="0" w:space="0" w:color="auto"/>
        <w:right w:val="none" w:sz="0" w:space="0" w:color="auto"/>
      </w:divBdr>
    </w:div>
    <w:div w:id="977950074">
      <w:bodyDiv w:val="1"/>
      <w:marLeft w:val="0"/>
      <w:marRight w:val="0"/>
      <w:marTop w:val="0"/>
      <w:marBottom w:val="0"/>
      <w:divBdr>
        <w:top w:val="none" w:sz="0" w:space="0" w:color="auto"/>
        <w:left w:val="none" w:sz="0" w:space="0" w:color="auto"/>
        <w:bottom w:val="none" w:sz="0" w:space="0" w:color="auto"/>
        <w:right w:val="none" w:sz="0" w:space="0" w:color="auto"/>
      </w:divBdr>
    </w:div>
    <w:div w:id="1000888812">
      <w:bodyDiv w:val="1"/>
      <w:marLeft w:val="0"/>
      <w:marRight w:val="0"/>
      <w:marTop w:val="0"/>
      <w:marBottom w:val="0"/>
      <w:divBdr>
        <w:top w:val="none" w:sz="0" w:space="0" w:color="auto"/>
        <w:left w:val="none" w:sz="0" w:space="0" w:color="auto"/>
        <w:bottom w:val="none" w:sz="0" w:space="0" w:color="auto"/>
        <w:right w:val="none" w:sz="0" w:space="0" w:color="auto"/>
      </w:divBdr>
    </w:div>
    <w:div w:id="1012562577">
      <w:bodyDiv w:val="1"/>
      <w:marLeft w:val="0"/>
      <w:marRight w:val="0"/>
      <w:marTop w:val="0"/>
      <w:marBottom w:val="0"/>
      <w:divBdr>
        <w:top w:val="none" w:sz="0" w:space="0" w:color="auto"/>
        <w:left w:val="none" w:sz="0" w:space="0" w:color="auto"/>
        <w:bottom w:val="none" w:sz="0" w:space="0" w:color="auto"/>
        <w:right w:val="none" w:sz="0" w:space="0" w:color="auto"/>
      </w:divBdr>
    </w:div>
    <w:div w:id="1026296483">
      <w:bodyDiv w:val="1"/>
      <w:marLeft w:val="0"/>
      <w:marRight w:val="0"/>
      <w:marTop w:val="0"/>
      <w:marBottom w:val="0"/>
      <w:divBdr>
        <w:top w:val="none" w:sz="0" w:space="0" w:color="auto"/>
        <w:left w:val="none" w:sz="0" w:space="0" w:color="auto"/>
        <w:bottom w:val="none" w:sz="0" w:space="0" w:color="auto"/>
        <w:right w:val="none" w:sz="0" w:space="0" w:color="auto"/>
      </w:divBdr>
    </w:div>
    <w:div w:id="1028027561">
      <w:bodyDiv w:val="1"/>
      <w:marLeft w:val="0"/>
      <w:marRight w:val="0"/>
      <w:marTop w:val="0"/>
      <w:marBottom w:val="0"/>
      <w:divBdr>
        <w:top w:val="none" w:sz="0" w:space="0" w:color="auto"/>
        <w:left w:val="none" w:sz="0" w:space="0" w:color="auto"/>
        <w:bottom w:val="none" w:sz="0" w:space="0" w:color="auto"/>
        <w:right w:val="none" w:sz="0" w:space="0" w:color="auto"/>
      </w:divBdr>
    </w:div>
    <w:div w:id="1069689130">
      <w:bodyDiv w:val="1"/>
      <w:marLeft w:val="0"/>
      <w:marRight w:val="0"/>
      <w:marTop w:val="0"/>
      <w:marBottom w:val="0"/>
      <w:divBdr>
        <w:top w:val="none" w:sz="0" w:space="0" w:color="auto"/>
        <w:left w:val="none" w:sz="0" w:space="0" w:color="auto"/>
        <w:bottom w:val="none" w:sz="0" w:space="0" w:color="auto"/>
        <w:right w:val="none" w:sz="0" w:space="0" w:color="auto"/>
      </w:divBdr>
    </w:div>
    <w:div w:id="1105883471">
      <w:bodyDiv w:val="1"/>
      <w:marLeft w:val="0"/>
      <w:marRight w:val="0"/>
      <w:marTop w:val="0"/>
      <w:marBottom w:val="0"/>
      <w:divBdr>
        <w:top w:val="none" w:sz="0" w:space="0" w:color="auto"/>
        <w:left w:val="none" w:sz="0" w:space="0" w:color="auto"/>
        <w:bottom w:val="none" w:sz="0" w:space="0" w:color="auto"/>
        <w:right w:val="none" w:sz="0" w:space="0" w:color="auto"/>
      </w:divBdr>
    </w:div>
    <w:div w:id="1153832773">
      <w:bodyDiv w:val="1"/>
      <w:marLeft w:val="0"/>
      <w:marRight w:val="0"/>
      <w:marTop w:val="0"/>
      <w:marBottom w:val="0"/>
      <w:divBdr>
        <w:top w:val="none" w:sz="0" w:space="0" w:color="auto"/>
        <w:left w:val="none" w:sz="0" w:space="0" w:color="auto"/>
        <w:bottom w:val="none" w:sz="0" w:space="0" w:color="auto"/>
        <w:right w:val="none" w:sz="0" w:space="0" w:color="auto"/>
      </w:divBdr>
    </w:div>
    <w:div w:id="1166827204">
      <w:bodyDiv w:val="1"/>
      <w:marLeft w:val="0"/>
      <w:marRight w:val="0"/>
      <w:marTop w:val="0"/>
      <w:marBottom w:val="0"/>
      <w:divBdr>
        <w:top w:val="none" w:sz="0" w:space="0" w:color="auto"/>
        <w:left w:val="none" w:sz="0" w:space="0" w:color="auto"/>
        <w:bottom w:val="none" w:sz="0" w:space="0" w:color="auto"/>
        <w:right w:val="none" w:sz="0" w:space="0" w:color="auto"/>
      </w:divBdr>
    </w:div>
    <w:div w:id="1169906402">
      <w:bodyDiv w:val="1"/>
      <w:marLeft w:val="0"/>
      <w:marRight w:val="0"/>
      <w:marTop w:val="0"/>
      <w:marBottom w:val="0"/>
      <w:divBdr>
        <w:top w:val="none" w:sz="0" w:space="0" w:color="auto"/>
        <w:left w:val="none" w:sz="0" w:space="0" w:color="auto"/>
        <w:bottom w:val="none" w:sz="0" w:space="0" w:color="auto"/>
        <w:right w:val="none" w:sz="0" w:space="0" w:color="auto"/>
      </w:divBdr>
    </w:div>
    <w:div w:id="1171288994">
      <w:bodyDiv w:val="1"/>
      <w:marLeft w:val="0"/>
      <w:marRight w:val="0"/>
      <w:marTop w:val="0"/>
      <w:marBottom w:val="0"/>
      <w:divBdr>
        <w:top w:val="none" w:sz="0" w:space="0" w:color="auto"/>
        <w:left w:val="none" w:sz="0" w:space="0" w:color="auto"/>
        <w:bottom w:val="none" w:sz="0" w:space="0" w:color="auto"/>
        <w:right w:val="none" w:sz="0" w:space="0" w:color="auto"/>
      </w:divBdr>
    </w:div>
    <w:div w:id="1211723641">
      <w:bodyDiv w:val="1"/>
      <w:marLeft w:val="0"/>
      <w:marRight w:val="0"/>
      <w:marTop w:val="0"/>
      <w:marBottom w:val="0"/>
      <w:divBdr>
        <w:top w:val="none" w:sz="0" w:space="0" w:color="auto"/>
        <w:left w:val="none" w:sz="0" w:space="0" w:color="auto"/>
        <w:bottom w:val="none" w:sz="0" w:space="0" w:color="auto"/>
        <w:right w:val="none" w:sz="0" w:space="0" w:color="auto"/>
      </w:divBdr>
    </w:div>
    <w:div w:id="1259289537">
      <w:bodyDiv w:val="1"/>
      <w:marLeft w:val="0"/>
      <w:marRight w:val="0"/>
      <w:marTop w:val="0"/>
      <w:marBottom w:val="0"/>
      <w:divBdr>
        <w:top w:val="none" w:sz="0" w:space="0" w:color="auto"/>
        <w:left w:val="none" w:sz="0" w:space="0" w:color="auto"/>
        <w:bottom w:val="none" w:sz="0" w:space="0" w:color="auto"/>
        <w:right w:val="none" w:sz="0" w:space="0" w:color="auto"/>
      </w:divBdr>
    </w:div>
    <w:div w:id="1261329717">
      <w:bodyDiv w:val="1"/>
      <w:marLeft w:val="0"/>
      <w:marRight w:val="0"/>
      <w:marTop w:val="0"/>
      <w:marBottom w:val="0"/>
      <w:divBdr>
        <w:top w:val="none" w:sz="0" w:space="0" w:color="auto"/>
        <w:left w:val="none" w:sz="0" w:space="0" w:color="auto"/>
        <w:bottom w:val="none" w:sz="0" w:space="0" w:color="auto"/>
        <w:right w:val="none" w:sz="0" w:space="0" w:color="auto"/>
      </w:divBdr>
    </w:div>
    <w:div w:id="1300109047">
      <w:bodyDiv w:val="1"/>
      <w:marLeft w:val="0"/>
      <w:marRight w:val="0"/>
      <w:marTop w:val="0"/>
      <w:marBottom w:val="0"/>
      <w:divBdr>
        <w:top w:val="none" w:sz="0" w:space="0" w:color="auto"/>
        <w:left w:val="none" w:sz="0" w:space="0" w:color="auto"/>
        <w:bottom w:val="none" w:sz="0" w:space="0" w:color="auto"/>
        <w:right w:val="none" w:sz="0" w:space="0" w:color="auto"/>
      </w:divBdr>
    </w:div>
    <w:div w:id="1306660430">
      <w:bodyDiv w:val="1"/>
      <w:marLeft w:val="0"/>
      <w:marRight w:val="0"/>
      <w:marTop w:val="0"/>
      <w:marBottom w:val="0"/>
      <w:divBdr>
        <w:top w:val="none" w:sz="0" w:space="0" w:color="auto"/>
        <w:left w:val="none" w:sz="0" w:space="0" w:color="auto"/>
        <w:bottom w:val="none" w:sz="0" w:space="0" w:color="auto"/>
        <w:right w:val="none" w:sz="0" w:space="0" w:color="auto"/>
      </w:divBdr>
    </w:div>
    <w:div w:id="1330211222">
      <w:bodyDiv w:val="1"/>
      <w:marLeft w:val="0"/>
      <w:marRight w:val="0"/>
      <w:marTop w:val="0"/>
      <w:marBottom w:val="0"/>
      <w:divBdr>
        <w:top w:val="none" w:sz="0" w:space="0" w:color="auto"/>
        <w:left w:val="none" w:sz="0" w:space="0" w:color="auto"/>
        <w:bottom w:val="none" w:sz="0" w:space="0" w:color="auto"/>
        <w:right w:val="none" w:sz="0" w:space="0" w:color="auto"/>
      </w:divBdr>
    </w:div>
    <w:div w:id="1349675389">
      <w:bodyDiv w:val="1"/>
      <w:marLeft w:val="0"/>
      <w:marRight w:val="0"/>
      <w:marTop w:val="0"/>
      <w:marBottom w:val="0"/>
      <w:divBdr>
        <w:top w:val="none" w:sz="0" w:space="0" w:color="auto"/>
        <w:left w:val="none" w:sz="0" w:space="0" w:color="auto"/>
        <w:bottom w:val="none" w:sz="0" w:space="0" w:color="auto"/>
        <w:right w:val="none" w:sz="0" w:space="0" w:color="auto"/>
      </w:divBdr>
    </w:div>
    <w:div w:id="1366632957">
      <w:bodyDiv w:val="1"/>
      <w:marLeft w:val="0"/>
      <w:marRight w:val="0"/>
      <w:marTop w:val="0"/>
      <w:marBottom w:val="0"/>
      <w:divBdr>
        <w:top w:val="none" w:sz="0" w:space="0" w:color="auto"/>
        <w:left w:val="none" w:sz="0" w:space="0" w:color="auto"/>
        <w:bottom w:val="none" w:sz="0" w:space="0" w:color="auto"/>
        <w:right w:val="none" w:sz="0" w:space="0" w:color="auto"/>
      </w:divBdr>
    </w:div>
    <w:div w:id="1367171009">
      <w:bodyDiv w:val="1"/>
      <w:marLeft w:val="0"/>
      <w:marRight w:val="0"/>
      <w:marTop w:val="0"/>
      <w:marBottom w:val="0"/>
      <w:divBdr>
        <w:top w:val="none" w:sz="0" w:space="0" w:color="auto"/>
        <w:left w:val="none" w:sz="0" w:space="0" w:color="auto"/>
        <w:bottom w:val="none" w:sz="0" w:space="0" w:color="auto"/>
        <w:right w:val="none" w:sz="0" w:space="0" w:color="auto"/>
      </w:divBdr>
    </w:div>
    <w:div w:id="1383094286">
      <w:bodyDiv w:val="1"/>
      <w:marLeft w:val="0"/>
      <w:marRight w:val="0"/>
      <w:marTop w:val="0"/>
      <w:marBottom w:val="0"/>
      <w:divBdr>
        <w:top w:val="none" w:sz="0" w:space="0" w:color="auto"/>
        <w:left w:val="none" w:sz="0" w:space="0" w:color="auto"/>
        <w:bottom w:val="none" w:sz="0" w:space="0" w:color="auto"/>
        <w:right w:val="none" w:sz="0" w:space="0" w:color="auto"/>
      </w:divBdr>
    </w:div>
    <w:div w:id="1392271044">
      <w:bodyDiv w:val="1"/>
      <w:marLeft w:val="0"/>
      <w:marRight w:val="0"/>
      <w:marTop w:val="0"/>
      <w:marBottom w:val="0"/>
      <w:divBdr>
        <w:top w:val="none" w:sz="0" w:space="0" w:color="auto"/>
        <w:left w:val="none" w:sz="0" w:space="0" w:color="auto"/>
        <w:bottom w:val="none" w:sz="0" w:space="0" w:color="auto"/>
        <w:right w:val="none" w:sz="0" w:space="0" w:color="auto"/>
      </w:divBdr>
    </w:div>
    <w:div w:id="1401293809">
      <w:bodyDiv w:val="1"/>
      <w:marLeft w:val="0"/>
      <w:marRight w:val="0"/>
      <w:marTop w:val="0"/>
      <w:marBottom w:val="0"/>
      <w:divBdr>
        <w:top w:val="none" w:sz="0" w:space="0" w:color="auto"/>
        <w:left w:val="none" w:sz="0" w:space="0" w:color="auto"/>
        <w:bottom w:val="none" w:sz="0" w:space="0" w:color="auto"/>
        <w:right w:val="none" w:sz="0" w:space="0" w:color="auto"/>
      </w:divBdr>
      <w:divsChild>
        <w:div w:id="882062506">
          <w:marLeft w:val="0"/>
          <w:marRight w:val="0"/>
          <w:marTop w:val="0"/>
          <w:marBottom w:val="0"/>
          <w:divBdr>
            <w:top w:val="none" w:sz="0" w:space="0" w:color="auto"/>
            <w:left w:val="none" w:sz="0" w:space="0" w:color="auto"/>
            <w:bottom w:val="none" w:sz="0" w:space="0" w:color="auto"/>
            <w:right w:val="none" w:sz="0" w:space="0" w:color="auto"/>
          </w:divBdr>
        </w:div>
        <w:div w:id="1839150759">
          <w:marLeft w:val="0"/>
          <w:marRight w:val="0"/>
          <w:marTop w:val="0"/>
          <w:marBottom w:val="0"/>
          <w:divBdr>
            <w:top w:val="none" w:sz="0" w:space="0" w:color="auto"/>
            <w:left w:val="none" w:sz="0" w:space="0" w:color="auto"/>
            <w:bottom w:val="none" w:sz="0" w:space="0" w:color="auto"/>
            <w:right w:val="none" w:sz="0" w:space="0" w:color="auto"/>
          </w:divBdr>
        </w:div>
        <w:div w:id="1897081257">
          <w:marLeft w:val="0"/>
          <w:marRight w:val="0"/>
          <w:marTop w:val="0"/>
          <w:marBottom w:val="0"/>
          <w:divBdr>
            <w:top w:val="none" w:sz="0" w:space="0" w:color="auto"/>
            <w:left w:val="none" w:sz="0" w:space="0" w:color="auto"/>
            <w:bottom w:val="none" w:sz="0" w:space="0" w:color="auto"/>
            <w:right w:val="none" w:sz="0" w:space="0" w:color="auto"/>
          </w:divBdr>
        </w:div>
      </w:divsChild>
    </w:div>
    <w:div w:id="1406612721">
      <w:bodyDiv w:val="1"/>
      <w:marLeft w:val="0"/>
      <w:marRight w:val="0"/>
      <w:marTop w:val="0"/>
      <w:marBottom w:val="0"/>
      <w:divBdr>
        <w:top w:val="none" w:sz="0" w:space="0" w:color="auto"/>
        <w:left w:val="none" w:sz="0" w:space="0" w:color="auto"/>
        <w:bottom w:val="none" w:sz="0" w:space="0" w:color="auto"/>
        <w:right w:val="none" w:sz="0" w:space="0" w:color="auto"/>
      </w:divBdr>
    </w:div>
    <w:div w:id="1430585932">
      <w:bodyDiv w:val="1"/>
      <w:marLeft w:val="0"/>
      <w:marRight w:val="0"/>
      <w:marTop w:val="0"/>
      <w:marBottom w:val="0"/>
      <w:divBdr>
        <w:top w:val="none" w:sz="0" w:space="0" w:color="auto"/>
        <w:left w:val="none" w:sz="0" w:space="0" w:color="auto"/>
        <w:bottom w:val="none" w:sz="0" w:space="0" w:color="auto"/>
        <w:right w:val="none" w:sz="0" w:space="0" w:color="auto"/>
      </w:divBdr>
    </w:div>
    <w:div w:id="1449616012">
      <w:bodyDiv w:val="1"/>
      <w:marLeft w:val="0"/>
      <w:marRight w:val="0"/>
      <w:marTop w:val="0"/>
      <w:marBottom w:val="0"/>
      <w:divBdr>
        <w:top w:val="none" w:sz="0" w:space="0" w:color="auto"/>
        <w:left w:val="none" w:sz="0" w:space="0" w:color="auto"/>
        <w:bottom w:val="none" w:sz="0" w:space="0" w:color="auto"/>
        <w:right w:val="none" w:sz="0" w:space="0" w:color="auto"/>
      </w:divBdr>
    </w:div>
    <w:div w:id="1481388539">
      <w:bodyDiv w:val="1"/>
      <w:marLeft w:val="0"/>
      <w:marRight w:val="0"/>
      <w:marTop w:val="0"/>
      <w:marBottom w:val="0"/>
      <w:divBdr>
        <w:top w:val="none" w:sz="0" w:space="0" w:color="auto"/>
        <w:left w:val="none" w:sz="0" w:space="0" w:color="auto"/>
        <w:bottom w:val="none" w:sz="0" w:space="0" w:color="auto"/>
        <w:right w:val="none" w:sz="0" w:space="0" w:color="auto"/>
      </w:divBdr>
    </w:div>
    <w:div w:id="1482119755">
      <w:bodyDiv w:val="1"/>
      <w:marLeft w:val="0"/>
      <w:marRight w:val="0"/>
      <w:marTop w:val="0"/>
      <w:marBottom w:val="0"/>
      <w:divBdr>
        <w:top w:val="none" w:sz="0" w:space="0" w:color="auto"/>
        <w:left w:val="none" w:sz="0" w:space="0" w:color="auto"/>
        <w:bottom w:val="none" w:sz="0" w:space="0" w:color="auto"/>
        <w:right w:val="none" w:sz="0" w:space="0" w:color="auto"/>
      </w:divBdr>
    </w:div>
    <w:div w:id="1494446489">
      <w:bodyDiv w:val="1"/>
      <w:marLeft w:val="0"/>
      <w:marRight w:val="0"/>
      <w:marTop w:val="0"/>
      <w:marBottom w:val="0"/>
      <w:divBdr>
        <w:top w:val="none" w:sz="0" w:space="0" w:color="auto"/>
        <w:left w:val="none" w:sz="0" w:space="0" w:color="auto"/>
        <w:bottom w:val="none" w:sz="0" w:space="0" w:color="auto"/>
        <w:right w:val="none" w:sz="0" w:space="0" w:color="auto"/>
      </w:divBdr>
    </w:div>
    <w:div w:id="1506438652">
      <w:bodyDiv w:val="1"/>
      <w:marLeft w:val="0"/>
      <w:marRight w:val="0"/>
      <w:marTop w:val="0"/>
      <w:marBottom w:val="0"/>
      <w:divBdr>
        <w:top w:val="none" w:sz="0" w:space="0" w:color="auto"/>
        <w:left w:val="none" w:sz="0" w:space="0" w:color="auto"/>
        <w:bottom w:val="none" w:sz="0" w:space="0" w:color="auto"/>
        <w:right w:val="none" w:sz="0" w:space="0" w:color="auto"/>
      </w:divBdr>
    </w:div>
    <w:div w:id="1525946304">
      <w:bodyDiv w:val="1"/>
      <w:marLeft w:val="0"/>
      <w:marRight w:val="0"/>
      <w:marTop w:val="0"/>
      <w:marBottom w:val="0"/>
      <w:divBdr>
        <w:top w:val="none" w:sz="0" w:space="0" w:color="auto"/>
        <w:left w:val="none" w:sz="0" w:space="0" w:color="auto"/>
        <w:bottom w:val="none" w:sz="0" w:space="0" w:color="auto"/>
        <w:right w:val="none" w:sz="0" w:space="0" w:color="auto"/>
      </w:divBdr>
    </w:div>
    <w:div w:id="1527909312">
      <w:bodyDiv w:val="1"/>
      <w:marLeft w:val="0"/>
      <w:marRight w:val="0"/>
      <w:marTop w:val="0"/>
      <w:marBottom w:val="0"/>
      <w:divBdr>
        <w:top w:val="none" w:sz="0" w:space="0" w:color="auto"/>
        <w:left w:val="none" w:sz="0" w:space="0" w:color="auto"/>
        <w:bottom w:val="none" w:sz="0" w:space="0" w:color="auto"/>
        <w:right w:val="none" w:sz="0" w:space="0" w:color="auto"/>
      </w:divBdr>
    </w:div>
    <w:div w:id="1553954701">
      <w:bodyDiv w:val="1"/>
      <w:marLeft w:val="0"/>
      <w:marRight w:val="0"/>
      <w:marTop w:val="0"/>
      <w:marBottom w:val="0"/>
      <w:divBdr>
        <w:top w:val="none" w:sz="0" w:space="0" w:color="auto"/>
        <w:left w:val="none" w:sz="0" w:space="0" w:color="auto"/>
        <w:bottom w:val="none" w:sz="0" w:space="0" w:color="auto"/>
        <w:right w:val="none" w:sz="0" w:space="0" w:color="auto"/>
      </w:divBdr>
    </w:div>
    <w:div w:id="1559128154">
      <w:bodyDiv w:val="1"/>
      <w:marLeft w:val="0"/>
      <w:marRight w:val="0"/>
      <w:marTop w:val="0"/>
      <w:marBottom w:val="0"/>
      <w:divBdr>
        <w:top w:val="none" w:sz="0" w:space="0" w:color="auto"/>
        <w:left w:val="none" w:sz="0" w:space="0" w:color="auto"/>
        <w:bottom w:val="none" w:sz="0" w:space="0" w:color="auto"/>
        <w:right w:val="none" w:sz="0" w:space="0" w:color="auto"/>
      </w:divBdr>
    </w:div>
    <w:div w:id="1585648316">
      <w:bodyDiv w:val="1"/>
      <w:marLeft w:val="0"/>
      <w:marRight w:val="0"/>
      <w:marTop w:val="0"/>
      <w:marBottom w:val="0"/>
      <w:divBdr>
        <w:top w:val="none" w:sz="0" w:space="0" w:color="auto"/>
        <w:left w:val="none" w:sz="0" w:space="0" w:color="auto"/>
        <w:bottom w:val="none" w:sz="0" w:space="0" w:color="auto"/>
        <w:right w:val="none" w:sz="0" w:space="0" w:color="auto"/>
      </w:divBdr>
    </w:div>
    <w:div w:id="1593857666">
      <w:bodyDiv w:val="1"/>
      <w:marLeft w:val="0"/>
      <w:marRight w:val="0"/>
      <w:marTop w:val="0"/>
      <w:marBottom w:val="0"/>
      <w:divBdr>
        <w:top w:val="none" w:sz="0" w:space="0" w:color="auto"/>
        <w:left w:val="none" w:sz="0" w:space="0" w:color="auto"/>
        <w:bottom w:val="none" w:sz="0" w:space="0" w:color="auto"/>
        <w:right w:val="none" w:sz="0" w:space="0" w:color="auto"/>
      </w:divBdr>
    </w:div>
    <w:div w:id="1594893124">
      <w:bodyDiv w:val="1"/>
      <w:marLeft w:val="0"/>
      <w:marRight w:val="0"/>
      <w:marTop w:val="0"/>
      <w:marBottom w:val="0"/>
      <w:divBdr>
        <w:top w:val="none" w:sz="0" w:space="0" w:color="auto"/>
        <w:left w:val="none" w:sz="0" w:space="0" w:color="auto"/>
        <w:bottom w:val="none" w:sz="0" w:space="0" w:color="auto"/>
        <w:right w:val="none" w:sz="0" w:space="0" w:color="auto"/>
      </w:divBdr>
    </w:div>
    <w:div w:id="1612128754">
      <w:bodyDiv w:val="1"/>
      <w:marLeft w:val="0"/>
      <w:marRight w:val="0"/>
      <w:marTop w:val="0"/>
      <w:marBottom w:val="0"/>
      <w:divBdr>
        <w:top w:val="none" w:sz="0" w:space="0" w:color="auto"/>
        <w:left w:val="none" w:sz="0" w:space="0" w:color="auto"/>
        <w:bottom w:val="none" w:sz="0" w:space="0" w:color="auto"/>
        <w:right w:val="none" w:sz="0" w:space="0" w:color="auto"/>
      </w:divBdr>
    </w:div>
    <w:div w:id="1631394771">
      <w:bodyDiv w:val="1"/>
      <w:marLeft w:val="0"/>
      <w:marRight w:val="0"/>
      <w:marTop w:val="0"/>
      <w:marBottom w:val="0"/>
      <w:divBdr>
        <w:top w:val="none" w:sz="0" w:space="0" w:color="auto"/>
        <w:left w:val="none" w:sz="0" w:space="0" w:color="auto"/>
        <w:bottom w:val="none" w:sz="0" w:space="0" w:color="auto"/>
        <w:right w:val="none" w:sz="0" w:space="0" w:color="auto"/>
      </w:divBdr>
    </w:div>
    <w:div w:id="1637300615">
      <w:bodyDiv w:val="1"/>
      <w:marLeft w:val="0"/>
      <w:marRight w:val="0"/>
      <w:marTop w:val="0"/>
      <w:marBottom w:val="0"/>
      <w:divBdr>
        <w:top w:val="none" w:sz="0" w:space="0" w:color="auto"/>
        <w:left w:val="none" w:sz="0" w:space="0" w:color="auto"/>
        <w:bottom w:val="none" w:sz="0" w:space="0" w:color="auto"/>
        <w:right w:val="none" w:sz="0" w:space="0" w:color="auto"/>
      </w:divBdr>
    </w:div>
    <w:div w:id="1639414467">
      <w:bodyDiv w:val="1"/>
      <w:marLeft w:val="0"/>
      <w:marRight w:val="0"/>
      <w:marTop w:val="0"/>
      <w:marBottom w:val="0"/>
      <w:divBdr>
        <w:top w:val="none" w:sz="0" w:space="0" w:color="auto"/>
        <w:left w:val="none" w:sz="0" w:space="0" w:color="auto"/>
        <w:bottom w:val="none" w:sz="0" w:space="0" w:color="auto"/>
        <w:right w:val="none" w:sz="0" w:space="0" w:color="auto"/>
      </w:divBdr>
    </w:div>
    <w:div w:id="1650554976">
      <w:bodyDiv w:val="1"/>
      <w:marLeft w:val="0"/>
      <w:marRight w:val="0"/>
      <w:marTop w:val="0"/>
      <w:marBottom w:val="0"/>
      <w:divBdr>
        <w:top w:val="none" w:sz="0" w:space="0" w:color="auto"/>
        <w:left w:val="none" w:sz="0" w:space="0" w:color="auto"/>
        <w:bottom w:val="none" w:sz="0" w:space="0" w:color="auto"/>
        <w:right w:val="none" w:sz="0" w:space="0" w:color="auto"/>
      </w:divBdr>
    </w:div>
    <w:div w:id="1663196047">
      <w:bodyDiv w:val="1"/>
      <w:marLeft w:val="0"/>
      <w:marRight w:val="0"/>
      <w:marTop w:val="0"/>
      <w:marBottom w:val="0"/>
      <w:divBdr>
        <w:top w:val="none" w:sz="0" w:space="0" w:color="auto"/>
        <w:left w:val="none" w:sz="0" w:space="0" w:color="auto"/>
        <w:bottom w:val="none" w:sz="0" w:space="0" w:color="auto"/>
        <w:right w:val="none" w:sz="0" w:space="0" w:color="auto"/>
      </w:divBdr>
    </w:div>
    <w:div w:id="1676959752">
      <w:bodyDiv w:val="1"/>
      <w:marLeft w:val="0"/>
      <w:marRight w:val="0"/>
      <w:marTop w:val="0"/>
      <w:marBottom w:val="0"/>
      <w:divBdr>
        <w:top w:val="none" w:sz="0" w:space="0" w:color="auto"/>
        <w:left w:val="none" w:sz="0" w:space="0" w:color="auto"/>
        <w:bottom w:val="none" w:sz="0" w:space="0" w:color="auto"/>
        <w:right w:val="none" w:sz="0" w:space="0" w:color="auto"/>
      </w:divBdr>
    </w:div>
    <w:div w:id="1708530594">
      <w:bodyDiv w:val="1"/>
      <w:marLeft w:val="0"/>
      <w:marRight w:val="0"/>
      <w:marTop w:val="0"/>
      <w:marBottom w:val="0"/>
      <w:divBdr>
        <w:top w:val="none" w:sz="0" w:space="0" w:color="auto"/>
        <w:left w:val="none" w:sz="0" w:space="0" w:color="auto"/>
        <w:bottom w:val="none" w:sz="0" w:space="0" w:color="auto"/>
        <w:right w:val="none" w:sz="0" w:space="0" w:color="auto"/>
      </w:divBdr>
    </w:div>
    <w:div w:id="1708917008">
      <w:bodyDiv w:val="1"/>
      <w:marLeft w:val="0"/>
      <w:marRight w:val="0"/>
      <w:marTop w:val="0"/>
      <w:marBottom w:val="0"/>
      <w:divBdr>
        <w:top w:val="none" w:sz="0" w:space="0" w:color="auto"/>
        <w:left w:val="none" w:sz="0" w:space="0" w:color="auto"/>
        <w:bottom w:val="none" w:sz="0" w:space="0" w:color="auto"/>
        <w:right w:val="none" w:sz="0" w:space="0" w:color="auto"/>
      </w:divBdr>
    </w:div>
    <w:div w:id="1725370491">
      <w:bodyDiv w:val="1"/>
      <w:marLeft w:val="0"/>
      <w:marRight w:val="0"/>
      <w:marTop w:val="0"/>
      <w:marBottom w:val="0"/>
      <w:divBdr>
        <w:top w:val="none" w:sz="0" w:space="0" w:color="auto"/>
        <w:left w:val="none" w:sz="0" w:space="0" w:color="auto"/>
        <w:bottom w:val="none" w:sz="0" w:space="0" w:color="auto"/>
        <w:right w:val="none" w:sz="0" w:space="0" w:color="auto"/>
      </w:divBdr>
    </w:div>
    <w:div w:id="1778214397">
      <w:bodyDiv w:val="1"/>
      <w:marLeft w:val="0"/>
      <w:marRight w:val="0"/>
      <w:marTop w:val="0"/>
      <w:marBottom w:val="0"/>
      <w:divBdr>
        <w:top w:val="none" w:sz="0" w:space="0" w:color="auto"/>
        <w:left w:val="none" w:sz="0" w:space="0" w:color="auto"/>
        <w:bottom w:val="none" w:sz="0" w:space="0" w:color="auto"/>
        <w:right w:val="none" w:sz="0" w:space="0" w:color="auto"/>
      </w:divBdr>
    </w:div>
    <w:div w:id="1782921130">
      <w:bodyDiv w:val="1"/>
      <w:marLeft w:val="0"/>
      <w:marRight w:val="0"/>
      <w:marTop w:val="0"/>
      <w:marBottom w:val="0"/>
      <w:divBdr>
        <w:top w:val="none" w:sz="0" w:space="0" w:color="auto"/>
        <w:left w:val="none" w:sz="0" w:space="0" w:color="auto"/>
        <w:bottom w:val="none" w:sz="0" w:space="0" w:color="auto"/>
        <w:right w:val="none" w:sz="0" w:space="0" w:color="auto"/>
      </w:divBdr>
    </w:div>
    <w:div w:id="1808433032">
      <w:bodyDiv w:val="1"/>
      <w:marLeft w:val="0"/>
      <w:marRight w:val="0"/>
      <w:marTop w:val="0"/>
      <w:marBottom w:val="0"/>
      <w:divBdr>
        <w:top w:val="none" w:sz="0" w:space="0" w:color="auto"/>
        <w:left w:val="none" w:sz="0" w:space="0" w:color="auto"/>
        <w:bottom w:val="none" w:sz="0" w:space="0" w:color="auto"/>
        <w:right w:val="none" w:sz="0" w:space="0" w:color="auto"/>
      </w:divBdr>
    </w:div>
    <w:div w:id="1824934136">
      <w:bodyDiv w:val="1"/>
      <w:marLeft w:val="0"/>
      <w:marRight w:val="0"/>
      <w:marTop w:val="0"/>
      <w:marBottom w:val="0"/>
      <w:divBdr>
        <w:top w:val="none" w:sz="0" w:space="0" w:color="auto"/>
        <w:left w:val="none" w:sz="0" w:space="0" w:color="auto"/>
        <w:bottom w:val="none" w:sz="0" w:space="0" w:color="auto"/>
        <w:right w:val="none" w:sz="0" w:space="0" w:color="auto"/>
      </w:divBdr>
    </w:div>
    <w:div w:id="1893228708">
      <w:bodyDiv w:val="1"/>
      <w:marLeft w:val="0"/>
      <w:marRight w:val="0"/>
      <w:marTop w:val="0"/>
      <w:marBottom w:val="0"/>
      <w:divBdr>
        <w:top w:val="none" w:sz="0" w:space="0" w:color="auto"/>
        <w:left w:val="none" w:sz="0" w:space="0" w:color="auto"/>
        <w:bottom w:val="none" w:sz="0" w:space="0" w:color="auto"/>
        <w:right w:val="none" w:sz="0" w:space="0" w:color="auto"/>
      </w:divBdr>
    </w:div>
    <w:div w:id="1903716987">
      <w:bodyDiv w:val="1"/>
      <w:marLeft w:val="0"/>
      <w:marRight w:val="0"/>
      <w:marTop w:val="0"/>
      <w:marBottom w:val="0"/>
      <w:divBdr>
        <w:top w:val="none" w:sz="0" w:space="0" w:color="auto"/>
        <w:left w:val="none" w:sz="0" w:space="0" w:color="auto"/>
        <w:bottom w:val="none" w:sz="0" w:space="0" w:color="auto"/>
        <w:right w:val="none" w:sz="0" w:space="0" w:color="auto"/>
      </w:divBdr>
    </w:div>
    <w:div w:id="1922060709">
      <w:bodyDiv w:val="1"/>
      <w:marLeft w:val="0"/>
      <w:marRight w:val="0"/>
      <w:marTop w:val="0"/>
      <w:marBottom w:val="0"/>
      <w:divBdr>
        <w:top w:val="none" w:sz="0" w:space="0" w:color="auto"/>
        <w:left w:val="none" w:sz="0" w:space="0" w:color="auto"/>
        <w:bottom w:val="none" w:sz="0" w:space="0" w:color="auto"/>
        <w:right w:val="none" w:sz="0" w:space="0" w:color="auto"/>
      </w:divBdr>
    </w:div>
    <w:div w:id="1924602608">
      <w:bodyDiv w:val="1"/>
      <w:marLeft w:val="0"/>
      <w:marRight w:val="0"/>
      <w:marTop w:val="0"/>
      <w:marBottom w:val="0"/>
      <w:divBdr>
        <w:top w:val="none" w:sz="0" w:space="0" w:color="auto"/>
        <w:left w:val="none" w:sz="0" w:space="0" w:color="auto"/>
        <w:bottom w:val="none" w:sz="0" w:space="0" w:color="auto"/>
        <w:right w:val="none" w:sz="0" w:space="0" w:color="auto"/>
      </w:divBdr>
    </w:div>
    <w:div w:id="1945116529">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45328115">
      <w:bodyDiv w:val="1"/>
      <w:marLeft w:val="0"/>
      <w:marRight w:val="0"/>
      <w:marTop w:val="0"/>
      <w:marBottom w:val="0"/>
      <w:divBdr>
        <w:top w:val="none" w:sz="0" w:space="0" w:color="auto"/>
        <w:left w:val="none" w:sz="0" w:space="0" w:color="auto"/>
        <w:bottom w:val="none" w:sz="0" w:space="0" w:color="auto"/>
        <w:right w:val="none" w:sz="0" w:space="0" w:color="auto"/>
      </w:divBdr>
    </w:div>
    <w:div w:id="2057385925">
      <w:bodyDiv w:val="1"/>
      <w:marLeft w:val="0"/>
      <w:marRight w:val="0"/>
      <w:marTop w:val="0"/>
      <w:marBottom w:val="0"/>
      <w:divBdr>
        <w:top w:val="none" w:sz="0" w:space="0" w:color="auto"/>
        <w:left w:val="none" w:sz="0" w:space="0" w:color="auto"/>
        <w:bottom w:val="none" w:sz="0" w:space="0" w:color="auto"/>
        <w:right w:val="none" w:sz="0" w:space="0" w:color="auto"/>
      </w:divBdr>
    </w:div>
    <w:div w:id="2079592940">
      <w:bodyDiv w:val="1"/>
      <w:marLeft w:val="0"/>
      <w:marRight w:val="0"/>
      <w:marTop w:val="0"/>
      <w:marBottom w:val="0"/>
      <w:divBdr>
        <w:top w:val="none" w:sz="0" w:space="0" w:color="auto"/>
        <w:left w:val="none" w:sz="0" w:space="0" w:color="auto"/>
        <w:bottom w:val="none" w:sz="0" w:space="0" w:color="auto"/>
        <w:right w:val="none" w:sz="0" w:space="0" w:color="auto"/>
      </w:divBdr>
    </w:div>
    <w:div w:id="2093120094">
      <w:bodyDiv w:val="1"/>
      <w:marLeft w:val="0"/>
      <w:marRight w:val="0"/>
      <w:marTop w:val="0"/>
      <w:marBottom w:val="0"/>
      <w:divBdr>
        <w:top w:val="none" w:sz="0" w:space="0" w:color="auto"/>
        <w:left w:val="none" w:sz="0" w:space="0" w:color="auto"/>
        <w:bottom w:val="none" w:sz="0" w:space="0" w:color="auto"/>
        <w:right w:val="none" w:sz="0" w:space="0" w:color="auto"/>
      </w:divBdr>
    </w:div>
    <w:div w:id="2095012046">
      <w:bodyDiv w:val="1"/>
      <w:marLeft w:val="0"/>
      <w:marRight w:val="0"/>
      <w:marTop w:val="0"/>
      <w:marBottom w:val="0"/>
      <w:divBdr>
        <w:top w:val="none" w:sz="0" w:space="0" w:color="auto"/>
        <w:left w:val="none" w:sz="0" w:space="0" w:color="auto"/>
        <w:bottom w:val="none" w:sz="0" w:space="0" w:color="auto"/>
        <w:right w:val="none" w:sz="0" w:space="0" w:color="auto"/>
      </w:divBdr>
    </w:div>
    <w:div w:id="2109036047">
      <w:bodyDiv w:val="1"/>
      <w:marLeft w:val="0"/>
      <w:marRight w:val="0"/>
      <w:marTop w:val="0"/>
      <w:marBottom w:val="0"/>
      <w:divBdr>
        <w:top w:val="none" w:sz="0" w:space="0" w:color="auto"/>
        <w:left w:val="none" w:sz="0" w:space="0" w:color="auto"/>
        <w:bottom w:val="none" w:sz="0" w:space="0" w:color="auto"/>
        <w:right w:val="none" w:sz="0" w:space="0" w:color="auto"/>
      </w:divBdr>
    </w:div>
    <w:div w:id="2126003103">
      <w:bodyDiv w:val="1"/>
      <w:marLeft w:val="0"/>
      <w:marRight w:val="0"/>
      <w:marTop w:val="0"/>
      <w:marBottom w:val="0"/>
      <w:divBdr>
        <w:top w:val="none" w:sz="0" w:space="0" w:color="auto"/>
        <w:left w:val="none" w:sz="0" w:space="0" w:color="auto"/>
        <w:bottom w:val="none" w:sz="0" w:space="0" w:color="auto"/>
        <w:right w:val="none" w:sz="0" w:space="0" w:color="auto"/>
      </w:divBdr>
    </w:div>
    <w:div w:id="21260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DD2B36F8AAA12F3CAA0E8ABDCB90D316323CB6971CD7DBAF092CF73A97FCD0DAFC3F8AF0740Ca3Q3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2B36F8AAA12F3CAA0E94B0DDFC8D1C3034E99C1BD2D5FA5073AC67C0F5DA8DaBQB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2B36F8AAA12F3CAA0E8ABDCB90D316323CB6971CD7DBAF092CF73A97FCD0DAFC3F8AF07402a3Q5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D2B36F8AAA12F3CAA0E8ABDCB90D316323CB6971CD7DBAF092CF73A97FCD0DAFC3F8AF07402a3Q1X"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nache\Desktop\&#1090;&#1072;&#1073;&#1083;&#1080;&#1094;&#1099;%202024.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oleObject" Target="file:///C:\Users\nache\Desktop\&#1055;&#1056;&#1054;&#1042;&#1045;&#1056;&#1050;&#1048;\2021\1.%20&#1041;&#1102;&#1076;&#1078;&#1077;&#1090;.%20&#1047;&#1072;&#1082;&#1083;&#1102;&#1095;&#1077;&#1085;&#1080;&#1077;%20&#1082;&#1074;&#1072;&#1088;&#1090;&#1072;&#1083;&#1100;&#1085;&#1099;&#1077;%20&#1087;&#1086;%20&#1080;&#1089;&#1087;&#1086;&#1083;&#1085;&#1077;&#1085;&#1080;&#1102;%20&#1073;&#1102;&#1076;&#1078;&#1077;&#1090;&#1072;.2021&#1075;&#1086;&#1076;&#1072;\1%20&#1082;&#1074;&#1072;&#1088;&#1090;&#1072;&#1083;%202020%20&#1075;&#1086;&#1076;&#1072;\&#1090;&#1072;&#1073;&#1083;&#1080;&#1094;&#1099;%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0"/>
      <c:depthPercent val="100"/>
      <c:rAngAx val="0"/>
      <c:perspective val="0"/>
    </c:view3D>
    <c:floor>
      <c:thickness val="0"/>
    </c:floor>
    <c:sideWall>
      <c:thickness val="0"/>
    </c:sideWall>
    <c:backWall>
      <c:thickness val="0"/>
    </c:backWall>
    <c:plotArea>
      <c:layout>
        <c:manualLayout>
          <c:layoutTarget val="inner"/>
          <c:xMode val="edge"/>
          <c:yMode val="edge"/>
          <c:x val="0.16658333333333344"/>
          <c:y val="0.18038969087197651"/>
          <c:w val="0.78897222222222219"/>
          <c:h val="0.6970640128317297"/>
        </c:manualLayout>
      </c:layout>
      <c:bar3DChart>
        <c:barDir val="col"/>
        <c:grouping val="clustered"/>
        <c:varyColors val="0"/>
        <c:ser>
          <c:idx val="0"/>
          <c:order val="0"/>
          <c:tx>
            <c:strRef>
              <c:f>'таблица 2024 по доходам прилож1'!$A$30</c:f>
              <c:strCache>
                <c:ptCount val="1"/>
                <c:pt idx="0">
                  <c:v>Налоговые доходы</c:v>
                </c:pt>
              </c:strCache>
            </c:strRef>
          </c:tx>
          <c:spPr>
            <a:scene3d>
              <a:camera prst="orthographicFront"/>
              <a:lightRig rig="threePt" dir="t"/>
            </a:scene3d>
            <a:sp3d>
              <a:bevelT w="127000"/>
            </a:sp3d>
          </c:spPr>
          <c:invertIfNegative val="0"/>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'таблица 2024 по доходам прилож1'!$B$29:$E$29</c:f>
              <c:numCache>
                <c:formatCode>General</c:formatCode>
                <c:ptCount val="4"/>
                <c:pt idx="0">
                  <c:v>2022</c:v>
                </c:pt>
                <c:pt idx="1">
                  <c:v>2023</c:v>
                </c:pt>
                <c:pt idx="2">
                  <c:v>2024</c:v>
                </c:pt>
              </c:numCache>
            </c:numRef>
          </c:cat>
          <c:val>
            <c:numRef>
              <c:f>'таблица 2024 по доходам прилож1'!$B$30:$E$30</c:f>
              <c:numCache>
                <c:formatCode>#,##0.0</c:formatCode>
                <c:ptCount val="4"/>
                <c:pt idx="0" formatCode="#,##0.00">
                  <c:v>779828.7</c:v>
                </c:pt>
                <c:pt idx="1">
                  <c:v>132741.9</c:v>
                </c:pt>
                <c:pt idx="2" formatCode="#,##0.00">
                  <c:v>172811.80000000005</c:v>
                </c:pt>
              </c:numCache>
            </c:numRef>
          </c:val>
          <c:extLst>
            <c:ext xmlns:c16="http://schemas.microsoft.com/office/drawing/2014/chart" uri="{C3380CC4-5D6E-409C-BE32-E72D297353CC}">
              <c16:uniqueId val="{00000000-22FD-4482-82AC-F6C04D164471}"/>
            </c:ext>
          </c:extLst>
        </c:ser>
        <c:ser>
          <c:idx val="1"/>
          <c:order val="1"/>
          <c:tx>
            <c:strRef>
              <c:f>'таблица 2024 по доходам прилож1'!$A$31</c:f>
              <c:strCache>
                <c:ptCount val="1"/>
                <c:pt idx="0">
                  <c:v>Неналоговые доходы</c:v>
                </c:pt>
              </c:strCache>
            </c:strRef>
          </c:tx>
          <c:spPr>
            <a:scene3d>
              <a:camera prst="orthographicFront"/>
              <a:lightRig rig="threePt" dir="t"/>
            </a:scene3d>
            <a:sp3d>
              <a:bevelT w="127000"/>
            </a:sp3d>
          </c:spPr>
          <c:invertIfNegative val="0"/>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'таблица 2024 по доходам прилож1'!$B$29:$E$29</c:f>
              <c:numCache>
                <c:formatCode>General</c:formatCode>
                <c:ptCount val="4"/>
                <c:pt idx="0">
                  <c:v>2022</c:v>
                </c:pt>
                <c:pt idx="1">
                  <c:v>2023</c:v>
                </c:pt>
                <c:pt idx="2">
                  <c:v>2024</c:v>
                </c:pt>
              </c:numCache>
            </c:numRef>
          </c:cat>
          <c:val>
            <c:numRef>
              <c:f>'таблица 2024 по доходам прилож1'!$B$31:$E$31</c:f>
              <c:numCache>
                <c:formatCode>#,##0.0</c:formatCode>
                <c:ptCount val="4"/>
                <c:pt idx="0" formatCode="#,##0.00">
                  <c:v>89834.1</c:v>
                </c:pt>
                <c:pt idx="1">
                  <c:v>16961</c:v>
                </c:pt>
                <c:pt idx="2" formatCode="#,##0.00">
                  <c:v>21098.6</c:v>
                </c:pt>
              </c:numCache>
            </c:numRef>
          </c:val>
          <c:extLst>
            <c:ext xmlns:c16="http://schemas.microsoft.com/office/drawing/2014/chart" uri="{C3380CC4-5D6E-409C-BE32-E72D297353CC}">
              <c16:uniqueId val="{00000001-22FD-4482-82AC-F6C04D164471}"/>
            </c:ext>
          </c:extLst>
        </c:ser>
        <c:ser>
          <c:idx val="2"/>
          <c:order val="2"/>
          <c:tx>
            <c:strRef>
              <c:f>'таблица 2024 по доходам прилож1'!$A$32</c:f>
              <c:strCache>
                <c:ptCount val="1"/>
                <c:pt idx="0">
                  <c:v>Безвозмездные поступления</c:v>
                </c:pt>
              </c:strCache>
            </c:strRef>
          </c:tx>
          <c:spPr>
            <a:scene3d>
              <a:camera prst="orthographicFront"/>
              <a:lightRig rig="threePt" dir="t"/>
            </a:scene3d>
            <a:sp3d>
              <a:bevelT w="127000"/>
            </a:sp3d>
          </c:spPr>
          <c:invertIfNegative val="0"/>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'таблица 2024 по доходам прилож1'!$B$29:$E$29</c:f>
              <c:numCache>
                <c:formatCode>General</c:formatCode>
                <c:ptCount val="4"/>
                <c:pt idx="0">
                  <c:v>2022</c:v>
                </c:pt>
                <c:pt idx="1">
                  <c:v>2023</c:v>
                </c:pt>
                <c:pt idx="2">
                  <c:v>2024</c:v>
                </c:pt>
              </c:numCache>
            </c:numRef>
          </c:cat>
          <c:val>
            <c:numRef>
              <c:f>'таблица 2024 по доходам прилож1'!$B$32:$E$32</c:f>
              <c:numCache>
                <c:formatCode>#,##0.0</c:formatCode>
                <c:ptCount val="4"/>
                <c:pt idx="0" formatCode="#,##0.00">
                  <c:v>1651193.9</c:v>
                </c:pt>
                <c:pt idx="1">
                  <c:v>257323.4</c:v>
                </c:pt>
                <c:pt idx="2" formatCode="#,##0.00">
                  <c:v>321897.09999999998</c:v>
                </c:pt>
              </c:numCache>
            </c:numRef>
          </c:val>
          <c:extLst>
            <c:ext xmlns:c16="http://schemas.microsoft.com/office/drawing/2014/chart" uri="{C3380CC4-5D6E-409C-BE32-E72D297353CC}">
              <c16:uniqueId val="{00000002-22FD-4482-82AC-F6C04D164471}"/>
            </c:ext>
          </c:extLst>
        </c:ser>
        <c:dLbls>
          <c:showLegendKey val="0"/>
          <c:showVal val="0"/>
          <c:showCatName val="0"/>
          <c:showSerName val="0"/>
          <c:showPercent val="0"/>
          <c:showBubbleSize val="0"/>
        </c:dLbls>
        <c:gapWidth val="150"/>
        <c:shape val="box"/>
        <c:axId val="72930816"/>
        <c:axId val="72932352"/>
        <c:axId val="0"/>
      </c:bar3DChart>
      <c:catAx>
        <c:axId val="72930816"/>
        <c:scaling>
          <c:orientation val="minMax"/>
        </c:scaling>
        <c:delete val="0"/>
        <c:axPos val="b"/>
        <c:numFmt formatCode="General" sourceLinked="1"/>
        <c:majorTickMark val="none"/>
        <c:minorTickMark val="none"/>
        <c:tickLblPos val="nextTo"/>
        <c:crossAx val="72932352"/>
        <c:crosses val="autoZero"/>
        <c:auto val="1"/>
        <c:lblAlgn val="ctr"/>
        <c:lblOffset val="100"/>
        <c:noMultiLvlLbl val="0"/>
      </c:catAx>
      <c:valAx>
        <c:axId val="72932352"/>
        <c:scaling>
          <c:orientation val="minMax"/>
        </c:scaling>
        <c:delete val="0"/>
        <c:axPos val="l"/>
        <c:majorGridlines/>
        <c:numFmt formatCode="#,##0.00" sourceLinked="1"/>
        <c:majorTickMark val="none"/>
        <c:minorTickMark val="none"/>
        <c:tickLblPos val="nextTo"/>
        <c:crossAx val="72930816"/>
        <c:crosses val="autoZero"/>
        <c:crossBetween val="between"/>
      </c:valAx>
      <c:spPr>
        <a:noFill/>
        <a:ln w="25400">
          <a:noFill/>
        </a:ln>
      </c:spPr>
    </c:plotArea>
    <c:legend>
      <c:legendPos val="r"/>
      <c:layout>
        <c:manualLayout>
          <c:xMode val="edge"/>
          <c:yMode val="edge"/>
          <c:x val="0.16254890115328571"/>
          <c:y val="2.8368794326241127E-2"/>
          <c:w val="0.67100170996180863"/>
          <c:h val="0.16312093966977531"/>
        </c:manualLayout>
      </c:layout>
      <c:overlay val="0"/>
    </c:legend>
    <c:plotVisOnly val="1"/>
    <c:dispBlanksAs val="gap"/>
    <c:showDLblsOverMax val="0"/>
  </c:chart>
  <c:spPr>
    <a:blipFill>
      <a:blip xmlns:r="http://schemas.openxmlformats.org/officeDocument/2006/relationships" r:embed="rId1"/>
      <a:tile tx="0" ty="0" sx="100000" sy="100000" flip="none" algn="tl"/>
    </a:blipFill>
  </c:spPr>
  <c:txPr>
    <a:bodyPr/>
    <a:lstStyle/>
    <a:p>
      <a:pPr>
        <a:defRPr baseline="0">
          <a:latin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5.4166666666666904E-2"/>
          <c:y val="0.11805555555555559"/>
          <c:w val="0.81388888888889288"/>
          <c:h val="0.77314814814815325"/>
        </c:manualLayout>
      </c:layout>
      <c:pie3DChart>
        <c:varyColors val="1"/>
        <c:ser>
          <c:idx val="0"/>
          <c:order val="0"/>
          <c:explosion val="25"/>
          <c:dLbls>
            <c:dLbl>
              <c:idx val="1"/>
              <c:layout>
                <c:manualLayout>
                  <c:x val="-0.15252055993000868"/>
                  <c:y val="2.893518518518519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15-4A97-9C49-9DABFB5D50D5}"/>
                </c:ext>
              </c:extLst>
            </c:dLbl>
            <c:numFmt formatCode="0.00%" sourceLinked="0"/>
            <c:spPr>
              <a:noFill/>
              <a:ln>
                <a:noFill/>
              </a:ln>
              <a:effectLst/>
            </c:spPr>
            <c:txPr>
              <a:bodyPr/>
              <a:lstStyle/>
              <a:p>
                <a:pPr>
                  <a:defRPr sz="900" baseline="0">
                    <a:latin typeface="Times New Roman"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'структура по админам 2024 1 кв'!$I$4:$I$8</c:f>
              <c:strCache>
                <c:ptCount val="5"/>
                <c:pt idx="0">
                  <c:v>Управление финансов</c:v>
                </c:pt>
                <c:pt idx="1">
                  <c:v>Администрация </c:v>
                </c:pt>
                <c:pt idx="2">
                  <c:v>Управление по социальной политике </c:v>
                </c:pt>
                <c:pt idx="3">
                  <c:v>Совет депутатов </c:v>
                </c:pt>
                <c:pt idx="4">
                  <c:v>Контрольно-счетная палата</c:v>
                </c:pt>
              </c:strCache>
            </c:strRef>
          </c:cat>
          <c:val>
            <c:numRef>
              <c:f>'структура по админам 2024 1 кв'!$J$4:$J$8</c:f>
              <c:numCache>
                <c:formatCode>0.0%</c:formatCode>
                <c:ptCount val="5"/>
                <c:pt idx="0">
                  <c:v>5.0999999999999997E-2</c:v>
                </c:pt>
                <c:pt idx="1">
                  <c:v>0.22</c:v>
                </c:pt>
                <c:pt idx="2">
                  <c:v>0.71799999999999997</c:v>
                </c:pt>
                <c:pt idx="3">
                  <c:v>4.0000000000000001E-3</c:v>
                </c:pt>
                <c:pt idx="4">
                  <c:v>7.0000000000000001E-3</c:v>
                </c:pt>
              </c:numCache>
            </c:numRef>
          </c:val>
          <c:extLst>
            <c:ext xmlns:c16="http://schemas.microsoft.com/office/drawing/2014/chart" uri="{C3380CC4-5D6E-409C-BE32-E72D297353CC}">
              <c16:uniqueId val="{00000001-3915-4A97-9C49-9DABFB5D50D5}"/>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6211A-2ED2-4029-95DB-7423895B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19978</TotalTime>
  <Pages>27</Pages>
  <Words>7661</Words>
  <Characters>43668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T.korziukova</dc:creator>
  <cp:keywords/>
  <dc:description/>
  <cp:lastModifiedBy>Наталья Червоняк</cp:lastModifiedBy>
  <cp:revision>58</cp:revision>
  <cp:lastPrinted>2024-05-29T23:48:00Z</cp:lastPrinted>
  <dcterms:created xsi:type="dcterms:W3CDTF">2018-07-18T21:00:00Z</dcterms:created>
  <dcterms:modified xsi:type="dcterms:W3CDTF">2024-05-30T00:33:00Z</dcterms:modified>
</cp:coreProperties>
</file>