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101" w:rsidRPr="009D445C" w:rsidRDefault="00183101" w:rsidP="00183101">
      <w:pPr>
        <w:ind w:right="-1"/>
        <w:jc w:val="center"/>
        <w:rPr>
          <w:rFonts w:ascii="Times New Roman" w:hAnsi="Times New Roman"/>
          <w:sz w:val="28"/>
          <w:szCs w:val="28"/>
        </w:rPr>
      </w:pPr>
      <w:r w:rsidRPr="009D445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1975" cy="876300"/>
            <wp:effectExtent l="0" t="0" r="9525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01" w:rsidRPr="00814B93" w:rsidRDefault="00183101" w:rsidP="00183101">
      <w:pPr>
        <w:jc w:val="center"/>
        <w:rPr>
          <w:rFonts w:ascii="Times New Roman" w:hAnsi="Times New Roman"/>
          <w:b/>
          <w:sz w:val="28"/>
          <w:szCs w:val="28"/>
        </w:rPr>
      </w:pPr>
    </w:p>
    <w:p w:rsidR="00183101" w:rsidRPr="009D445C" w:rsidRDefault="00183101" w:rsidP="00183101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9D445C">
        <w:rPr>
          <w:rFonts w:ascii="Times New Roman" w:hAnsi="Times New Roman"/>
          <w:b/>
          <w:sz w:val="28"/>
          <w:szCs w:val="28"/>
        </w:rPr>
        <w:t>А</w:t>
      </w:r>
      <w:r w:rsidRPr="009D445C">
        <w:rPr>
          <w:rFonts w:ascii="Times New Roman" w:hAnsi="Times New Roman"/>
          <w:b/>
          <w:caps/>
          <w:sz w:val="28"/>
          <w:szCs w:val="28"/>
        </w:rPr>
        <w:t>дминистрация</w:t>
      </w:r>
    </w:p>
    <w:p w:rsidR="00183101" w:rsidRPr="009D445C" w:rsidRDefault="00183101" w:rsidP="00183101">
      <w:pPr>
        <w:pStyle w:val="1"/>
        <w:rPr>
          <w:szCs w:val="28"/>
        </w:rPr>
      </w:pPr>
      <w:r w:rsidRPr="009D445C">
        <w:rPr>
          <w:szCs w:val="28"/>
        </w:rPr>
        <w:t>городского округа Анадырь</w:t>
      </w:r>
    </w:p>
    <w:p w:rsidR="00183101" w:rsidRPr="009B2687" w:rsidRDefault="00183101" w:rsidP="00183101">
      <w:pPr>
        <w:rPr>
          <w:rFonts w:ascii="Times New Roman" w:hAnsi="Times New Roman"/>
          <w:b/>
        </w:rPr>
      </w:pPr>
      <w:r w:rsidRPr="009D445C">
        <w:rPr>
          <w:rFonts w:ascii="Times New Roman" w:hAnsi="Times New Roman"/>
          <w:b/>
          <w:sz w:val="28"/>
          <w:szCs w:val="28"/>
        </w:rPr>
        <w:t xml:space="preserve"> </w:t>
      </w:r>
    </w:p>
    <w:p w:rsidR="00183101" w:rsidRPr="009D445C" w:rsidRDefault="00183101" w:rsidP="00183101">
      <w:pPr>
        <w:pStyle w:val="1"/>
        <w:rPr>
          <w:szCs w:val="28"/>
        </w:rPr>
      </w:pPr>
      <w:r w:rsidRPr="009D445C">
        <w:rPr>
          <w:szCs w:val="28"/>
        </w:rPr>
        <w:t>ПОСТАНОВЛЕНИЕ</w:t>
      </w:r>
    </w:p>
    <w:p w:rsidR="00183101" w:rsidRDefault="00183101" w:rsidP="00183101">
      <w:pPr>
        <w:ind w:right="-1"/>
        <w:rPr>
          <w:rFonts w:ascii="Times New Roman" w:hAnsi="Times New Roman"/>
          <w:sz w:val="28"/>
          <w:szCs w:val="28"/>
        </w:rPr>
      </w:pPr>
    </w:p>
    <w:p w:rsidR="00813D8E" w:rsidRDefault="00813D8E" w:rsidP="00183101">
      <w:pPr>
        <w:ind w:right="-1"/>
        <w:rPr>
          <w:rFonts w:ascii="Times New Roman" w:hAnsi="Times New Roman"/>
          <w:sz w:val="28"/>
          <w:szCs w:val="28"/>
        </w:rPr>
      </w:pPr>
    </w:p>
    <w:p w:rsidR="00813D8E" w:rsidRPr="009D445C" w:rsidRDefault="00813D8E" w:rsidP="00183101">
      <w:pPr>
        <w:ind w:right="-1"/>
        <w:rPr>
          <w:rFonts w:ascii="Times New Roman" w:hAnsi="Times New Roman"/>
          <w:sz w:val="28"/>
          <w:szCs w:val="28"/>
        </w:rPr>
      </w:pPr>
    </w:p>
    <w:p w:rsidR="00183101" w:rsidRPr="001D6DFA" w:rsidRDefault="003C318B" w:rsidP="00183101">
      <w:pPr>
        <w:ind w:right="-1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о</w:t>
      </w:r>
      <w:r w:rsidR="001A78BD">
        <w:rPr>
          <w:rFonts w:ascii="Times New Roman" w:hAnsi="Times New Roman"/>
          <w:sz w:val="28"/>
          <w:szCs w:val="28"/>
        </w:rPr>
        <w:t>т</w:t>
      </w:r>
      <w:r w:rsidR="001A78BD" w:rsidRPr="001A78BD">
        <w:rPr>
          <w:rFonts w:ascii="Times New Roman" w:hAnsi="Times New Roman"/>
          <w:sz w:val="28"/>
          <w:szCs w:val="28"/>
        </w:rPr>
        <w:t xml:space="preserve"> </w:t>
      </w:r>
      <w:r w:rsidR="002550A3">
        <w:rPr>
          <w:rFonts w:ascii="Times New Roman" w:hAnsi="Times New Roman"/>
          <w:sz w:val="28"/>
          <w:szCs w:val="28"/>
          <w:u w:val="single"/>
        </w:rPr>
        <w:t>22 июля 2024 года</w:t>
      </w:r>
      <w:r w:rsidR="002550A3">
        <w:rPr>
          <w:rFonts w:ascii="Times New Roman" w:hAnsi="Times New Roman"/>
          <w:sz w:val="28"/>
          <w:szCs w:val="28"/>
          <w:u w:val="single"/>
        </w:rPr>
        <w:tab/>
      </w:r>
      <w:r w:rsidR="002550A3">
        <w:rPr>
          <w:rFonts w:ascii="Times New Roman" w:hAnsi="Times New Roman"/>
          <w:sz w:val="28"/>
          <w:szCs w:val="28"/>
          <w:u w:val="single"/>
        </w:rPr>
        <w:tab/>
      </w:r>
      <w:r w:rsidR="002550A3">
        <w:rPr>
          <w:rFonts w:ascii="Times New Roman" w:hAnsi="Times New Roman"/>
          <w:sz w:val="28"/>
          <w:szCs w:val="28"/>
          <w:u w:val="single"/>
        </w:rPr>
        <w:tab/>
      </w:r>
      <w:r w:rsidR="00E41E41">
        <w:rPr>
          <w:rFonts w:ascii="Times New Roman" w:hAnsi="Times New Roman"/>
          <w:sz w:val="28"/>
          <w:szCs w:val="28"/>
        </w:rPr>
        <w:t xml:space="preserve"> </w:t>
      </w:r>
      <w:r w:rsidR="00497202">
        <w:rPr>
          <w:rFonts w:ascii="Times New Roman" w:hAnsi="Times New Roman"/>
          <w:sz w:val="28"/>
          <w:szCs w:val="28"/>
        </w:rPr>
        <w:t xml:space="preserve">     </w:t>
      </w:r>
      <w:r w:rsidR="00E41E41">
        <w:rPr>
          <w:rFonts w:ascii="Times New Roman" w:hAnsi="Times New Roman"/>
          <w:sz w:val="28"/>
          <w:szCs w:val="28"/>
        </w:rPr>
        <w:t xml:space="preserve">          </w:t>
      </w:r>
      <w:r w:rsidR="00725BB8">
        <w:rPr>
          <w:rFonts w:ascii="Times New Roman" w:hAnsi="Times New Roman"/>
          <w:sz w:val="28"/>
          <w:szCs w:val="28"/>
        </w:rPr>
        <w:t xml:space="preserve">                                 </w:t>
      </w:r>
      <w:r w:rsidR="00DC47BD">
        <w:rPr>
          <w:rFonts w:ascii="Times New Roman" w:hAnsi="Times New Roman"/>
          <w:sz w:val="28"/>
          <w:szCs w:val="28"/>
        </w:rPr>
        <w:t xml:space="preserve">       №</w:t>
      </w:r>
      <w:r w:rsidR="001D6DFA">
        <w:rPr>
          <w:rFonts w:ascii="Times New Roman" w:hAnsi="Times New Roman"/>
          <w:sz w:val="28"/>
          <w:szCs w:val="28"/>
          <w:u w:val="single"/>
        </w:rPr>
        <w:tab/>
      </w:r>
      <w:r w:rsidR="002550A3">
        <w:rPr>
          <w:rFonts w:ascii="Times New Roman" w:hAnsi="Times New Roman"/>
          <w:sz w:val="28"/>
          <w:szCs w:val="28"/>
          <w:u w:val="single"/>
        </w:rPr>
        <w:t>527</w:t>
      </w:r>
      <w:bookmarkStart w:id="0" w:name="_GoBack"/>
      <w:bookmarkEnd w:id="0"/>
    </w:p>
    <w:p w:rsidR="00183101" w:rsidRPr="009D445C" w:rsidRDefault="00183101" w:rsidP="00183101">
      <w:pPr>
        <w:ind w:right="-1"/>
        <w:jc w:val="both"/>
        <w:rPr>
          <w:rFonts w:ascii="Times New Roman" w:hAnsi="Times New Roman"/>
          <w:sz w:val="28"/>
          <w:szCs w:val="28"/>
        </w:rPr>
      </w:pPr>
    </w:p>
    <w:p w:rsidR="009F5997" w:rsidRPr="00725BB8" w:rsidRDefault="009F5997" w:rsidP="009F5997">
      <w:pPr>
        <w:rPr>
          <w:rFonts w:ascii="Times New Roman" w:hAnsi="Times New Roman"/>
          <w:bCs/>
          <w:iCs/>
          <w:sz w:val="28"/>
          <w:szCs w:val="28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5103"/>
      </w:tblGrid>
      <w:tr w:rsidR="009F5997" w:rsidTr="009F5997">
        <w:trPr>
          <w:trHeight w:val="1171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F5997" w:rsidRDefault="009F5997">
            <w:pPr>
              <w:spacing w:line="256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 </w:t>
            </w:r>
            <w:r w:rsidR="00460D6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временном ограничении движения транспортных средств на участке автомобильных дорог в городском округе Анадырь 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F5997" w:rsidRDefault="009F5997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9F5997" w:rsidRDefault="009F5997" w:rsidP="009F5997">
      <w:pPr>
        <w:ind w:right="-1"/>
        <w:rPr>
          <w:rFonts w:ascii="Times New Roman" w:hAnsi="Times New Roman"/>
          <w:sz w:val="28"/>
          <w:szCs w:val="28"/>
        </w:rPr>
      </w:pPr>
    </w:p>
    <w:p w:rsidR="00183101" w:rsidRDefault="00183101" w:rsidP="00183101">
      <w:pPr>
        <w:ind w:right="-1"/>
        <w:jc w:val="both"/>
        <w:rPr>
          <w:rFonts w:ascii="Times New Roman" w:hAnsi="Times New Roman"/>
          <w:sz w:val="28"/>
          <w:szCs w:val="28"/>
        </w:rPr>
      </w:pPr>
    </w:p>
    <w:p w:rsidR="00183101" w:rsidRDefault="00460D66" w:rsidP="00046BD7">
      <w:pPr>
        <w:ind w:righ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6B797A">
        <w:rPr>
          <w:rFonts w:ascii="Times New Roman" w:hAnsi="Times New Roman"/>
          <w:sz w:val="28"/>
          <w:szCs w:val="28"/>
        </w:rPr>
        <w:t xml:space="preserve">соответствии с пунктом 1 статьи 14 Федерального закона от </w:t>
      </w:r>
      <w:r w:rsidR="002F4A75">
        <w:rPr>
          <w:rFonts w:ascii="Times New Roman" w:hAnsi="Times New Roman"/>
          <w:sz w:val="28"/>
          <w:szCs w:val="28"/>
        </w:rPr>
        <w:br/>
      </w:r>
      <w:r w:rsidRPr="006B797A">
        <w:rPr>
          <w:rFonts w:ascii="Times New Roman" w:hAnsi="Times New Roman"/>
          <w:sz w:val="28"/>
          <w:szCs w:val="28"/>
        </w:rPr>
        <w:t>10 декабря 1995 г</w:t>
      </w:r>
      <w:r w:rsidR="004E3DFC">
        <w:rPr>
          <w:rFonts w:ascii="Times New Roman" w:hAnsi="Times New Roman"/>
          <w:sz w:val="28"/>
          <w:szCs w:val="28"/>
        </w:rPr>
        <w:t>.</w:t>
      </w:r>
      <w:r w:rsidRPr="006B797A">
        <w:rPr>
          <w:rFonts w:ascii="Times New Roman" w:hAnsi="Times New Roman"/>
          <w:sz w:val="28"/>
          <w:szCs w:val="28"/>
        </w:rPr>
        <w:t xml:space="preserve"> № 196-ФЗ «О бе</w:t>
      </w:r>
      <w:r>
        <w:rPr>
          <w:rFonts w:ascii="Times New Roman" w:hAnsi="Times New Roman"/>
          <w:sz w:val="28"/>
          <w:szCs w:val="28"/>
        </w:rPr>
        <w:t>зопасности дорожного движения»</w:t>
      </w:r>
      <w:r w:rsidR="00CB1E14">
        <w:rPr>
          <w:rFonts w:ascii="Times New Roman" w:hAnsi="Times New Roman"/>
          <w:sz w:val="28"/>
          <w:szCs w:val="28"/>
        </w:rPr>
        <w:t>,</w:t>
      </w:r>
      <w:r w:rsidR="007779EF">
        <w:rPr>
          <w:rFonts w:ascii="Times New Roman" w:hAnsi="Times New Roman"/>
          <w:sz w:val="28"/>
          <w:szCs w:val="28"/>
        </w:rPr>
        <w:t xml:space="preserve"> </w:t>
      </w:r>
      <w:r w:rsidR="007247C5">
        <w:rPr>
          <w:rFonts w:ascii="Times New Roman" w:hAnsi="Times New Roman"/>
          <w:sz w:val="28"/>
          <w:szCs w:val="28"/>
        </w:rPr>
        <w:t>Порядком осущ</w:t>
      </w:r>
      <w:r w:rsidR="007247C5" w:rsidRPr="00A30A25">
        <w:rPr>
          <w:rFonts w:ascii="Times New Roman" w:hAnsi="Times New Roman"/>
          <w:sz w:val="28"/>
          <w:szCs w:val="28"/>
        </w:rPr>
        <w:t>ествления временных ограничений или прекращения движения транспортных средств по автомобильным дорогам общего пользования регионального</w:t>
      </w:r>
      <w:r w:rsidR="007247C5">
        <w:rPr>
          <w:rFonts w:ascii="Times New Roman" w:hAnsi="Times New Roman"/>
          <w:sz w:val="28"/>
          <w:szCs w:val="28"/>
        </w:rPr>
        <w:t xml:space="preserve"> </w:t>
      </w:r>
      <w:r w:rsidR="007247C5" w:rsidRPr="00A30A25">
        <w:rPr>
          <w:rFonts w:ascii="Times New Roman" w:hAnsi="Times New Roman"/>
          <w:sz w:val="28"/>
          <w:szCs w:val="28"/>
        </w:rPr>
        <w:t xml:space="preserve">или межмуниципального, местного значения Чукотского автономного округа, утвержденным </w:t>
      </w:r>
      <w:r w:rsidR="007247C5">
        <w:rPr>
          <w:rFonts w:ascii="Times New Roman" w:hAnsi="Times New Roman"/>
          <w:sz w:val="28"/>
          <w:szCs w:val="28"/>
        </w:rPr>
        <w:t>Постановлением Правительства</w:t>
      </w:r>
      <w:r w:rsidR="007247C5" w:rsidRPr="00A30A25">
        <w:rPr>
          <w:rFonts w:ascii="Times New Roman" w:hAnsi="Times New Roman"/>
          <w:sz w:val="28"/>
          <w:szCs w:val="28"/>
        </w:rPr>
        <w:t xml:space="preserve"> Чукотского автономного округа от </w:t>
      </w:r>
      <w:r w:rsidR="007247C5">
        <w:rPr>
          <w:rFonts w:ascii="Times New Roman" w:hAnsi="Times New Roman"/>
          <w:sz w:val="28"/>
          <w:szCs w:val="28"/>
        </w:rPr>
        <w:t>12 ноября 2012 г</w:t>
      </w:r>
      <w:r w:rsidR="004E3DFC">
        <w:rPr>
          <w:rFonts w:ascii="Times New Roman" w:hAnsi="Times New Roman"/>
          <w:sz w:val="28"/>
          <w:szCs w:val="28"/>
        </w:rPr>
        <w:t>.</w:t>
      </w:r>
      <w:r w:rsidR="007247C5">
        <w:rPr>
          <w:rFonts w:ascii="Times New Roman" w:hAnsi="Times New Roman"/>
          <w:sz w:val="28"/>
          <w:szCs w:val="28"/>
        </w:rPr>
        <w:t xml:space="preserve"> № 512,</w:t>
      </w:r>
      <w:r w:rsidR="006E054D">
        <w:rPr>
          <w:rFonts w:ascii="Times New Roman" w:hAnsi="Times New Roman"/>
          <w:sz w:val="28"/>
          <w:szCs w:val="28"/>
        </w:rPr>
        <w:t xml:space="preserve"> </w:t>
      </w:r>
      <w:r w:rsidR="007247C5" w:rsidRPr="00C443AE">
        <w:rPr>
          <w:rFonts w:ascii="Times New Roman" w:hAnsi="Times New Roman"/>
          <w:sz w:val="28"/>
          <w:szCs w:val="28"/>
        </w:rPr>
        <w:t>в связи с</w:t>
      </w:r>
      <w:r w:rsidR="00C21B4C">
        <w:rPr>
          <w:rFonts w:ascii="Times New Roman" w:hAnsi="Times New Roman"/>
          <w:sz w:val="28"/>
          <w:szCs w:val="28"/>
        </w:rPr>
        <w:t xml:space="preserve"> </w:t>
      </w:r>
      <w:r w:rsidR="00C21B4C" w:rsidRPr="00C21B4C">
        <w:rPr>
          <w:rFonts w:ascii="Times New Roman" w:hAnsi="Times New Roman"/>
          <w:sz w:val="28"/>
          <w:szCs w:val="28"/>
        </w:rPr>
        <w:t>обращением общества с ограниченной ответственностью</w:t>
      </w:r>
      <w:r w:rsidR="007247C5" w:rsidRPr="00C443AE">
        <w:rPr>
          <w:rFonts w:ascii="Times New Roman" w:hAnsi="Times New Roman"/>
          <w:sz w:val="28"/>
          <w:szCs w:val="28"/>
        </w:rPr>
        <w:t xml:space="preserve"> </w:t>
      </w:r>
      <w:r w:rsidR="00C21B4C">
        <w:rPr>
          <w:rFonts w:ascii="Times New Roman" w:hAnsi="Times New Roman"/>
          <w:sz w:val="28"/>
          <w:szCs w:val="28"/>
        </w:rPr>
        <w:t xml:space="preserve"> «Перфект» от 18 июля 2024 г. № 2024-07-12 о </w:t>
      </w:r>
      <w:r w:rsidR="00DC47BD">
        <w:rPr>
          <w:rFonts w:ascii="Times New Roman" w:hAnsi="Times New Roman"/>
          <w:sz w:val="28"/>
          <w:szCs w:val="28"/>
        </w:rPr>
        <w:t>про</w:t>
      </w:r>
      <w:r w:rsidR="00C21B4C">
        <w:rPr>
          <w:rFonts w:ascii="Times New Roman" w:hAnsi="Times New Roman"/>
          <w:sz w:val="28"/>
          <w:szCs w:val="28"/>
        </w:rPr>
        <w:t>ведении</w:t>
      </w:r>
      <w:r w:rsidR="00DC47BD">
        <w:rPr>
          <w:rFonts w:ascii="Times New Roman" w:hAnsi="Times New Roman"/>
          <w:sz w:val="28"/>
          <w:szCs w:val="28"/>
        </w:rPr>
        <w:t xml:space="preserve"> строительно-монтажных работ,</w:t>
      </w:r>
    </w:p>
    <w:p w:rsidR="00183101" w:rsidRPr="002F31BD" w:rsidRDefault="00183101" w:rsidP="00046BD7">
      <w:pPr>
        <w:ind w:right="142"/>
        <w:jc w:val="both"/>
        <w:rPr>
          <w:rFonts w:ascii="Times New Roman" w:hAnsi="Times New Roman"/>
          <w:sz w:val="28"/>
          <w:szCs w:val="28"/>
        </w:rPr>
      </w:pPr>
    </w:p>
    <w:p w:rsidR="00183101" w:rsidRPr="009D445C" w:rsidRDefault="00183101" w:rsidP="00046BD7">
      <w:pPr>
        <w:ind w:right="142" w:firstLine="708"/>
        <w:jc w:val="both"/>
        <w:rPr>
          <w:rFonts w:ascii="Times New Roman" w:hAnsi="Times New Roman"/>
          <w:b/>
          <w:sz w:val="28"/>
          <w:szCs w:val="28"/>
        </w:rPr>
      </w:pPr>
      <w:r w:rsidRPr="009D445C">
        <w:rPr>
          <w:rFonts w:ascii="Times New Roman" w:hAnsi="Times New Roman"/>
          <w:b/>
          <w:sz w:val="28"/>
          <w:szCs w:val="28"/>
        </w:rPr>
        <w:t>ПОСТАНОВЛЯЮ:</w:t>
      </w:r>
    </w:p>
    <w:p w:rsidR="00183101" w:rsidRPr="002F31BD" w:rsidRDefault="00183101" w:rsidP="00046BD7">
      <w:pPr>
        <w:ind w:right="142"/>
        <w:jc w:val="both"/>
        <w:rPr>
          <w:rFonts w:ascii="Times New Roman" w:hAnsi="Times New Roman"/>
          <w:sz w:val="28"/>
          <w:szCs w:val="28"/>
        </w:rPr>
      </w:pPr>
    </w:p>
    <w:p w:rsidR="005E6FAB" w:rsidRDefault="005E6FAB" w:rsidP="00046BD7">
      <w:pPr>
        <w:pStyle w:val="a3"/>
        <w:numPr>
          <w:ilvl w:val="0"/>
          <w:numId w:val="1"/>
        </w:numPr>
        <w:tabs>
          <w:tab w:val="left" w:pos="1134"/>
        </w:tabs>
        <w:spacing w:after="0"/>
        <w:ind w:left="0" w:righ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Обществу</w:t>
      </w:r>
      <w:r w:rsidRPr="00C21B4C">
        <w:rPr>
          <w:rFonts w:ascii="Times New Roman" w:hAnsi="Times New Roman"/>
          <w:sz w:val="28"/>
          <w:szCs w:val="28"/>
        </w:rPr>
        <w:t xml:space="preserve"> с ограниченной ответственностью</w:t>
      </w:r>
      <w:r w:rsidRPr="00C44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«Перфект»               (Кочетов Ю.В.):</w:t>
      </w:r>
    </w:p>
    <w:p w:rsidR="005E6FAB" w:rsidRDefault="005E6FAB" w:rsidP="005E6FAB">
      <w:pPr>
        <w:pStyle w:val="a3"/>
        <w:tabs>
          <w:tab w:val="left" w:pos="1134"/>
        </w:tabs>
        <w:spacing w:after="0"/>
        <w:ind w:left="0" w:righ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Обеспечить п</w:t>
      </w:r>
      <w:r w:rsidR="009D0D3C" w:rsidRPr="008031F1">
        <w:rPr>
          <w:rFonts w:ascii="Times New Roman" w:hAnsi="Times New Roman"/>
          <w:sz w:val="28"/>
          <w:szCs w:val="28"/>
        </w:rPr>
        <w:t>ерекрыт</w:t>
      </w:r>
      <w:r>
        <w:rPr>
          <w:rFonts w:ascii="Times New Roman" w:hAnsi="Times New Roman"/>
          <w:sz w:val="28"/>
          <w:szCs w:val="28"/>
        </w:rPr>
        <w:t>ие с 2</w:t>
      </w:r>
      <w:r w:rsidR="00DC47BD">
        <w:rPr>
          <w:rFonts w:ascii="Times New Roman" w:hAnsi="Times New Roman"/>
          <w:sz w:val="28"/>
          <w:szCs w:val="28"/>
        </w:rPr>
        <w:t>3</w:t>
      </w:r>
      <w:r w:rsidR="00DC47BD" w:rsidRPr="008031F1">
        <w:rPr>
          <w:rFonts w:ascii="Times New Roman" w:hAnsi="Times New Roman"/>
          <w:sz w:val="28"/>
          <w:szCs w:val="28"/>
        </w:rPr>
        <w:t xml:space="preserve"> июля 2024 г</w:t>
      </w:r>
      <w:r w:rsidR="00DC47BD">
        <w:rPr>
          <w:rFonts w:ascii="Times New Roman" w:hAnsi="Times New Roman"/>
          <w:sz w:val="28"/>
          <w:szCs w:val="28"/>
        </w:rPr>
        <w:t>.</w:t>
      </w:r>
      <w:r w:rsidR="00DC47BD" w:rsidRPr="008031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 30 сентября 2024 г.</w:t>
      </w:r>
      <w:r w:rsidR="00DC47BD">
        <w:rPr>
          <w:rFonts w:ascii="Times New Roman" w:hAnsi="Times New Roman"/>
          <w:sz w:val="28"/>
          <w:szCs w:val="28"/>
        </w:rPr>
        <w:t xml:space="preserve"> </w:t>
      </w:r>
      <w:r w:rsidR="00725BB8" w:rsidRPr="008031F1">
        <w:rPr>
          <w:rFonts w:ascii="Times New Roman" w:hAnsi="Times New Roman"/>
          <w:sz w:val="28"/>
          <w:szCs w:val="28"/>
        </w:rPr>
        <w:t xml:space="preserve">участок </w:t>
      </w:r>
      <w:r>
        <w:rPr>
          <w:rFonts w:ascii="Times New Roman" w:hAnsi="Times New Roman"/>
          <w:sz w:val="28"/>
          <w:szCs w:val="28"/>
        </w:rPr>
        <w:t>проезжей части по улицам Отке и Энергетиков</w:t>
      </w:r>
      <w:r w:rsidR="00DC47BD">
        <w:rPr>
          <w:rFonts w:ascii="Times New Roman" w:hAnsi="Times New Roman"/>
          <w:sz w:val="28"/>
          <w:szCs w:val="28"/>
        </w:rPr>
        <w:t xml:space="preserve"> </w:t>
      </w:r>
      <w:r w:rsidR="009D0D3C" w:rsidRPr="008031F1">
        <w:rPr>
          <w:rFonts w:ascii="Times New Roman" w:hAnsi="Times New Roman"/>
          <w:sz w:val="28"/>
          <w:szCs w:val="28"/>
        </w:rPr>
        <w:t xml:space="preserve">в соответствии с приложением </w:t>
      </w:r>
      <w:r w:rsidR="00F4475E" w:rsidRPr="008031F1">
        <w:rPr>
          <w:rFonts w:ascii="Times New Roman" w:hAnsi="Times New Roman"/>
          <w:sz w:val="28"/>
          <w:szCs w:val="28"/>
        </w:rPr>
        <w:t xml:space="preserve">1 </w:t>
      </w:r>
      <w:r w:rsidR="009D0D3C" w:rsidRPr="008031F1">
        <w:rPr>
          <w:rFonts w:ascii="Times New Roman" w:hAnsi="Times New Roman"/>
          <w:sz w:val="28"/>
          <w:szCs w:val="28"/>
        </w:rPr>
        <w:t>к настоящему постановлению</w:t>
      </w:r>
      <w:r w:rsidR="008031F1">
        <w:rPr>
          <w:rFonts w:ascii="Times New Roman" w:hAnsi="Times New Roman"/>
          <w:sz w:val="28"/>
          <w:szCs w:val="28"/>
        </w:rPr>
        <w:t xml:space="preserve">. </w:t>
      </w:r>
    </w:p>
    <w:p w:rsidR="00774FEB" w:rsidRPr="008031F1" w:rsidRDefault="005E6FAB" w:rsidP="005E6FAB">
      <w:pPr>
        <w:pStyle w:val="a3"/>
        <w:tabs>
          <w:tab w:val="left" w:pos="1134"/>
        </w:tabs>
        <w:spacing w:after="0"/>
        <w:ind w:left="0" w:righ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8031F1">
        <w:rPr>
          <w:rFonts w:ascii="Times New Roman" w:hAnsi="Times New Roman"/>
          <w:sz w:val="28"/>
          <w:szCs w:val="28"/>
        </w:rPr>
        <w:t>У</w:t>
      </w:r>
      <w:r w:rsidR="00774FEB" w:rsidRPr="008031F1">
        <w:rPr>
          <w:rFonts w:ascii="Times New Roman" w:hAnsi="Times New Roman"/>
          <w:sz w:val="28"/>
          <w:szCs w:val="28"/>
        </w:rPr>
        <w:t>становить дорожные знаки в соответствии с требованиями правил безопасности дорожного движения.</w:t>
      </w:r>
    </w:p>
    <w:p w:rsidR="00183101" w:rsidRDefault="00183101" w:rsidP="00046BD7">
      <w:pPr>
        <w:ind w:right="142" w:firstLine="708"/>
        <w:jc w:val="both"/>
        <w:rPr>
          <w:rFonts w:ascii="Times New Roman" w:hAnsi="Times New Roman"/>
          <w:sz w:val="28"/>
          <w:szCs w:val="28"/>
        </w:rPr>
      </w:pPr>
    </w:p>
    <w:p w:rsidR="00CE7341" w:rsidRDefault="00D4142D" w:rsidP="00046BD7">
      <w:pPr>
        <w:ind w:right="142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4E3DFC">
        <w:rPr>
          <w:rFonts w:ascii="Times New Roman" w:hAnsi="Times New Roman"/>
          <w:sz w:val="28"/>
          <w:szCs w:val="28"/>
        </w:rPr>
        <w:t xml:space="preserve">Управлению промышленности и сельскохозяйственной политики </w:t>
      </w:r>
      <w:r w:rsidR="00CE7341">
        <w:rPr>
          <w:rFonts w:ascii="Times New Roman" w:hAnsi="Times New Roman"/>
          <w:sz w:val="28"/>
          <w:szCs w:val="28"/>
        </w:rPr>
        <w:t>Администрации городского округа Анадырь</w:t>
      </w:r>
      <w:r w:rsidR="004E3DFC">
        <w:rPr>
          <w:rFonts w:ascii="Times New Roman" w:hAnsi="Times New Roman"/>
          <w:sz w:val="28"/>
          <w:szCs w:val="28"/>
        </w:rPr>
        <w:t xml:space="preserve"> (Калинина К.В.)</w:t>
      </w:r>
      <w:r w:rsidR="00CE7341">
        <w:rPr>
          <w:rFonts w:ascii="Times New Roman" w:hAnsi="Times New Roman"/>
          <w:sz w:val="28"/>
          <w:szCs w:val="28"/>
        </w:rPr>
        <w:t>:</w:t>
      </w:r>
    </w:p>
    <w:p w:rsidR="00EB4E6D" w:rsidRDefault="00CE7341" w:rsidP="00046BD7">
      <w:pPr>
        <w:pStyle w:val="a3"/>
        <w:numPr>
          <w:ilvl w:val="0"/>
          <w:numId w:val="2"/>
        </w:numPr>
        <w:tabs>
          <w:tab w:val="left" w:pos="1134"/>
        </w:tabs>
        <w:spacing w:after="0"/>
        <w:ind w:left="0" w:right="142" w:firstLine="708"/>
        <w:jc w:val="both"/>
        <w:rPr>
          <w:rFonts w:ascii="Times New Roman" w:hAnsi="Times New Roman"/>
          <w:sz w:val="28"/>
          <w:szCs w:val="28"/>
        </w:rPr>
      </w:pPr>
      <w:r w:rsidRPr="00CE7341">
        <w:rPr>
          <w:rFonts w:ascii="Times New Roman" w:hAnsi="Times New Roman"/>
          <w:sz w:val="28"/>
          <w:szCs w:val="28"/>
        </w:rPr>
        <w:t xml:space="preserve">уведомить </w:t>
      </w:r>
      <w:r w:rsidR="00EB4E6D">
        <w:rPr>
          <w:rFonts w:ascii="Times New Roman" w:hAnsi="Times New Roman"/>
          <w:sz w:val="28"/>
          <w:szCs w:val="28"/>
        </w:rPr>
        <w:t>ТО Госавтодорнадзор</w:t>
      </w:r>
      <w:r w:rsidR="00EB4E6D" w:rsidRPr="00983844">
        <w:rPr>
          <w:rFonts w:ascii="Times New Roman" w:hAnsi="Times New Roman"/>
          <w:sz w:val="28"/>
          <w:szCs w:val="28"/>
        </w:rPr>
        <w:t xml:space="preserve"> по Чукотскому автономному</w:t>
      </w:r>
      <w:r w:rsidR="00EB4E6D">
        <w:rPr>
          <w:rFonts w:ascii="Times New Roman" w:hAnsi="Times New Roman"/>
          <w:sz w:val="28"/>
          <w:szCs w:val="28"/>
        </w:rPr>
        <w:t xml:space="preserve"> округу Дальневосточного МУГАДН, </w:t>
      </w:r>
      <w:r w:rsidRPr="00CE7341">
        <w:rPr>
          <w:rFonts w:ascii="Times New Roman" w:hAnsi="Times New Roman"/>
          <w:sz w:val="28"/>
          <w:szCs w:val="28"/>
        </w:rPr>
        <w:t xml:space="preserve">Государственную инспекцию безопасности дорожного движения Управления Министерства внутренних </w:t>
      </w:r>
      <w:r w:rsidRPr="00CE7341">
        <w:rPr>
          <w:rFonts w:ascii="Times New Roman" w:hAnsi="Times New Roman"/>
          <w:sz w:val="28"/>
          <w:szCs w:val="28"/>
        </w:rPr>
        <w:lastRenderedPageBreak/>
        <w:t>дел Российской Федерации по Чукотскому автономному округу, Межмуниципальный Отдел Министерства внутренних дел Российской Федерации «Анадырский</w:t>
      </w:r>
      <w:r w:rsidR="00EB4E6D">
        <w:rPr>
          <w:rFonts w:ascii="Times New Roman" w:hAnsi="Times New Roman"/>
          <w:sz w:val="28"/>
          <w:szCs w:val="28"/>
        </w:rPr>
        <w:t>», ООО «</w:t>
      </w:r>
      <w:r w:rsidR="005E6FAB">
        <w:rPr>
          <w:rFonts w:ascii="Times New Roman" w:hAnsi="Times New Roman"/>
          <w:sz w:val="28"/>
          <w:szCs w:val="28"/>
        </w:rPr>
        <w:t>Перфект</w:t>
      </w:r>
      <w:r w:rsidR="00EB4E6D">
        <w:rPr>
          <w:rFonts w:ascii="Times New Roman" w:hAnsi="Times New Roman"/>
          <w:sz w:val="28"/>
          <w:szCs w:val="28"/>
        </w:rPr>
        <w:t xml:space="preserve">» </w:t>
      </w:r>
      <w:r w:rsidRPr="00CE7341">
        <w:rPr>
          <w:rFonts w:ascii="Times New Roman" w:hAnsi="Times New Roman"/>
          <w:sz w:val="28"/>
          <w:szCs w:val="28"/>
        </w:rPr>
        <w:t>о перекрытии участк</w:t>
      </w:r>
      <w:r w:rsidR="004E3DFC">
        <w:rPr>
          <w:rFonts w:ascii="Times New Roman" w:hAnsi="Times New Roman"/>
          <w:sz w:val="28"/>
          <w:szCs w:val="28"/>
        </w:rPr>
        <w:t>ов</w:t>
      </w:r>
      <w:r w:rsidRPr="00CE7341">
        <w:rPr>
          <w:rFonts w:ascii="Times New Roman" w:hAnsi="Times New Roman"/>
          <w:sz w:val="28"/>
          <w:szCs w:val="28"/>
        </w:rPr>
        <w:t xml:space="preserve"> автомобильн</w:t>
      </w:r>
      <w:r w:rsidR="004E3DFC">
        <w:rPr>
          <w:rFonts w:ascii="Times New Roman" w:hAnsi="Times New Roman"/>
          <w:sz w:val="28"/>
          <w:szCs w:val="28"/>
        </w:rPr>
        <w:t>ых</w:t>
      </w:r>
      <w:r w:rsidRPr="00CE7341">
        <w:rPr>
          <w:rFonts w:ascii="Times New Roman" w:hAnsi="Times New Roman"/>
          <w:sz w:val="28"/>
          <w:szCs w:val="28"/>
        </w:rPr>
        <w:t xml:space="preserve"> дорог, указанн</w:t>
      </w:r>
      <w:r w:rsidR="004E3DFC">
        <w:rPr>
          <w:rFonts w:ascii="Times New Roman" w:hAnsi="Times New Roman"/>
          <w:sz w:val="28"/>
          <w:szCs w:val="28"/>
        </w:rPr>
        <w:t>ых</w:t>
      </w:r>
      <w:r w:rsidRPr="00CE7341">
        <w:rPr>
          <w:rFonts w:ascii="Times New Roman" w:hAnsi="Times New Roman"/>
          <w:sz w:val="28"/>
          <w:szCs w:val="28"/>
        </w:rPr>
        <w:t xml:space="preserve"> </w:t>
      </w:r>
      <w:r w:rsidR="00EB4E6D" w:rsidRPr="00CE7341">
        <w:rPr>
          <w:rFonts w:ascii="Times New Roman" w:hAnsi="Times New Roman"/>
          <w:sz w:val="28"/>
          <w:szCs w:val="28"/>
        </w:rPr>
        <w:t xml:space="preserve">в </w:t>
      </w:r>
      <w:r w:rsidR="00EB4E6D">
        <w:rPr>
          <w:rFonts w:ascii="Times New Roman" w:hAnsi="Times New Roman"/>
          <w:sz w:val="28"/>
          <w:szCs w:val="28"/>
        </w:rPr>
        <w:t>пункте</w:t>
      </w:r>
      <w:r w:rsidRPr="00CE7341">
        <w:rPr>
          <w:rFonts w:ascii="Times New Roman" w:hAnsi="Times New Roman"/>
          <w:sz w:val="28"/>
          <w:szCs w:val="28"/>
        </w:rPr>
        <w:t xml:space="preserve"> </w:t>
      </w:r>
      <w:r w:rsidR="004E3DFC">
        <w:rPr>
          <w:rFonts w:ascii="Times New Roman" w:hAnsi="Times New Roman"/>
          <w:sz w:val="28"/>
          <w:szCs w:val="28"/>
        </w:rPr>
        <w:t xml:space="preserve">1 </w:t>
      </w:r>
      <w:r w:rsidRPr="00CE7341">
        <w:rPr>
          <w:rFonts w:ascii="Times New Roman" w:hAnsi="Times New Roman"/>
          <w:sz w:val="28"/>
          <w:szCs w:val="28"/>
        </w:rPr>
        <w:t>постановления;</w:t>
      </w:r>
    </w:p>
    <w:p w:rsidR="004E3DFC" w:rsidRPr="00EB4E6D" w:rsidRDefault="00EB4E6D" w:rsidP="00046BD7">
      <w:pPr>
        <w:pStyle w:val="a3"/>
        <w:numPr>
          <w:ilvl w:val="0"/>
          <w:numId w:val="2"/>
        </w:numPr>
        <w:tabs>
          <w:tab w:val="left" w:pos="1134"/>
        </w:tabs>
        <w:spacing w:after="0"/>
        <w:ind w:left="0" w:right="142" w:firstLine="708"/>
        <w:jc w:val="both"/>
        <w:rPr>
          <w:rFonts w:ascii="Times New Roman" w:hAnsi="Times New Roman"/>
          <w:sz w:val="28"/>
          <w:szCs w:val="28"/>
        </w:rPr>
      </w:pPr>
      <w:r w:rsidRPr="00EB4E6D">
        <w:rPr>
          <w:rFonts w:ascii="Times New Roman" w:hAnsi="Times New Roman"/>
          <w:sz w:val="28"/>
          <w:szCs w:val="28"/>
        </w:rPr>
        <w:t>проинформировать пользователей автомобильных дорог путем размещения на официальном сайте Администрации городского округа Анадырь, а также через средства массовой информации о причинах, сроках ограничения движения транспортных средств и о возможных маршрутах объезда.</w:t>
      </w:r>
    </w:p>
    <w:p w:rsidR="00EB4E6D" w:rsidRPr="00EB4E6D" w:rsidRDefault="00EB4E6D" w:rsidP="00046BD7">
      <w:pPr>
        <w:pStyle w:val="a3"/>
        <w:tabs>
          <w:tab w:val="left" w:pos="1134"/>
        </w:tabs>
        <w:spacing w:after="0"/>
        <w:ind w:left="1068" w:right="142"/>
        <w:jc w:val="both"/>
        <w:rPr>
          <w:rFonts w:ascii="Times New Roman" w:hAnsi="Times New Roman"/>
          <w:sz w:val="28"/>
          <w:szCs w:val="28"/>
        </w:rPr>
      </w:pPr>
    </w:p>
    <w:p w:rsidR="00183101" w:rsidRPr="00183101" w:rsidRDefault="00D4142D" w:rsidP="00046BD7">
      <w:pPr>
        <w:pStyle w:val="a3"/>
        <w:tabs>
          <w:tab w:val="left" w:pos="1134"/>
        </w:tabs>
        <w:spacing w:after="0"/>
        <w:ind w:left="709"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F4A75" w:rsidRPr="002F4A75">
        <w:rPr>
          <w:rFonts w:ascii="Times New Roman" w:hAnsi="Times New Roman"/>
          <w:sz w:val="28"/>
          <w:szCs w:val="28"/>
        </w:rPr>
        <w:t>Настоящее постановление вступает в силу с момента подписания.</w:t>
      </w:r>
    </w:p>
    <w:p w:rsidR="00183101" w:rsidRPr="00183101" w:rsidRDefault="00183101" w:rsidP="00046BD7">
      <w:pPr>
        <w:ind w:right="142" w:firstLine="709"/>
        <w:jc w:val="both"/>
        <w:rPr>
          <w:rFonts w:ascii="Times New Roman" w:hAnsi="Times New Roman"/>
          <w:sz w:val="28"/>
          <w:szCs w:val="28"/>
        </w:rPr>
      </w:pPr>
    </w:p>
    <w:p w:rsidR="00183101" w:rsidRPr="00D4142D" w:rsidRDefault="007460DF" w:rsidP="00046BD7">
      <w:pPr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4. </w:t>
      </w:r>
      <w:r w:rsidR="002F4A75" w:rsidRPr="00D4142D">
        <w:rPr>
          <w:rFonts w:ascii="Times New Roman" w:hAnsi="Times New Roman"/>
          <w:sz w:val="28"/>
          <w:szCs w:val="28"/>
        </w:rPr>
        <w:t>Контроль за исполнением настоя</w:t>
      </w:r>
      <w:r w:rsidR="009940D5" w:rsidRPr="00D4142D">
        <w:rPr>
          <w:rFonts w:ascii="Times New Roman" w:hAnsi="Times New Roman"/>
          <w:sz w:val="28"/>
          <w:szCs w:val="28"/>
        </w:rPr>
        <w:t xml:space="preserve">щего </w:t>
      </w:r>
      <w:r w:rsidR="009C65C3" w:rsidRPr="00D4142D">
        <w:rPr>
          <w:rFonts w:ascii="Times New Roman" w:hAnsi="Times New Roman"/>
          <w:sz w:val="28"/>
          <w:szCs w:val="28"/>
        </w:rPr>
        <w:t xml:space="preserve">постановления возложить на </w:t>
      </w:r>
      <w:r w:rsidR="009940D5" w:rsidRPr="00D4142D">
        <w:rPr>
          <w:rFonts w:ascii="Times New Roman" w:hAnsi="Times New Roman"/>
          <w:sz w:val="28"/>
          <w:szCs w:val="28"/>
        </w:rPr>
        <w:t>начальника Управления промышленности и сельскохозяйственной политики Администрац</w:t>
      </w:r>
      <w:r w:rsidR="009C65C3" w:rsidRPr="00D4142D">
        <w:rPr>
          <w:rFonts w:ascii="Times New Roman" w:hAnsi="Times New Roman"/>
          <w:sz w:val="28"/>
          <w:szCs w:val="28"/>
        </w:rPr>
        <w:t xml:space="preserve">ии городского округа Анадырь </w:t>
      </w:r>
      <w:r w:rsidR="00F4475E" w:rsidRPr="00D4142D">
        <w:rPr>
          <w:rFonts w:ascii="Times New Roman" w:hAnsi="Times New Roman"/>
          <w:sz w:val="28"/>
          <w:szCs w:val="28"/>
        </w:rPr>
        <w:t>Калинину К.В.</w:t>
      </w:r>
    </w:p>
    <w:p w:rsidR="00183101" w:rsidRPr="009D445C" w:rsidRDefault="00183101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183101" w:rsidRDefault="00183101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16733C" w:rsidRPr="009D445C" w:rsidRDefault="0016733C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183101" w:rsidRPr="009D445C" w:rsidRDefault="009C65C3" w:rsidP="00046BD7">
      <w:pPr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183101" w:rsidRPr="009D445C">
        <w:rPr>
          <w:rFonts w:ascii="Times New Roman" w:hAnsi="Times New Roman"/>
          <w:sz w:val="28"/>
          <w:szCs w:val="28"/>
        </w:rPr>
        <w:t xml:space="preserve"> Администрации         </w:t>
      </w:r>
      <w:r w:rsidR="00763F71">
        <w:rPr>
          <w:rFonts w:ascii="Times New Roman" w:hAnsi="Times New Roman"/>
          <w:sz w:val="28"/>
          <w:szCs w:val="28"/>
        </w:rPr>
        <w:t xml:space="preserve">                   </w:t>
      </w:r>
      <w:r w:rsidR="006C4E9A">
        <w:rPr>
          <w:rFonts w:ascii="Times New Roman" w:hAnsi="Times New Roman"/>
          <w:sz w:val="28"/>
          <w:szCs w:val="28"/>
        </w:rPr>
        <w:t xml:space="preserve"> </w:t>
      </w:r>
      <w:r w:rsidR="00183101" w:rsidRPr="009D445C">
        <w:rPr>
          <w:rFonts w:ascii="Times New Roman" w:hAnsi="Times New Roman"/>
          <w:sz w:val="28"/>
          <w:szCs w:val="28"/>
        </w:rPr>
        <w:t xml:space="preserve">               </w:t>
      </w:r>
      <w:r w:rsidR="007779EF">
        <w:rPr>
          <w:rFonts w:ascii="Times New Roman" w:hAnsi="Times New Roman"/>
          <w:sz w:val="28"/>
          <w:szCs w:val="28"/>
        </w:rPr>
        <w:t xml:space="preserve">         </w:t>
      </w:r>
      <w:r w:rsidR="006C4E9A">
        <w:rPr>
          <w:rFonts w:ascii="Times New Roman" w:hAnsi="Times New Roman"/>
          <w:sz w:val="28"/>
          <w:szCs w:val="28"/>
        </w:rPr>
        <w:t xml:space="preserve">    </w:t>
      </w:r>
      <w:r w:rsidR="00E11CAC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E11CAC">
        <w:rPr>
          <w:rFonts w:ascii="Times New Roman" w:hAnsi="Times New Roman"/>
          <w:sz w:val="28"/>
          <w:szCs w:val="28"/>
        </w:rPr>
        <w:t xml:space="preserve"> </w:t>
      </w:r>
      <w:r w:rsidR="00046B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Л.А. Николаев</w:t>
      </w:r>
    </w:p>
    <w:p w:rsidR="00183101" w:rsidRPr="009D445C" w:rsidRDefault="00183101" w:rsidP="00046BD7">
      <w:pPr>
        <w:ind w:right="142" w:firstLine="720"/>
        <w:jc w:val="both"/>
        <w:rPr>
          <w:rFonts w:ascii="Times New Roman" w:hAnsi="Times New Roman"/>
          <w:sz w:val="28"/>
          <w:szCs w:val="28"/>
        </w:rPr>
      </w:pPr>
    </w:p>
    <w:p w:rsidR="00183101" w:rsidRPr="009D445C" w:rsidRDefault="00183101" w:rsidP="00046BD7">
      <w:pPr>
        <w:ind w:right="142" w:firstLine="720"/>
        <w:jc w:val="both"/>
        <w:rPr>
          <w:rFonts w:ascii="Times New Roman" w:hAnsi="Times New Roman"/>
          <w:sz w:val="28"/>
          <w:szCs w:val="28"/>
        </w:rPr>
      </w:pPr>
    </w:p>
    <w:p w:rsidR="001523DA" w:rsidRDefault="001523DA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tbl>
      <w:tblPr>
        <w:tblW w:w="9870" w:type="dxa"/>
        <w:tblLook w:val="04A0" w:firstRow="1" w:lastRow="0" w:firstColumn="1" w:lastColumn="0" w:noHBand="0" w:noVBand="1"/>
      </w:tblPr>
      <w:tblGrid>
        <w:gridCol w:w="2801"/>
        <w:gridCol w:w="2977"/>
        <w:gridCol w:w="4092"/>
      </w:tblGrid>
      <w:tr w:rsidR="005E6FAB" w:rsidRPr="005E6FAB" w:rsidTr="00711746">
        <w:tc>
          <w:tcPr>
            <w:tcW w:w="2801" w:type="dxa"/>
            <w:shd w:val="clear" w:color="auto" w:fill="auto"/>
          </w:tcPr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  <w:r w:rsidRPr="005E6FAB">
              <w:rPr>
                <w:rFonts w:ascii="Times New Roman" w:hAnsi="Times New Roman"/>
                <w:sz w:val="28"/>
                <w:szCs w:val="28"/>
              </w:rPr>
              <w:t>Подготовил: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2" w:type="dxa"/>
            <w:shd w:val="clear" w:color="auto" w:fill="auto"/>
          </w:tcPr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  <w:r w:rsidRPr="005E6FAB">
              <w:rPr>
                <w:rFonts w:ascii="Times New Roman" w:hAnsi="Times New Roman"/>
                <w:sz w:val="28"/>
                <w:szCs w:val="28"/>
              </w:rPr>
              <w:t>Ф.Ф. Ализаде</w:t>
            </w:r>
          </w:p>
        </w:tc>
      </w:tr>
      <w:tr w:rsidR="005E6FAB" w:rsidRPr="005E6FAB" w:rsidTr="00711746">
        <w:tc>
          <w:tcPr>
            <w:tcW w:w="2801" w:type="dxa"/>
            <w:shd w:val="clear" w:color="auto" w:fill="auto"/>
          </w:tcPr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</w:p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  <w:r w:rsidRPr="005E6FAB">
              <w:rPr>
                <w:rFonts w:ascii="Times New Roman" w:hAnsi="Times New Roman"/>
                <w:sz w:val="28"/>
                <w:szCs w:val="28"/>
              </w:rPr>
              <w:t>Согласовано: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2" w:type="dxa"/>
            <w:shd w:val="clear" w:color="auto" w:fill="auto"/>
          </w:tcPr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</w:p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  <w:r w:rsidRPr="005E6FAB">
              <w:rPr>
                <w:rFonts w:ascii="Times New Roman" w:hAnsi="Times New Roman"/>
                <w:sz w:val="28"/>
                <w:szCs w:val="28"/>
              </w:rPr>
              <w:t>К.В. Калинина</w:t>
            </w:r>
          </w:p>
        </w:tc>
      </w:tr>
      <w:tr w:rsidR="005E6FAB" w:rsidRPr="005E6FAB" w:rsidTr="00711746">
        <w:tc>
          <w:tcPr>
            <w:tcW w:w="2801" w:type="dxa"/>
            <w:shd w:val="clear" w:color="auto" w:fill="auto"/>
          </w:tcPr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</w:p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2" w:type="dxa"/>
            <w:shd w:val="clear" w:color="auto" w:fill="auto"/>
          </w:tcPr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</w:p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  <w:r w:rsidRPr="005E6FAB">
              <w:rPr>
                <w:rFonts w:ascii="Times New Roman" w:hAnsi="Times New Roman"/>
                <w:sz w:val="28"/>
                <w:szCs w:val="28"/>
              </w:rPr>
              <w:t>А.В. Тюменцева</w:t>
            </w:r>
          </w:p>
        </w:tc>
      </w:tr>
      <w:tr w:rsidR="005E6FAB" w:rsidRPr="005E6FAB" w:rsidTr="00711746">
        <w:tc>
          <w:tcPr>
            <w:tcW w:w="2801" w:type="dxa"/>
            <w:shd w:val="clear" w:color="auto" w:fill="auto"/>
          </w:tcPr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2" w:type="dxa"/>
            <w:shd w:val="clear" w:color="auto" w:fill="auto"/>
          </w:tcPr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</w:p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  <w:r w:rsidRPr="005E6FAB">
              <w:rPr>
                <w:rFonts w:ascii="Times New Roman" w:hAnsi="Times New Roman"/>
                <w:sz w:val="28"/>
                <w:szCs w:val="28"/>
              </w:rPr>
              <w:t>А.А. Храмкова</w:t>
            </w:r>
          </w:p>
        </w:tc>
      </w:tr>
    </w:tbl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B390B" w:rsidRP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  <w:r w:rsidRPr="005E6FAB">
        <w:rPr>
          <w:rFonts w:ascii="Times New Roman" w:hAnsi="Times New Roman"/>
          <w:sz w:val="28"/>
          <w:szCs w:val="28"/>
        </w:rPr>
        <w:t>Разослано: ТО Госавтодорнадзор по Чукотскому автономному округу Дальневосточного МУГАДН – 1, Межмуниципальный Отдел Министерства внутренних дел Российской Федерации «Анадырский» – 1, ГБУЗ «Чукотская окружная больница» – 1, , Главное управление МЧС по Чукотскому автономному округу – 1, Общество с ограниченной ответственностью «Анадырская транспортная компания» – 1, Издательство «Крайний Север» – 1.</w:t>
      </w:r>
    </w:p>
    <w:p w:rsidR="00CD47BB" w:rsidRPr="00CD47BB" w:rsidRDefault="00CD47BB" w:rsidP="005B390B">
      <w:pPr>
        <w:jc w:val="both"/>
        <w:rPr>
          <w:rFonts w:ascii="Times New Roman" w:hAnsi="Times New Roman"/>
          <w:sz w:val="28"/>
          <w:szCs w:val="28"/>
        </w:rPr>
        <w:sectPr w:rsidR="00CD47BB" w:rsidRPr="00CD47BB" w:rsidSect="0096208D">
          <w:headerReference w:type="default" r:id="rId9"/>
          <w:pgSz w:w="11906" w:h="16838"/>
          <w:pgMar w:top="369" w:right="707" w:bottom="1134" w:left="1701" w:header="709" w:footer="709" w:gutter="0"/>
          <w:cols w:space="708"/>
          <w:titlePg/>
          <w:docGrid w:linePitch="360"/>
        </w:sectPr>
      </w:pPr>
    </w:p>
    <w:p w:rsidR="001523DA" w:rsidRPr="001523DA" w:rsidRDefault="001523DA" w:rsidP="004E3DFC">
      <w:pPr>
        <w:ind w:left="10206"/>
        <w:rPr>
          <w:rFonts w:ascii="Times New Roman" w:hAnsi="Times New Roman"/>
          <w:sz w:val="28"/>
          <w:szCs w:val="28"/>
        </w:rPr>
      </w:pPr>
      <w:r w:rsidRPr="001523DA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046BD7">
        <w:rPr>
          <w:rFonts w:ascii="Times New Roman" w:hAnsi="Times New Roman"/>
          <w:sz w:val="28"/>
          <w:szCs w:val="28"/>
        </w:rPr>
        <w:t xml:space="preserve"> </w:t>
      </w:r>
    </w:p>
    <w:p w:rsidR="001523DA" w:rsidRPr="001523DA" w:rsidRDefault="001523DA" w:rsidP="004E3DFC">
      <w:pPr>
        <w:ind w:left="10206"/>
        <w:rPr>
          <w:rFonts w:ascii="Times New Roman" w:hAnsi="Times New Roman"/>
          <w:sz w:val="28"/>
          <w:szCs w:val="28"/>
        </w:rPr>
      </w:pPr>
      <w:r w:rsidRPr="001523DA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1523DA" w:rsidRPr="001523DA" w:rsidRDefault="001523DA" w:rsidP="004E3DFC">
      <w:pPr>
        <w:ind w:left="10206"/>
        <w:rPr>
          <w:rFonts w:ascii="Times New Roman" w:hAnsi="Times New Roman"/>
          <w:sz w:val="28"/>
          <w:szCs w:val="28"/>
        </w:rPr>
      </w:pPr>
      <w:r w:rsidRPr="001523DA">
        <w:rPr>
          <w:rFonts w:ascii="Times New Roman" w:hAnsi="Times New Roman"/>
          <w:sz w:val="28"/>
          <w:szCs w:val="28"/>
        </w:rPr>
        <w:t>городского округа Анадырь</w:t>
      </w:r>
    </w:p>
    <w:p w:rsidR="001523DA" w:rsidRPr="00FD0BB9" w:rsidRDefault="00810EB5" w:rsidP="004E3DFC">
      <w:pPr>
        <w:ind w:left="10206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5E6FAB">
        <w:rPr>
          <w:rFonts w:ascii="Times New Roman" w:hAnsi="Times New Roman"/>
          <w:sz w:val="28"/>
          <w:szCs w:val="28"/>
          <w:u w:val="single"/>
        </w:rPr>
        <w:tab/>
      </w:r>
      <w:r w:rsidR="005E6FAB">
        <w:rPr>
          <w:rFonts w:ascii="Times New Roman" w:hAnsi="Times New Roman"/>
          <w:sz w:val="28"/>
          <w:szCs w:val="28"/>
          <w:u w:val="single"/>
        </w:rPr>
        <w:tab/>
      </w:r>
      <w:r w:rsidR="00F15F97">
        <w:rPr>
          <w:rFonts w:ascii="Times New Roman" w:hAnsi="Times New Roman"/>
          <w:sz w:val="28"/>
          <w:szCs w:val="28"/>
          <w:u w:val="single"/>
        </w:rPr>
        <w:tab/>
      </w:r>
      <w:r w:rsidR="004972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F15F97">
        <w:rPr>
          <w:rFonts w:ascii="Times New Roman" w:hAnsi="Times New Roman"/>
          <w:sz w:val="28"/>
          <w:szCs w:val="28"/>
          <w:u w:val="single"/>
        </w:rPr>
        <w:tab/>
      </w:r>
      <w:r w:rsidR="00F15F97">
        <w:rPr>
          <w:rFonts w:ascii="Times New Roman" w:hAnsi="Times New Roman"/>
          <w:sz w:val="28"/>
          <w:szCs w:val="28"/>
          <w:u w:val="single"/>
        </w:rPr>
        <w:tab/>
      </w:r>
    </w:p>
    <w:p w:rsidR="009D0D3C" w:rsidRDefault="009D0D3C" w:rsidP="00E90FC9">
      <w:pPr>
        <w:jc w:val="center"/>
        <w:rPr>
          <w:rFonts w:ascii="Times New Roman" w:hAnsi="Times New Roman"/>
          <w:b/>
          <w:sz w:val="44"/>
        </w:rPr>
      </w:pPr>
    </w:p>
    <w:p w:rsidR="00046BD7" w:rsidRDefault="00046BD7" w:rsidP="00046BD7">
      <w:pPr>
        <w:jc w:val="center"/>
        <w:rPr>
          <w:rFonts w:ascii="Times New Roman" w:hAnsi="Times New Roman"/>
          <w:sz w:val="44"/>
        </w:rPr>
      </w:pPr>
      <w:r w:rsidRPr="00FC7511">
        <w:rPr>
          <w:rFonts w:ascii="Times New Roman" w:hAnsi="Times New Roman"/>
          <w:sz w:val="44"/>
        </w:rPr>
        <w:t>Схема перекрытия</w:t>
      </w:r>
    </w:p>
    <w:p w:rsidR="005154C8" w:rsidRPr="005E6FAB" w:rsidRDefault="005E6FAB" w:rsidP="005E6FAB">
      <w:pPr>
        <w:jc w:val="center"/>
        <w:rPr>
          <w:rFonts w:ascii="Times New Roman" w:hAnsi="Times New Roman"/>
          <w:sz w:val="44"/>
        </w:rPr>
      </w:pPr>
      <w:r>
        <w:rPr>
          <w:rFonts w:ascii="Times New Roman" w:hAnsi="Times New Roman"/>
          <w:noProof/>
          <w:sz w:val="44"/>
        </w:rPr>
        <w:drawing>
          <wp:inline distT="0" distB="0" distL="0" distR="0">
            <wp:extent cx="5374428" cy="8614279"/>
            <wp:effectExtent l="0" t="63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ке перекресток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88031" cy="863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4C8" w:rsidRPr="005E6FAB" w:rsidSect="00E90FC9">
      <w:pgSz w:w="16838" w:h="11906" w:orient="landscape"/>
      <w:pgMar w:top="709" w:right="1134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2D4" w:rsidRDefault="000B72D4" w:rsidP="0096208D">
      <w:r>
        <w:separator/>
      </w:r>
    </w:p>
  </w:endnote>
  <w:endnote w:type="continuationSeparator" w:id="0">
    <w:p w:rsidR="000B72D4" w:rsidRDefault="000B72D4" w:rsidP="00962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2D4" w:rsidRDefault="000B72D4" w:rsidP="0096208D">
      <w:r>
        <w:separator/>
      </w:r>
    </w:p>
  </w:footnote>
  <w:footnote w:type="continuationSeparator" w:id="0">
    <w:p w:rsidR="000B72D4" w:rsidRDefault="000B72D4" w:rsidP="00962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0130102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96208D" w:rsidRPr="0096208D" w:rsidRDefault="0096208D">
        <w:pPr>
          <w:pStyle w:val="a8"/>
          <w:jc w:val="center"/>
          <w:rPr>
            <w:rFonts w:ascii="Times New Roman" w:hAnsi="Times New Roman"/>
          </w:rPr>
        </w:pPr>
        <w:r w:rsidRPr="0096208D">
          <w:rPr>
            <w:rFonts w:ascii="Times New Roman" w:hAnsi="Times New Roman"/>
          </w:rPr>
          <w:fldChar w:fldCharType="begin"/>
        </w:r>
        <w:r w:rsidRPr="0096208D">
          <w:rPr>
            <w:rFonts w:ascii="Times New Roman" w:hAnsi="Times New Roman"/>
          </w:rPr>
          <w:instrText>PAGE   \* MERGEFORMAT</w:instrText>
        </w:r>
        <w:r w:rsidRPr="0096208D">
          <w:rPr>
            <w:rFonts w:ascii="Times New Roman" w:hAnsi="Times New Roman"/>
          </w:rPr>
          <w:fldChar w:fldCharType="separate"/>
        </w:r>
        <w:r w:rsidR="002550A3">
          <w:rPr>
            <w:rFonts w:ascii="Times New Roman" w:hAnsi="Times New Roman"/>
            <w:noProof/>
          </w:rPr>
          <w:t>2</w:t>
        </w:r>
        <w:r w:rsidRPr="0096208D">
          <w:rPr>
            <w:rFonts w:ascii="Times New Roman" w:hAnsi="Times New Roman"/>
          </w:rPr>
          <w:fldChar w:fldCharType="end"/>
        </w:r>
      </w:p>
    </w:sdtContent>
  </w:sdt>
  <w:p w:rsidR="0096208D" w:rsidRDefault="0096208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D57FA"/>
    <w:multiLevelType w:val="hybridMultilevel"/>
    <w:tmpl w:val="3CD06976"/>
    <w:lvl w:ilvl="0" w:tplc="60F2BB20">
      <w:start w:val="1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386F2F"/>
    <w:multiLevelType w:val="hybridMultilevel"/>
    <w:tmpl w:val="14AED518"/>
    <w:lvl w:ilvl="0" w:tplc="7A84AC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FB05D10"/>
    <w:multiLevelType w:val="hybridMultilevel"/>
    <w:tmpl w:val="9FD8D2B0"/>
    <w:lvl w:ilvl="0" w:tplc="39B073C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9A1"/>
    <w:rsid w:val="00046BD7"/>
    <w:rsid w:val="00087565"/>
    <w:rsid w:val="000B72D4"/>
    <w:rsid w:val="000E3704"/>
    <w:rsid w:val="000F754A"/>
    <w:rsid w:val="00101BB7"/>
    <w:rsid w:val="00104FFE"/>
    <w:rsid w:val="001523DA"/>
    <w:rsid w:val="00160D56"/>
    <w:rsid w:val="0016733C"/>
    <w:rsid w:val="00183101"/>
    <w:rsid w:val="001A78BD"/>
    <w:rsid w:val="001D6DFA"/>
    <w:rsid w:val="0025398C"/>
    <w:rsid w:val="002550A3"/>
    <w:rsid w:val="00265065"/>
    <w:rsid w:val="002D2AE3"/>
    <w:rsid w:val="002E2FA6"/>
    <w:rsid w:val="002F4A75"/>
    <w:rsid w:val="00301288"/>
    <w:rsid w:val="00310AE8"/>
    <w:rsid w:val="003356A6"/>
    <w:rsid w:val="00390E27"/>
    <w:rsid w:val="003A4C7D"/>
    <w:rsid w:val="003C318B"/>
    <w:rsid w:val="004053BA"/>
    <w:rsid w:val="00411057"/>
    <w:rsid w:val="00454DB7"/>
    <w:rsid w:val="00460D66"/>
    <w:rsid w:val="00474E7D"/>
    <w:rsid w:val="00497202"/>
    <w:rsid w:val="004A0788"/>
    <w:rsid w:val="004A1192"/>
    <w:rsid w:val="004E3DFC"/>
    <w:rsid w:val="004F0547"/>
    <w:rsid w:val="00510A99"/>
    <w:rsid w:val="005154C8"/>
    <w:rsid w:val="00520427"/>
    <w:rsid w:val="0052176D"/>
    <w:rsid w:val="00534870"/>
    <w:rsid w:val="005B390B"/>
    <w:rsid w:val="005D5023"/>
    <w:rsid w:val="005E6FAB"/>
    <w:rsid w:val="00616E69"/>
    <w:rsid w:val="006C4E9A"/>
    <w:rsid w:val="006E054D"/>
    <w:rsid w:val="006F41A4"/>
    <w:rsid w:val="00702A7F"/>
    <w:rsid w:val="007247C5"/>
    <w:rsid w:val="00725BB8"/>
    <w:rsid w:val="00742C4C"/>
    <w:rsid w:val="007460DF"/>
    <w:rsid w:val="00763F71"/>
    <w:rsid w:val="00774FEB"/>
    <w:rsid w:val="007779EF"/>
    <w:rsid w:val="007B54B6"/>
    <w:rsid w:val="008031F1"/>
    <w:rsid w:val="00804ECF"/>
    <w:rsid w:val="00806AF8"/>
    <w:rsid w:val="00810EB5"/>
    <w:rsid w:val="00813D8E"/>
    <w:rsid w:val="00814B93"/>
    <w:rsid w:val="0083637D"/>
    <w:rsid w:val="008C69E9"/>
    <w:rsid w:val="008C7920"/>
    <w:rsid w:val="00905A14"/>
    <w:rsid w:val="00913A73"/>
    <w:rsid w:val="0096208D"/>
    <w:rsid w:val="00971373"/>
    <w:rsid w:val="009940D5"/>
    <w:rsid w:val="009C65C3"/>
    <w:rsid w:val="009D0D3C"/>
    <w:rsid w:val="009F5997"/>
    <w:rsid w:val="00A02FA4"/>
    <w:rsid w:val="00A44F56"/>
    <w:rsid w:val="00B22A16"/>
    <w:rsid w:val="00B2663A"/>
    <w:rsid w:val="00B30699"/>
    <w:rsid w:val="00B32875"/>
    <w:rsid w:val="00BA1159"/>
    <w:rsid w:val="00BB76B7"/>
    <w:rsid w:val="00BD26F9"/>
    <w:rsid w:val="00BF1B89"/>
    <w:rsid w:val="00C21B4C"/>
    <w:rsid w:val="00C443AE"/>
    <w:rsid w:val="00C749A1"/>
    <w:rsid w:val="00CB1E14"/>
    <w:rsid w:val="00CD0575"/>
    <w:rsid w:val="00CD47BB"/>
    <w:rsid w:val="00CE7341"/>
    <w:rsid w:val="00CF3CBC"/>
    <w:rsid w:val="00D40C5F"/>
    <w:rsid w:val="00D4142D"/>
    <w:rsid w:val="00DA0EAC"/>
    <w:rsid w:val="00DC47BD"/>
    <w:rsid w:val="00E11CAC"/>
    <w:rsid w:val="00E41E41"/>
    <w:rsid w:val="00E54C7E"/>
    <w:rsid w:val="00E804A6"/>
    <w:rsid w:val="00E87543"/>
    <w:rsid w:val="00E90FC9"/>
    <w:rsid w:val="00EB4E6D"/>
    <w:rsid w:val="00F15F97"/>
    <w:rsid w:val="00F3189C"/>
    <w:rsid w:val="00F352AA"/>
    <w:rsid w:val="00F4475E"/>
    <w:rsid w:val="00FB2832"/>
    <w:rsid w:val="00FC7511"/>
    <w:rsid w:val="00FD0BB9"/>
    <w:rsid w:val="00FE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1A533"/>
  <w15:docId w15:val="{51633D59-2B4C-4B76-9B9D-48D8D6265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C7D"/>
    <w:pPr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83101"/>
    <w:pPr>
      <w:keepNext/>
      <w:jc w:val="center"/>
      <w:outlineLvl w:val="0"/>
    </w:pPr>
    <w:rPr>
      <w:rFonts w:ascii="Times New Roman" w:eastAsia="Arial Unicode MS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3A4C7D"/>
    <w:pPr>
      <w:jc w:val="both"/>
    </w:pPr>
    <w:rPr>
      <w:rFonts w:ascii="Times New Roman" w:hAnsi="Times New Roman"/>
      <w:color w:val="000000"/>
      <w:sz w:val="28"/>
      <w:szCs w:val="20"/>
    </w:rPr>
  </w:style>
  <w:style w:type="character" w:customStyle="1" w:styleId="30">
    <w:name w:val="Основной текст 3 Знак"/>
    <w:basedOn w:val="a0"/>
    <w:link w:val="3"/>
    <w:rsid w:val="003A4C7D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onsPlusCell">
    <w:name w:val="ConsPlusCell"/>
    <w:uiPriority w:val="99"/>
    <w:rsid w:val="003A4C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18310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183101"/>
    <w:rPr>
      <w:rFonts w:ascii="Arial Narrow" w:eastAsia="Times New Roman" w:hAnsi="Arial Narrow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18310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83101"/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83101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54C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4C7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05A1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6208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6208D"/>
    <w:rPr>
      <w:rFonts w:ascii="Arial Narrow" w:eastAsia="Times New Roman" w:hAnsi="Arial Narrow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6208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6208D"/>
    <w:rPr>
      <w:rFonts w:ascii="Arial Narrow" w:eastAsia="Times New Roman" w:hAnsi="Arial Narrow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1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542A0-B71D-4F28-B4AC-950BCD024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В. Куркина</dc:creator>
  <cp:keywords/>
  <dc:description/>
  <cp:lastModifiedBy>Алла Соболева</cp:lastModifiedBy>
  <cp:revision>3</cp:revision>
  <cp:lastPrinted>2024-07-11T23:46:00Z</cp:lastPrinted>
  <dcterms:created xsi:type="dcterms:W3CDTF">2024-07-19T05:37:00Z</dcterms:created>
  <dcterms:modified xsi:type="dcterms:W3CDTF">2024-07-22T06:22:00Z</dcterms:modified>
</cp:coreProperties>
</file>