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6460" w14:textId="0ABA88F2" w:rsidR="00F104DC" w:rsidRPr="00B11DA5" w:rsidRDefault="00F104DC" w:rsidP="00F104DC">
      <w:pPr>
        <w:tabs>
          <w:tab w:val="left" w:pos="7213"/>
        </w:tabs>
        <w:jc w:val="center"/>
        <w:rPr>
          <w:b/>
          <w:sz w:val="26"/>
          <w:szCs w:val="26"/>
        </w:rPr>
      </w:pPr>
      <w:r w:rsidRPr="00B11DA5">
        <w:rPr>
          <w:b/>
          <w:sz w:val="26"/>
          <w:szCs w:val="26"/>
        </w:rPr>
        <w:t xml:space="preserve">Информация об итогах </w:t>
      </w:r>
      <w:r w:rsidR="00982E51" w:rsidRPr="00B11DA5">
        <w:rPr>
          <w:b/>
          <w:sz w:val="26"/>
          <w:szCs w:val="26"/>
        </w:rPr>
        <w:t xml:space="preserve">совместного </w:t>
      </w:r>
      <w:r w:rsidRPr="00B11DA5">
        <w:rPr>
          <w:b/>
          <w:sz w:val="26"/>
          <w:szCs w:val="26"/>
        </w:rPr>
        <w:t>контрольного мероприятия</w:t>
      </w:r>
    </w:p>
    <w:p w14:paraId="51FF24FB" w14:textId="77777777" w:rsidR="00982E51" w:rsidRPr="00B11DA5" w:rsidRDefault="00982E51" w:rsidP="00982E51">
      <w:pPr>
        <w:jc w:val="center"/>
        <w:rPr>
          <w:b/>
          <w:sz w:val="28"/>
          <w:szCs w:val="28"/>
        </w:rPr>
      </w:pPr>
      <w:bookmarkStart w:id="0" w:name="_Hlk178670192"/>
      <w:r w:rsidRPr="00B11DA5">
        <w:rPr>
          <w:b/>
          <w:sz w:val="28"/>
          <w:szCs w:val="28"/>
        </w:rPr>
        <w:t>«Проверка законности и эффективности использования бюджетных средств, направленных в 2023 году и истекшем периоде 2024 года муниципальным бюджетным и автономным образовательным учреждениям городского округа Анадырь в виде субсидии на иные цели на выплату денежной компенсации за наем (поднаем) жилых помещений специалистам муниципальных образовательных организаций»</w:t>
      </w:r>
    </w:p>
    <w:bookmarkEnd w:id="0"/>
    <w:p w14:paraId="6E46C23B" w14:textId="77777777" w:rsidR="003C4264" w:rsidRPr="00B11DA5" w:rsidRDefault="003C4264" w:rsidP="003C4264">
      <w:pPr>
        <w:jc w:val="both"/>
        <w:rPr>
          <w:b/>
          <w:sz w:val="26"/>
          <w:szCs w:val="26"/>
        </w:rPr>
      </w:pPr>
    </w:p>
    <w:p w14:paraId="5C9183CF" w14:textId="69C97525" w:rsidR="00982E51" w:rsidRPr="00B11DA5" w:rsidRDefault="0042475E" w:rsidP="00CA3987">
      <w:pPr>
        <w:ind w:firstLine="709"/>
        <w:jc w:val="both"/>
        <w:rPr>
          <w:sz w:val="28"/>
          <w:szCs w:val="28"/>
        </w:rPr>
      </w:pPr>
      <w:r w:rsidRPr="00B11DA5">
        <w:rPr>
          <w:sz w:val="28"/>
          <w:szCs w:val="28"/>
        </w:rPr>
        <w:t xml:space="preserve">Контрольно </w:t>
      </w:r>
      <w:r w:rsidR="003C4264" w:rsidRPr="00B11DA5">
        <w:rPr>
          <w:sz w:val="28"/>
          <w:szCs w:val="28"/>
        </w:rPr>
        <w:t>-</w:t>
      </w:r>
      <w:r w:rsidRPr="00B11DA5">
        <w:rPr>
          <w:sz w:val="28"/>
          <w:szCs w:val="28"/>
        </w:rPr>
        <w:t xml:space="preserve"> счетной палатой городского округа Анадырь совместно с Межмуниципальным отделом Министерства внутренних дел </w:t>
      </w:r>
      <w:r w:rsidR="00551630" w:rsidRPr="00B11DA5">
        <w:rPr>
          <w:sz w:val="28"/>
          <w:szCs w:val="28"/>
        </w:rPr>
        <w:t xml:space="preserve">России </w:t>
      </w:r>
      <w:r w:rsidRPr="00B11DA5">
        <w:rPr>
          <w:sz w:val="28"/>
          <w:szCs w:val="28"/>
        </w:rPr>
        <w:t>«Анадырский»</w:t>
      </w:r>
      <w:r w:rsidR="004A7579" w:rsidRPr="00B11DA5">
        <w:rPr>
          <w:sz w:val="28"/>
          <w:szCs w:val="28"/>
        </w:rPr>
        <w:t xml:space="preserve"> проведено</w:t>
      </w:r>
      <w:r w:rsidR="003C4264" w:rsidRPr="00B11DA5">
        <w:rPr>
          <w:sz w:val="28"/>
          <w:szCs w:val="28"/>
        </w:rPr>
        <w:t xml:space="preserve"> контрольно</w:t>
      </w:r>
      <w:r w:rsidR="004A7579" w:rsidRPr="00B11DA5">
        <w:rPr>
          <w:sz w:val="28"/>
          <w:szCs w:val="28"/>
        </w:rPr>
        <w:t>е</w:t>
      </w:r>
      <w:r w:rsidR="003C4264" w:rsidRPr="00B11DA5">
        <w:rPr>
          <w:sz w:val="28"/>
          <w:szCs w:val="28"/>
        </w:rPr>
        <w:t xml:space="preserve"> мероприяти</w:t>
      </w:r>
      <w:r w:rsidR="004A7579" w:rsidRPr="00B11DA5">
        <w:rPr>
          <w:sz w:val="28"/>
          <w:szCs w:val="28"/>
        </w:rPr>
        <w:t>е</w:t>
      </w:r>
      <w:r w:rsidR="003C4264" w:rsidRPr="00B11DA5">
        <w:rPr>
          <w:sz w:val="28"/>
          <w:szCs w:val="28"/>
        </w:rPr>
        <w:t xml:space="preserve"> по </w:t>
      </w:r>
      <w:r w:rsidRPr="00B11DA5">
        <w:rPr>
          <w:sz w:val="28"/>
          <w:szCs w:val="28"/>
        </w:rPr>
        <w:t xml:space="preserve"> </w:t>
      </w:r>
      <w:r w:rsidR="00982E51" w:rsidRPr="00B11DA5">
        <w:rPr>
          <w:sz w:val="28"/>
          <w:szCs w:val="28"/>
        </w:rPr>
        <w:t>проверк</w:t>
      </w:r>
      <w:r w:rsidR="003C4264" w:rsidRPr="00B11DA5">
        <w:rPr>
          <w:sz w:val="28"/>
          <w:szCs w:val="28"/>
        </w:rPr>
        <w:t>е</w:t>
      </w:r>
      <w:r w:rsidR="00982E51" w:rsidRPr="00B11DA5">
        <w:rPr>
          <w:sz w:val="28"/>
          <w:szCs w:val="28"/>
        </w:rPr>
        <w:t xml:space="preserve"> законности и эффективности использования бюджетных средств, направленных в 2023 году и истекшем периоде 2024 года </w:t>
      </w:r>
      <w:bookmarkStart w:id="1" w:name="_Hlk174032124"/>
      <w:r w:rsidR="00982E51" w:rsidRPr="00B11DA5">
        <w:rPr>
          <w:sz w:val="28"/>
          <w:szCs w:val="28"/>
        </w:rPr>
        <w:t>Муниципальному бюджетному</w:t>
      </w:r>
      <w:r w:rsidR="003C4264" w:rsidRPr="00B11DA5">
        <w:rPr>
          <w:sz w:val="28"/>
          <w:szCs w:val="28"/>
        </w:rPr>
        <w:t xml:space="preserve"> </w:t>
      </w:r>
      <w:r w:rsidR="00982E51" w:rsidRPr="00B11DA5">
        <w:rPr>
          <w:sz w:val="28"/>
          <w:szCs w:val="28"/>
        </w:rPr>
        <w:t>общеобразовательному учреждению «Средняя общеобразовательная школа №1 города Анадыря»</w:t>
      </w:r>
      <w:bookmarkEnd w:id="1"/>
      <w:r w:rsidR="00982E51" w:rsidRPr="00B11DA5">
        <w:rPr>
          <w:sz w:val="28"/>
          <w:szCs w:val="28"/>
        </w:rPr>
        <w:t xml:space="preserve"> </w:t>
      </w:r>
      <w:r w:rsidR="00C90FA8" w:rsidRPr="00C90FA8">
        <w:rPr>
          <w:sz w:val="28"/>
          <w:szCs w:val="28"/>
        </w:rPr>
        <w:t xml:space="preserve">( </w:t>
      </w:r>
      <w:r w:rsidR="00C90FA8">
        <w:rPr>
          <w:sz w:val="28"/>
          <w:szCs w:val="28"/>
        </w:rPr>
        <w:t xml:space="preserve">далее – Учреждение) </w:t>
      </w:r>
      <w:r w:rsidR="00982E51" w:rsidRPr="00B11DA5">
        <w:rPr>
          <w:sz w:val="28"/>
          <w:szCs w:val="28"/>
        </w:rPr>
        <w:t xml:space="preserve">в виде субсидии на иные цели на выплату денежной компенсации за наем (поднаем) жилых помещений специалистам </w:t>
      </w:r>
      <w:r w:rsidR="00551630" w:rsidRPr="00B11DA5">
        <w:rPr>
          <w:sz w:val="28"/>
          <w:szCs w:val="28"/>
        </w:rPr>
        <w:t>учреждения</w:t>
      </w:r>
      <w:r w:rsidR="003C4264" w:rsidRPr="00B11DA5">
        <w:rPr>
          <w:sz w:val="28"/>
          <w:szCs w:val="28"/>
        </w:rPr>
        <w:t>, проведенного в соответствии с Планом работы Контрольно - счетной палаты городского округа Анадырь на 2024</w:t>
      </w:r>
      <w:r w:rsidR="004A7579" w:rsidRPr="00B11DA5">
        <w:rPr>
          <w:sz w:val="28"/>
          <w:szCs w:val="28"/>
        </w:rPr>
        <w:t xml:space="preserve"> год</w:t>
      </w:r>
      <w:r w:rsidR="003C4264" w:rsidRPr="00B11DA5">
        <w:rPr>
          <w:sz w:val="28"/>
          <w:szCs w:val="28"/>
        </w:rPr>
        <w:t>, утвержденного распоряжением Контрольно - счетной палаты городского округа Анадырь</w:t>
      </w:r>
      <w:r w:rsidR="004A7579" w:rsidRPr="00B11DA5">
        <w:rPr>
          <w:sz w:val="28"/>
          <w:szCs w:val="28"/>
        </w:rPr>
        <w:t>.</w:t>
      </w:r>
    </w:p>
    <w:p w14:paraId="1DAFA3F9" w14:textId="0ED19D35" w:rsidR="00E56541" w:rsidRPr="00673EC2" w:rsidRDefault="00263B65" w:rsidP="00CA39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6541" w:rsidRPr="00295B9F">
        <w:rPr>
          <w:sz w:val="28"/>
          <w:szCs w:val="28"/>
        </w:rPr>
        <w:t>еятельность Учрежден</w:t>
      </w:r>
      <w:bookmarkStart w:id="2" w:name="_GoBack"/>
      <w:bookmarkEnd w:id="2"/>
      <w:r w:rsidR="00E56541" w:rsidRPr="00295B9F">
        <w:rPr>
          <w:sz w:val="28"/>
          <w:szCs w:val="28"/>
        </w:rPr>
        <w:t xml:space="preserve">ия по расходованию средств, направленных на выплату денежной компенсации </w:t>
      </w:r>
      <w:r w:rsidR="00673EC2" w:rsidRPr="00B11DA5">
        <w:rPr>
          <w:sz w:val="28"/>
          <w:szCs w:val="28"/>
        </w:rPr>
        <w:t xml:space="preserve">за наем (поднаем) жилых помещений </w:t>
      </w:r>
      <w:r w:rsidR="00E56541" w:rsidRPr="00295B9F">
        <w:rPr>
          <w:sz w:val="28"/>
          <w:szCs w:val="28"/>
        </w:rPr>
        <w:t>обеспечивалась за счет субсидии из окружного бюджета и средств софинансирования бюджета городского округа Анадырь в соответствии с заключенными соглашениями</w:t>
      </w:r>
      <w:r w:rsidR="00673EC2">
        <w:rPr>
          <w:sz w:val="28"/>
          <w:szCs w:val="28"/>
        </w:rPr>
        <w:t>.</w:t>
      </w:r>
    </w:p>
    <w:p w14:paraId="486B7943" w14:textId="0F4038E8" w:rsidR="004A7579" w:rsidRPr="00B11DA5" w:rsidRDefault="004A7579" w:rsidP="00CA3987">
      <w:pPr>
        <w:ind w:firstLine="709"/>
        <w:jc w:val="both"/>
        <w:rPr>
          <w:sz w:val="28"/>
          <w:szCs w:val="28"/>
        </w:rPr>
      </w:pPr>
      <w:r w:rsidRPr="00B11DA5">
        <w:rPr>
          <w:sz w:val="28"/>
          <w:szCs w:val="28"/>
        </w:rPr>
        <w:t xml:space="preserve">В проверяемом </w:t>
      </w:r>
      <w:r w:rsidRPr="00C90FA8">
        <w:rPr>
          <w:bCs/>
          <w:sz w:val="28"/>
          <w:szCs w:val="28"/>
        </w:rPr>
        <w:t>периоде</w:t>
      </w:r>
      <w:r w:rsidR="00C90FA8" w:rsidRPr="00C90FA8">
        <w:rPr>
          <w:bCs/>
          <w:sz w:val="28"/>
          <w:szCs w:val="28"/>
        </w:rPr>
        <w:t xml:space="preserve">, </w:t>
      </w:r>
      <w:r w:rsidR="005D6AEC">
        <w:rPr>
          <w:bCs/>
          <w:sz w:val="28"/>
          <w:szCs w:val="28"/>
        </w:rPr>
        <w:t xml:space="preserve">Учреждению </w:t>
      </w:r>
      <w:r w:rsidR="00885C9F" w:rsidRPr="00C90FA8">
        <w:rPr>
          <w:bCs/>
          <w:sz w:val="28"/>
          <w:szCs w:val="28"/>
        </w:rPr>
        <w:t>на выплат</w:t>
      </w:r>
      <w:r w:rsidR="00673EC2">
        <w:rPr>
          <w:bCs/>
          <w:sz w:val="28"/>
          <w:szCs w:val="28"/>
        </w:rPr>
        <w:t>у</w:t>
      </w:r>
      <w:r w:rsidR="00885C9F" w:rsidRPr="00C90FA8">
        <w:rPr>
          <w:bCs/>
          <w:sz w:val="28"/>
          <w:szCs w:val="28"/>
        </w:rPr>
        <w:t xml:space="preserve"> денежной компенсации за наем (поднаем) жилых помещений </w:t>
      </w:r>
      <w:r w:rsidRPr="00B11DA5">
        <w:rPr>
          <w:sz w:val="28"/>
          <w:szCs w:val="28"/>
        </w:rPr>
        <w:t xml:space="preserve">предоставлены средства </w:t>
      </w:r>
      <w:r w:rsidR="00673EC2">
        <w:rPr>
          <w:sz w:val="28"/>
          <w:szCs w:val="28"/>
        </w:rPr>
        <w:t xml:space="preserve">субсидии </w:t>
      </w:r>
      <w:r w:rsidRPr="00B11DA5">
        <w:rPr>
          <w:sz w:val="28"/>
          <w:szCs w:val="28"/>
        </w:rPr>
        <w:t xml:space="preserve">в общем объеме </w:t>
      </w:r>
      <w:r w:rsidR="000E49FB" w:rsidRPr="00B11DA5">
        <w:rPr>
          <w:sz w:val="28"/>
          <w:szCs w:val="28"/>
        </w:rPr>
        <w:t>3 021 304,37</w:t>
      </w:r>
      <w:r w:rsidR="00885C9F" w:rsidRPr="00B11DA5"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 xml:space="preserve">рублей, </w:t>
      </w:r>
      <w:r w:rsidR="00673EC2">
        <w:rPr>
          <w:sz w:val="28"/>
          <w:szCs w:val="28"/>
        </w:rPr>
        <w:t>из них:</w:t>
      </w:r>
      <w:r w:rsidR="005D6AEC"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>средства окружного бюджета</w:t>
      </w:r>
      <w:r w:rsidR="00885C9F" w:rsidRPr="00B11DA5">
        <w:rPr>
          <w:sz w:val="28"/>
          <w:szCs w:val="28"/>
        </w:rPr>
        <w:t xml:space="preserve"> </w:t>
      </w:r>
      <w:r w:rsidR="00BD45E8" w:rsidRPr="00B11DA5">
        <w:rPr>
          <w:sz w:val="28"/>
          <w:szCs w:val="28"/>
        </w:rPr>
        <w:t>1 756 404,94</w:t>
      </w:r>
      <w:r w:rsidR="00885C9F" w:rsidRPr="00B11DA5"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>рублей</w:t>
      </w:r>
      <w:r w:rsidR="00673EC2">
        <w:rPr>
          <w:sz w:val="28"/>
          <w:szCs w:val="28"/>
        </w:rPr>
        <w:t>;</w:t>
      </w:r>
      <w:r w:rsidR="005D6AEC"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 xml:space="preserve">средства местного бюджета </w:t>
      </w:r>
      <w:r w:rsidR="00BD45E8" w:rsidRPr="00B11DA5">
        <w:rPr>
          <w:sz w:val="28"/>
          <w:szCs w:val="28"/>
        </w:rPr>
        <w:t>1 264 899,43</w:t>
      </w:r>
      <w:r w:rsidR="00885C9F" w:rsidRPr="00B11DA5"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>рублей.</w:t>
      </w:r>
    </w:p>
    <w:p w14:paraId="2896A702" w14:textId="41336AE7" w:rsidR="004A7579" w:rsidRPr="00B11DA5" w:rsidRDefault="005D6AEC" w:rsidP="00CA3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Pr="00B11D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85C9F" w:rsidRPr="00B11DA5">
        <w:rPr>
          <w:sz w:val="28"/>
          <w:szCs w:val="28"/>
        </w:rPr>
        <w:t>ыплаты</w:t>
      </w:r>
      <w:r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 xml:space="preserve">произведены </w:t>
      </w:r>
      <w:r w:rsidR="004A7579" w:rsidRPr="00B11DA5">
        <w:rPr>
          <w:sz w:val="28"/>
          <w:szCs w:val="28"/>
        </w:rPr>
        <w:t xml:space="preserve">в общей сумме </w:t>
      </w:r>
      <w:r w:rsidR="00BD45E8" w:rsidRPr="00B11DA5">
        <w:rPr>
          <w:sz w:val="28"/>
          <w:szCs w:val="28"/>
        </w:rPr>
        <w:t xml:space="preserve">2 996 304,37 </w:t>
      </w:r>
      <w:r w:rsidR="004A7579" w:rsidRPr="00B11DA5">
        <w:rPr>
          <w:sz w:val="28"/>
          <w:szCs w:val="28"/>
        </w:rPr>
        <w:t>рублей, в том числе за счет средств окружного бюджета</w:t>
      </w:r>
      <w:r w:rsidR="0080212C" w:rsidRPr="00B11DA5">
        <w:rPr>
          <w:sz w:val="28"/>
          <w:szCs w:val="28"/>
        </w:rPr>
        <w:t xml:space="preserve"> </w:t>
      </w:r>
      <w:r w:rsidR="0080212C" w:rsidRPr="00BD45E8">
        <w:rPr>
          <w:sz w:val="28"/>
          <w:szCs w:val="28"/>
        </w:rPr>
        <w:t>1 731 571,32</w:t>
      </w:r>
      <w:r w:rsidR="004A7579" w:rsidRPr="00B11DA5">
        <w:rPr>
          <w:sz w:val="28"/>
          <w:szCs w:val="28"/>
        </w:rPr>
        <w:t xml:space="preserve"> рублей, </w:t>
      </w:r>
      <w:r w:rsidR="00885C9F" w:rsidRPr="00B11DA5">
        <w:rPr>
          <w:sz w:val="28"/>
          <w:szCs w:val="28"/>
        </w:rPr>
        <w:t xml:space="preserve">за счет </w:t>
      </w:r>
      <w:r w:rsidR="004A7579" w:rsidRPr="00B11DA5">
        <w:rPr>
          <w:sz w:val="28"/>
          <w:szCs w:val="28"/>
        </w:rPr>
        <w:t xml:space="preserve">средств </w:t>
      </w:r>
      <w:r w:rsidR="00885C9F" w:rsidRPr="00B11DA5">
        <w:rPr>
          <w:sz w:val="28"/>
          <w:szCs w:val="28"/>
        </w:rPr>
        <w:t>местного бюджета</w:t>
      </w:r>
      <w:r w:rsidR="004A7579" w:rsidRPr="00B11DA5">
        <w:rPr>
          <w:sz w:val="28"/>
          <w:szCs w:val="28"/>
        </w:rPr>
        <w:t xml:space="preserve"> –</w:t>
      </w:r>
      <w:r w:rsidR="0080212C" w:rsidRPr="00B11DA5">
        <w:rPr>
          <w:sz w:val="28"/>
          <w:szCs w:val="28"/>
        </w:rPr>
        <w:t xml:space="preserve"> </w:t>
      </w:r>
      <w:r w:rsidR="0080212C" w:rsidRPr="00BD45E8">
        <w:rPr>
          <w:sz w:val="28"/>
          <w:szCs w:val="28"/>
        </w:rPr>
        <w:t xml:space="preserve">1 264 733,05 </w:t>
      </w:r>
      <w:r w:rsidR="004A7579" w:rsidRPr="00B11DA5">
        <w:rPr>
          <w:sz w:val="28"/>
          <w:szCs w:val="28"/>
        </w:rPr>
        <w:t>рублей.</w:t>
      </w:r>
      <w:r w:rsidRPr="005D6AEC"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>Ежемесячную денежную выплату получили 11 человек (100,0% от общей численности, подавших заявление).</w:t>
      </w:r>
      <w:r>
        <w:rPr>
          <w:sz w:val="28"/>
          <w:szCs w:val="28"/>
        </w:rPr>
        <w:t xml:space="preserve"> </w:t>
      </w:r>
      <w:r w:rsidRPr="00B11DA5">
        <w:rPr>
          <w:sz w:val="28"/>
          <w:szCs w:val="28"/>
        </w:rPr>
        <w:t xml:space="preserve">Средства </w:t>
      </w:r>
      <w:r w:rsidR="00263B65">
        <w:rPr>
          <w:sz w:val="28"/>
          <w:szCs w:val="28"/>
        </w:rPr>
        <w:t xml:space="preserve">субсидии </w:t>
      </w:r>
      <w:r w:rsidRPr="00B11DA5">
        <w:rPr>
          <w:sz w:val="28"/>
          <w:szCs w:val="28"/>
        </w:rPr>
        <w:t xml:space="preserve">использованы </w:t>
      </w:r>
      <w:r>
        <w:rPr>
          <w:sz w:val="28"/>
          <w:szCs w:val="28"/>
        </w:rPr>
        <w:t>Учреждением</w:t>
      </w:r>
      <w:r w:rsidRPr="00B11DA5">
        <w:rPr>
          <w:sz w:val="28"/>
          <w:szCs w:val="28"/>
        </w:rPr>
        <w:t xml:space="preserve"> на цели, установленные </w:t>
      </w:r>
      <w:r>
        <w:rPr>
          <w:sz w:val="28"/>
          <w:szCs w:val="28"/>
        </w:rPr>
        <w:t>с</w:t>
      </w:r>
      <w:r w:rsidRPr="00B11DA5">
        <w:rPr>
          <w:sz w:val="28"/>
          <w:szCs w:val="28"/>
        </w:rPr>
        <w:t>оглашениями.</w:t>
      </w:r>
    </w:p>
    <w:p w14:paraId="411327FE" w14:textId="77777777" w:rsidR="005D6AEC" w:rsidRPr="00B11DA5" w:rsidRDefault="005D6AEC" w:rsidP="00CA3987">
      <w:pPr>
        <w:ind w:firstLine="709"/>
        <w:jc w:val="both"/>
        <w:rPr>
          <w:sz w:val="28"/>
          <w:szCs w:val="28"/>
        </w:rPr>
      </w:pPr>
      <w:r w:rsidRPr="004A7579">
        <w:rPr>
          <w:sz w:val="28"/>
          <w:szCs w:val="28"/>
        </w:rPr>
        <w:t xml:space="preserve">Проверкой выявлены отдельные факты нарушения требований </w:t>
      </w:r>
      <w:bookmarkStart w:id="3" w:name="_Hlk178691666"/>
      <w:r w:rsidRPr="00B11DA5">
        <w:rPr>
          <w:sz w:val="28"/>
          <w:szCs w:val="28"/>
        </w:rPr>
        <w:t>положения о порядке ежемесячной выплаты денежной компенсации за наем (поднаем) жилых помещений специалистам муниципальных образовательных организаций городского округа Анадырь</w:t>
      </w:r>
      <w:bookmarkEnd w:id="3"/>
      <w:r w:rsidRPr="00B11DA5">
        <w:rPr>
          <w:sz w:val="28"/>
          <w:szCs w:val="28"/>
        </w:rPr>
        <w:t>.</w:t>
      </w:r>
    </w:p>
    <w:p w14:paraId="59F342EF" w14:textId="77777777" w:rsidR="004A4A29" w:rsidRPr="00B11DA5" w:rsidRDefault="00B16F3F" w:rsidP="00CA3987">
      <w:pPr>
        <w:ind w:firstLine="709"/>
        <w:jc w:val="both"/>
        <w:rPr>
          <w:sz w:val="28"/>
          <w:szCs w:val="28"/>
        </w:rPr>
      </w:pPr>
      <w:r w:rsidRPr="00B11DA5">
        <w:rPr>
          <w:sz w:val="28"/>
          <w:szCs w:val="28"/>
        </w:rPr>
        <w:t>По результатам контрольного мероприятия оформлен акт, которы</w:t>
      </w:r>
      <w:r w:rsidR="004951A5" w:rsidRPr="00B11DA5">
        <w:rPr>
          <w:sz w:val="28"/>
          <w:szCs w:val="28"/>
        </w:rPr>
        <w:t>й</w:t>
      </w:r>
      <w:r w:rsidRPr="00B11DA5">
        <w:rPr>
          <w:sz w:val="28"/>
          <w:szCs w:val="28"/>
        </w:rPr>
        <w:t xml:space="preserve"> подписан без разногласий.</w:t>
      </w:r>
    </w:p>
    <w:p w14:paraId="2EB1326D" w14:textId="5E66885A" w:rsidR="002B2F20" w:rsidRPr="00B11DA5" w:rsidRDefault="00EC1862" w:rsidP="00CA3987">
      <w:pPr>
        <w:ind w:firstLine="709"/>
        <w:jc w:val="both"/>
        <w:rPr>
          <w:sz w:val="28"/>
          <w:szCs w:val="28"/>
        </w:rPr>
      </w:pPr>
      <w:r w:rsidRPr="00B11DA5">
        <w:rPr>
          <w:sz w:val="28"/>
          <w:szCs w:val="28"/>
        </w:rPr>
        <w:t>Отчет о результатах контрольного мероприятия, утвержден распоряжением Контрольно – счетной палатой, предоставлен в Совет депутатов городского округа Анадырь и Главе городского округа Анадырь</w:t>
      </w:r>
      <w:r w:rsidR="005D6AEC">
        <w:rPr>
          <w:sz w:val="28"/>
          <w:szCs w:val="28"/>
        </w:rPr>
        <w:t>.</w:t>
      </w:r>
    </w:p>
    <w:sectPr w:rsidR="002B2F20" w:rsidRPr="00B11DA5" w:rsidSect="003B32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8BF7" w14:textId="77777777" w:rsidR="0000403E" w:rsidRDefault="0000403E" w:rsidP="002E3572">
      <w:r>
        <w:separator/>
      </w:r>
    </w:p>
  </w:endnote>
  <w:endnote w:type="continuationSeparator" w:id="0">
    <w:p w14:paraId="6D55F316" w14:textId="77777777" w:rsidR="0000403E" w:rsidRDefault="0000403E" w:rsidP="002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542940"/>
      <w:docPartObj>
        <w:docPartGallery w:val="Page Numbers (Bottom of Page)"/>
        <w:docPartUnique/>
      </w:docPartObj>
    </w:sdtPr>
    <w:sdtEndPr/>
    <w:sdtContent>
      <w:p w14:paraId="7C98926B" w14:textId="2A94C57E" w:rsidR="003B32A7" w:rsidRDefault="003B32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9AA4" w14:textId="77777777" w:rsidR="002E3572" w:rsidRDefault="002E35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8F5C" w14:textId="77777777" w:rsidR="0000403E" w:rsidRDefault="0000403E" w:rsidP="002E3572">
      <w:r>
        <w:separator/>
      </w:r>
    </w:p>
  </w:footnote>
  <w:footnote w:type="continuationSeparator" w:id="0">
    <w:p w14:paraId="7006BE89" w14:textId="77777777" w:rsidR="0000403E" w:rsidRDefault="0000403E" w:rsidP="002E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02952"/>
    <w:multiLevelType w:val="hybridMultilevel"/>
    <w:tmpl w:val="A8D0CBD2"/>
    <w:lvl w:ilvl="0" w:tplc="08A4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89"/>
    <w:rsid w:val="0000403E"/>
    <w:rsid w:val="0005290A"/>
    <w:rsid w:val="000E49FB"/>
    <w:rsid w:val="001014F0"/>
    <w:rsid w:val="001124E1"/>
    <w:rsid w:val="001E6689"/>
    <w:rsid w:val="001F1AE1"/>
    <w:rsid w:val="00263B65"/>
    <w:rsid w:val="002B2F20"/>
    <w:rsid w:val="002B5C41"/>
    <w:rsid w:val="002E3572"/>
    <w:rsid w:val="003454C4"/>
    <w:rsid w:val="003816C9"/>
    <w:rsid w:val="003B32A7"/>
    <w:rsid w:val="003C4264"/>
    <w:rsid w:val="003D0E77"/>
    <w:rsid w:val="0042475E"/>
    <w:rsid w:val="004951A5"/>
    <w:rsid w:val="004A4A29"/>
    <w:rsid w:val="004A7579"/>
    <w:rsid w:val="004E4E30"/>
    <w:rsid w:val="00551630"/>
    <w:rsid w:val="00573A24"/>
    <w:rsid w:val="005D6AEC"/>
    <w:rsid w:val="005E0ABE"/>
    <w:rsid w:val="00673EC2"/>
    <w:rsid w:val="006F2463"/>
    <w:rsid w:val="0074376B"/>
    <w:rsid w:val="00781A7C"/>
    <w:rsid w:val="007B047A"/>
    <w:rsid w:val="007C17CB"/>
    <w:rsid w:val="0080212C"/>
    <w:rsid w:val="00831635"/>
    <w:rsid w:val="00841C2C"/>
    <w:rsid w:val="00877B96"/>
    <w:rsid w:val="00885C9F"/>
    <w:rsid w:val="008D3BDB"/>
    <w:rsid w:val="00966D63"/>
    <w:rsid w:val="00982E51"/>
    <w:rsid w:val="00991308"/>
    <w:rsid w:val="009B6671"/>
    <w:rsid w:val="009D7976"/>
    <w:rsid w:val="009F210A"/>
    <w:rsid w:val="00A64A7A"/>
    <w:rsid w:val="00AE512D"/>
    <w:rsid w:val="00B11DA5"/>
    <w:rsid w:val="00B127DA"/>
    <w:rsid w:val="00B16F3F"/>
    <w:rsid w:val="00B43D85"/>
    <w:rsid w:val="00B87ABA"/>
    <w:rsid w:val="00BD45E8"/>
    <w:rsid w:val="00BE06E6"/>
    <w:rsid w:val="00C90FA8"/>
    <w:rsid w:val="00CA3987"/>
    <w:rsid w:val="00CB0D57"/>
    <w:rsid w:val="00CE6E80"/>
    <w:rsid w:val="00CF6346"/>
    <w:rsid w:val="00D03A00"/>
    <w:rsid w:val="00D059DA"/>
    <w:rsid w:val="00E56541"/>
    <w:rsid w:val="00EC1862"/>
    <w:rsid w:val="00F104DC"/>
    <w:rsid w:val="00F82CF2"/>
    <w:rsid w:val="00F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7E6"/>
  <w15:chartTrackingRefBased/>
  <w15:docId w15:val="{22BC47A7-1D5A-4162-B21C-6347A12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975C8"/>
  </w:style>
  <w:style w:type="paragraph" w:styleId="a4">
    <w:name w:val="List Paragraph"/>
    <w:basedOn w:val="a"/>
    <w:link w:val="a3"/>
    <w:uiPriority w:val="34"/>
    <w:qFormat/>
    <w:rsid w:val="00F975C8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B04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45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4C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E35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5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E56541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2AC4-3128-4E04-B307-F2D0A028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Корзюкова Татьяна Олеговна</dc:creator>
  <cp:keywords/>
  <dc:description/>
  <cp:lastModifiedBy>Виктория Александровна Канушина</cp:lastModifiedBy>
  <cp:revision>23</cp:revision>
  <cp:lastPrinted>2024-10-16T23:21:00Z</cp:lastPrinted>
  <dcterms:created xsi:type="dcterms:W3CDTF">2023-04-04T06:24:00Z</dcterms:created>
  <dcterms:modified xsi:type="dcterms:W3CDTF">2024-10-17T22:39:00Z</dcterms:modified>
</cp:coreProperties>
</file>