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4EC144" w14:textId="7FB73736" w:rsidR="004D2778" w:rsidRPr="00FB7192" w:rsidRDefault="007D6EF8" w:rsidP="007A5754">
      <w:pPr>
        <w:spacing w:line="360" w:lineRule="auto"/>
        <w:ind w:right="-1"/>
        <w:jc w:val="center"/>
        <w:rPr>
          <w:sz w:val="28"/>
          <w:szCs w:val="28"/>
        </w:rPr>
      </w:pPr>
      <w:r w:rsidRPr="00FB7192">
        <w:rPr>
          <w:noProof/>
          <w:sz w:val="28"/>
          <w:szCs w:val="28"/>
        </w:rPr>
        <w:drawing>
          <wp:inline distT="0" distB="0" distL="0" distR="0" wp14:anchorId="7D615707" wp14:editId="1A54B516">
            <wp:extent cx="563245" cy="899795"/>
            <wp:effectExtent l="19050" t="0" r="8255" b="0"/>
            <wp:docPr id="1" name="Рисунок 1" descr="4-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4-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245" cy="899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159024D" w14:textId="77777777" w:rsidR="004D2778" w:rsidRPr="00FB7192" w:rsidRDefault="004D2778">
      <w:pPr>
        <w:ind w:right="-1"/>
        <w:jc w:val="center"/>
        <w:rPr>
          <w:b/>
          <w:smallCaps/>
          <w:sz w:val="28"/>
          <w:szCs w:val="28"/>
        </w:rPr>
      </w:pPr>
      <w:r w:rsidRPr="00FB7192">
        <w:rPr>
          <w:b/>
          <w:sz w:val="28"/>
          <w:szCs w:val="28"/>
        </w:rPr>
        <w:t>А</w:t>
      </w:r>
      <w:r w:rsidRPr="00FB7192">
        <w:rPr>
          <w:b/>
          <w:caps/>
          <w:sz w:val="28"/>
          <w:szCs w:val="28"/>
        </w:rPr>
        <w:t>дминистраци</w:t>
      </w:r>
      <w:r w:rsidR="003C3F6E" w:rsidRPr="00FB7192">
        <w:rPr>
          <w:b/>
          <w:caps/>
          <w:sz w:val="28"/>
          <w:szCs w:val="28"/>
        </w:rPr>
        <w:t>я</w:t>
      </w:r>
    </w:p>
    <w:p w14:paraId="7EBA3F14" w14:textId="77777777" w:rsidR="004D2778" w:rsidRPr="00FB7192" w:rsidRDefault="00556710" w:rsidP="00E81AC5">
      <w:pPr>
        <w:jc w:val="center"/>
        <w:rPr>
          <w:b/>
          <w:sz w:val="28"/>
          <w:szCs w:val="28"/>
        </w:rPr>
      </w:pPr>
      <w:r w:rsidRPr="00FB7192">
        <w:rPr>
          <w:b/>
          <w:sz w:val="28"/>
          <w:szCs w:val="28"/>
        </w:rPr>
        <w:t>городского округа</w:t>
      </w:r>
      <w:r w:rsidR="004D2778" w:rsidRPr="00FB7192">
        <w:rPr>
          <w:b/>
          <w:sz w:val="28"/>
          <w:szCs w:val="28"/>
        </w:rPr>
        <w:t xml:space="preserve"> Анадырь</w:t>
      </w:r>
    </w:p>
    <w:p w14:paraId="4A12CCE3" w14:textId="77777777" w:rsidR="004D2778" w:rsidRPr="00FB7192" w:rsidRDefault="004D2778">
      <w:pPr>
        <w:ind w:right="-1"/>
        <w:jc w:val="center"/>
        <w:rPr>
          <w:sz w:val="28"/>
          <w:szCs w:val="28"/>
        </w:rPr>
      </w:pPr>
    </w:p>
    <w:p w14:paraId="4E4B0C96" w14:textId="77777777" w:rsidR="004D2778" w:rsidRPr="00FB7192" w:rsidRDefault="00EB2CE4">
      <w:pPr>
        <w:pStyle w:val="1"/>
        <w:ind w:right="-1"/>
        <w:rPr>
          <w:rFonts w:ascii="Times New Roman" w:hAnsi="Times New Roman"/>
          <w:szCs w:val="28"/>
        </w:rPr>
      </w:pPr>
      <w:r w:rsidRPr="00FB7192">
        <w:rPr>
          <w:rFonts w:ascii="Times New Roman" w:hAnsi="Times New Roman"/>
          <w:szCs w:val="28"/>
        </w:rPr>
        <w:t>ПОСТАНОВЛЕНИЕ</w:t>
      </w:r>
    </w:p>
    <w:p w14:paraId="302EB474" w14:textId="77777777" w:rsidR="001A3564" w:rsidRPr="00FB7192" w:rsidRDefault="001A3564" w:rsidP="001A3564">
      <w:pPr>
        <w:rPr>
          <w:sz w:val="27"/>
          <w:szCs w:val="27"/>
        </w:rPr>
      </w:pPr>
    </w:p>
    <w:p w14:paraId="0ACD9771" w14:textId="77777777" w:rsidR="004D2778" w:rsidRPr="00FB7192" w:rsidRDefault="004D2778">
      <w:pPr>
        <w:ind w:right="-1"/>
        <w:rPr>
          <w:sz w:val="27"/>
          <w:szCs w:val="27"/>
        </w:rPr>
      </w:pPr>
    </w:p>
    <w:p w14:paraId="0C37809A" w14:textId="77777777" w:rsidR="001A3564" w:rsidRPr="00FB7192" w:rsidRDefault="001A3564">
      <w:pPr>
        <w:ind w:right="-1"/>
        <w:rPr>
          <w:sz w:val="27"/>
          <w:szCs w:val="27"/>
        </w:rPr>
      </w:pPr>
    </w:p>
    <w:tbl>
      <w:tblPr>
        <w:tblW w:w="9529" w:type="dxa"/>
        <w:tblInd w:w="-142" w:type="dxa"/>
        <w:tblLook w:val="01E0" w:firstRow="1" w:lastRow="1" w:firstColumn="1" w:lastColumn="1" w:noHBand="0" w:noVBand="0"/>
      </w:tblPr>
      <w:tblGrid>
        <w:gridCol w:w="558"/>
        <w:gridCol w:w="4262"/>
        <w:gridCol w:w="3827"/>
        <w:gridCol w:w="882"/>
      </w:tblGrid>
      <w:tr w:rsidR="002456FE" w:rsidRPr="00FB7192" w14:paraId="1E0D0627" w14:textId="77777777" w:rsidTr="00054655">
        <w:trPr>
          <w:trHeight w:val="113"/>
        </w:trPr>
        <w:tc>
          <w:tcPr>
            <w:tcW w:w="558" w:type="dxa"/>
          </w:tcPr>
          <w:p w14:paraId="484D506A" w14:textId="77777777" w:rsidR="001A3564" w:rsidRPr="00FB7192" w:rsidRDefault="00A55F63" w:rsidP="00050D5B">
            <w:pPr>
              <w:ind w:right="-1"/>
              <w:rPr>
                <w:sz w:val="28"/>
                <w:szCs w:val="28"/>
              </w:rPr>
            </w:pPr>
            <w:r w:rsidRPr="00FB7192">
              <w:rPr>
                <w:sz w:val="28"/>
                <w:szCs w:val="28"/>
              </w:rPr>
              <w:t>о</w:t>
            </w:r>
            <w:r w:rsidR="001A3564" w:rsidRPr="00FB7192">
              <w:rPr>
                <w:sz w:val="28"/>
                <w:szCs w:val="28"/>
              </w:rPr>
              <w:t>т</w:t>
            </w:r>
          </w:p>
        </w:tc>
        <w:tc>
          <w:tcPr>
            <w:tcW w:w="4262" w:type="dxa"/>
            <w:tcBorders>
              <w:bottom w:val="single" w:sz="4" w:space="0" w:color="auto"/>
            </w:tcBorders>
          </w:tcPr>
          <w:p w14:paraId="5912BC63" w14:textId="00AA6B78" w:rsidR="009669A1" w:rsidRPr="00FB7192" w:rsidRDefault="00162F06" w:rsidP="00247F26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 июня 2025 года</w:t>
            </w:r>
          </w:p>
        </w:tc>
        <w:tc>
          <w:tcPr>
            <w:tcW w:w="3827" w:type="dxa"/>
          </w:tcPr>
          <w:p w14:paraId="3ED1FF8D" w14:textId="77777777" w:rsidR="001A3564" w:rsidRPr="00FB7192" w:rsidRDefault="001A3564" w:rsidP="00050D5B">
            <w:pPr>
              <w:ind w:right="-108"/>
              <w:jc w:val="right"/>
              <w:rPr>
                <w:sz w:val="28"/>
                <w:szCs w:val="28"/>
              </w:rPr>
            </w:pPr>
            <w:r w:rsidRPr="00FB7192">
              <w:rPr>
                <w:sz w:val="28"/>
                <w:szCs w:val="28"/>
              </w:rPr>
              <w:t>№</w:t>
            </w:r>
          </w:p>
        </w:tc>
        <w:tc>
          <w:tcPr>
            <w:tcW w:w="882" w:type="dxa"/>
            <w:tcBorders>
              <w:bottom w:val="single" w:sz="4" w:space="0" w:color="auto"/>
            </w:tcBorders>
          </w:tcPr>
          <w:p w14:paraId="1945990B" w14:textId="0DB55A74" w:rsidR="001A3564" w:rsidRPr="00FB7192" w:rsidRDefault="00162F06" w:rsidP="008660E1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522</w:t>
            </w:r>
          </w:p>
        </w:tc>
      </w:tr>
    </w:tbl>
    <w:p w14:paraId="74B1C0C2" w14:textId="3E853D31" w:rsidR="00D65CAA" w:rsidRPr="00FB7192" w:rsidRDefault="00D65CAA">
      <w:pPr>
        <w:ind w:right="-1"/>
        <w:jc w:val="both"/>
        <w:rPr>
          <w:sz w:val="28"/>
          <w:szCs w:val="28"/>
          <w:highlight w:val="yellow"/>
        </w:rPr>
      </w:pPr>
    </w:p>
    <w:p w14:paraId="18895480" w14:textId="77777777" w:rsidR="004427EA" w:rsidRPr="00FB7192" w:rsidRDefault="004427EA">
      <w:pPr>
        <w:ind w:right="-1"/>
        <w:jc w:val="both"/>
        <w:rPr>
          <w:sz w:val="28"/>
          <w:szCs w:val="28"/>
          <w:highlight w:val="yellow"/>
        </w:rPr>
      </w:pPr>
    </w:p>
    <w:tbl>
      <w:tblPr>
        <w:tblW w:w="4854" w:type="dxa"/>
        <w:tblInd w:w="-142" w:type="dxa"/>
        <w:tblLook w:val="01E0" w:firstRow="1" w:lastRow="1" w:firstColumn="1" w:lastColumn="1" w:noHBand="0" w:noVBand="0"/>
      </w:tblPr>
      <w:tblGrid>
        <w:gridCol w:w="4854"/>
      </w:tblGrid>
      <w:tr w:rsidR="002456FE" w:rsidRPr="00A14A43" w14:paraId="6F0266F4" w14:textId="77777777" w:rsidTr="000D19D1">
        <w:trPr>
          <w:trHeight w:val="818"/>
        </w:trPr>
        <w:tc>
          <w:tcPr>
            <w:tcW w:w="4854" w:type="dxa"/>
          </w:tcPr>
          <w:p w14:paraId="52AA6C1D" w14:textId="76C1FA36" w:rsidR="004D2778" w:rsidRPr="00A14A43" w:rsidRDefault="00A462B6" w:rsidP="000D19D1">
            <w:pPr>
              <w:ind w:right="32"/>
              <w:jc w:val="both"/>
              <w:rPr>
                <w:sz w:val="28"/>
                <w:szCs w:val="28"/>
              </w:rPr>
            </w:pPr>
            <w:r w:rsidRPr="00A14A43">
              <w:rPr>
                <w:sz w:val="28"/>
                <w:szCs w:val="28"/>
              </w:rPr>
              <w:t xml:space="preserve">Об утверждении Порядка предоставления из бюджета городского округа Анадырь Муниципальному предприятию городского округа Анадырь «Городское </w:t>
            </w:r>
            <w:r w:rsidRPr="00F27233">
              <w:rPr>
                <w:sz w:val="28"/>
                <w:szCs w:val="28"/>
              </w:rPr>
              <w:t>коммунальное хозяйство» субсидии на возмещение</w:t>
            </w:r>
            <w:r w:rsidR="00181724" w:rsidRPr="00F27233">
              <w:rPr>
                <w:sz w:val="28"/>
                <w:szCs w:val="28"/>
              </w:rPr>
              <w:t xml:space="preserve"> затрат</w:t>
            </w:r>
            <w:r w:rsidRPr="00F27233">
              <w:rPr>
                <w:sz w:val="28"/>
                <w:szCs w:val="28"/>
              </w:rPr>
              <w:t xml:space="preserve">, возникающих в связи </w:t>
            </w:r>
            <w:r w:rsidRPr="00A14A43">
              <w:rPr>
                <w:sz w:val="28"/>
                <w:szCs w:val="28"/>
              </w:rPr>
              <w:t xml:space="preserve">с </w:t>
            </w:r>
            <w:r w:rsidR="00A14A43" w:rsidRPr="00A14A43">
              <w:rPr>
                <w:sz w:val="28"/>
                <w:szCs w:val="28"/>
              </w:rPr>
              <w:t>технологическим присоединением объектов</w:t>
            </w:r>
          </w:p>
        </w:tc>
      </w:tr>
    </w:tbl>
    <w:p w14:paraId="5E9F2326" w14:textId="677B61DA" w:rsidR="00C82675" w:rsidRPr="00A14A43" w:rsidRDefault="00C82675">
      <w:pPr>
        <w:ind w:right="5934"/>
        <w:jc w:val="both"/>
        <w:rPr>
          <w:sz w:val="28"/>
          <w:szCs w:val="28"/>
        </w:rPr>
      </w:pPr>
    </w:p>
    <w:p w14:paraId="0365E09C" w14:textId="77777777" w:rsidR="004427EA" w:rsidRPr="00A14A43" w:rsidRDefault="004427EA">
      <w:pPr>
        <w:ind w:right="5934"/>
        <w:jc w:val="both"/>
        <w:rPr>
          <w:sz w:val="28"/>
          <w:szCs w:val="28"/>
        </w:rPr>
      </w:pPr>
    </w:p>
    <w:p w14:paraId="1A143F46" w14:textId="47CBA598" w:rsidR="004D2778" w:rsidRPr="00A14A43" w:rsidRDefault="00A462B6" w:rsidP="00C848CF">
      <w:pPr>
        <w:ind w:firstLine="709"/>
        <w:jc w:val="both"/>
        <w:rPr>
          <w:sz w:val="28"/>
          <w:szCs w:val="28"/>
        </w:rPr>
      </w:pPr>
      <w:r w:rsidRPr="00A14A43">
        <w:rPr>
          <w:sz w:val="28"/>
          <w:szCs w:val="28"/>
        </w:rPr>
        <w:t xml:space="preserve">В соответствии со статьями 78, 78.5 Бюджетного кодекса Российской Федерации, </w:t>
      </w:r>
      <w:r w:rsidR="00016685">
        <w:rPr>
          <w:sz w:val="28"/>
          <w:szCs w:val="28"/>
        </w:rPr>
        <w:t>П</w:t>
      </w:r>
      <w:r w:rsidR="00016685" w:rsidRPr="0030765E">
        <w:rPr>
          <w:sz w:val="28"/>
          <w:szCs w:val="28"/>
        </w:rPr>
        <w:t xml:space="preserve">остановлением Правительства Российской Федерации от 25 октября 2023 года № 1782 «Об утверждении  общих требований к нормативным </w:t>
      </w:r>
      <w:r w:rsidR="00016685" w:rsidRPr="002A3E51">
        <w:rPr>
          <w:sz w:val="28"/>
          <w:szCs w:val="28"/>
        </w:rPr>
        <w:t xml:space="preserve">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</w:t>
      </w:r>
      <w:r w:rsidR="00016685" w:rsidRPr="002A3E51">
        <w:rPr>
          <w:color w:val="000000"/>
          <w:sz w:val="28"/>
          <w:szCs w:val="28"/>
          <w:shd w:val="clear" w:color="auto" w:fill="F7F7F7"/>
        </w:rPr>
        <w:t>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</w:t>
      </w:r>
      <w:r w:rsidR="00986B0E">
        <w:rPr>
          <w:color w:val="000000"/>
          <w:sz w:val="28"/>
          <w:szCs w:val="28"/>
          <w:shd w:val="clear" w:color="auto" w:fill="F7F7F7"/>
        </w:rPr>
        <w:t>,</w:t>
      </w:r>
      <w:r w:rsidR="00016685">
        <w:rPr>
          <w:color w:val="000000"/>
          <w:sz w:val="28"/>
          <w:szCs w:val="28"/>
          <w:shd w:val="clear" w:color="auto" w:fill="F7F7F7"/>
        </w:rPr>
        <w:t xml:space="preserve"> </w:t>
      </w:r>
      <w:r w:rsidRPr="00A14A43">
        <w:rPr>
          <w:sz w:val="28"/>
          <w:szCs w:val="28"/>
        </w:rPr>
        <w:t>руководствуясь Уставом городского округа Анадырь</w:t>
      </w:r>
      <w:r w:rsidR="00054655" w:rsidRPr="00A14A43">
        <w:rPr>
          <w:sz w:val="28"/>
          <w:szCs w:val="28"/>
        </w:rPr>
        <w:t>, Администрация городского округа Анадырь</w:t>
      </w:r>
    </w:p>
    <w:p w14:paraId="15CC2B70" w14:textId="77777777" w:rsidR="004E5CA3" w:rsidRPr="00A14A43" w:rsidRDefault="004E5CA3" w:rsidP="00054655">
      <w:pPr>
        <w:jc w:val="both"/>
        <w:rPr>
          <w:sz w:val="28"/>
          <w:szCs w:val="28"/>
        </w:rPr>
      </w:pPr>
    </w:p>
    <w:p w14:paraId="54AB1458" w14:textId="77777777" w:rsidR="00EB2CE4" w:rsidRPr="00A14A43" w:rsidRDefault="00EB2CE4" w:rsidP="00032954">
      <w:pPr>
        <w:jc w:val="both"/>
        <w:rPr>
          <w:b/>
          <w:sz w:val="28"/>
          <w:szCs w:val="28"/>
        </w:rPr>
      </w:pPr>
      <w:r w:rsidRPr="00A14A43">
        <w:rPr>
          <w:b/>
          <w:sz w:val="28"/>
          <w:szCs w:val="28"/>
        </w:rPr>
        <w:t>ПОСТАНОВЛЯ</w:t>
      </w:r>
      <w:r w:rsidR="008C4A34" w:rsidRPr="00A14A43">
        <w:rPr>
          <w:b/>
          <w:sz w:val="28"/>
          <w:szCs w:val="28"/>
        </w:rPr>
        <w:t>ЕТ</w:t>
      </w:r>
      <w:r w:rsidRPr="00A14A43">
        <w:rPr>
          <w:b/>
          <w:sz w:val="28"/>
          <w:szCs w:val="28"/>
        </w:rPr>
        <w:t>:</w:t>
      </w:r>
    </w:p>
    <w:p w14:paraId="423857B3" w14:textId="77777777" w:rsidR="003D193D" w:rsidRPr="00A14A43" w:rsidRDefault="003D193D" w:rsidP="00AB6593">
      <w:pPr>
        <w:jc w:val="both"/>
        <w:rPr>
          <w:sz w:val="28"/>
          <w:szCs w:val="28"/>
        </w:rPr>
      </w:pPr>
    </w:p>
    <w:p w14:paraId="06893ECE" w14:textId="437FC093" w:rsidR="00A462B6" w:rsidRPr="00F27233" w:rsidRDefault="00A462B6" w:rsidP="00A462B6">
      <w:pPr>
        <w:tabs>
          <w:tab w:val="left" w:pos="851"/>
        </w:tabs>
        <w:ind w:firstLine="720"/>
        <w:jc w:val="both"/>
        <w:textAlignment w:val="baseline"/>
        <w:rPr>
          <w:sz w:val="28"/>
          <w:szCs w:val="28"/>
        </w:rPr>
      </w:pPr>
      <w:r w:rsidRPr="00F27233">
        <w:rPr>
          <w:sz w:val="28"/>
          <w:szCs w:val="28"/>
        </w:rPr>
        <w:t xml:space="preserve">1. Утвердить Порядок </w:t>
      </w:r>
      <w:r w:rsidR="00A14A43" w:rsidRPr="00F27233">
        <w:rPr>
          <w:sz w:val="28"/>
          <w:szCs w:val="28"/>
        </w:rPr>
        <w:t xml:space="preserve">предоставления из бюджета городского округа Анадырь Муниципальному предприятию городского округа Анадырь «Городское коммунальное хозяйство» субсидии на </w:t>
      </w:r>
      <w:r w:rsidR="00181724" w:rsidRPr="00F27233">
        <w:rPr>
          <w:sz w:val="28"/>
          <w:szCs w:val="28"/>
        </w:rPr>
        <w:t>возмещение затрат</w:t>
      </w:r>
      <w:r w:rsidR="00A14A43" w:rsidRPr="00F27233">
        <w:rPr>
          <w:sz w:val="28"/>
          <w:szCs w:val="28"/>
        </w:rPr>
        <w:t>, возникающих в связи с технологическим присоединением объектов</w:t>
      </w:r>
      <w:r w:rsidR="00986B0E" w:rsidRPr="00F27233">
        <w:rPr>
          <w:sz w:val="28"/>
          <w:szCs w:val="28"/>
        </w:rPr>
        <w:t xml:space="preserve"> согласно приложению к настоящему постановлению</w:t>
      </w:r>
      <w:r w:rsidR="004427EA" w:rsidRPr="00F27233">
        <w:rPr>
          <w:sz w:val="28"/>
          <w:szCs w:val="28"/>
        </w:rPr>
        <w:t>.</w:t>
      </w:r>
    </w:p>
    <w:p w14:paraId="2706D369" w14:textId="77777777" w:rsidR="00A462B6" w:rsidRPr="003F6DFE" w:rsidRDefault="00A462B6" w:rsidP="00A462B6">
      <w:pPr>
        <w:tabs>
          <w:tab w:val="left" w:pos="851"/>
        </w:tabs>
        <w:ind w:firstLine="720"/>
        <w:jc w:val="both"/>
        <w:textAlignment w:val="baseline"/>
        <w:rPr>
          <w:sz w:val="28"/>
          <w:szCs w:val="28"/>
        </w:rPr>
      </w:pPr>
      <w:r w:rsidRPr="00A14A43">
        <w:rPr>
          <w:sz w:val="28"/>
          <w:szCs w:val="28"/>
        </w:rPr>
        <w:t>2. Настоящее постановление опубликовать на интернет-портале газеты «</w:t>
      </w:r>
      <w:r w:rsidRPr="003F6DFE">
        <w:rPr>
          <w:sz w:val="28"/>
          <w:szCs w:val="28"/>
        </w:rPr>
        <w:t>Крайний Север», а также разместить на официальном сайте Администрации городского округа Анадырь.</w:t>
      </w:r>
    </w:p>
    <w:p w14:paraId="4BE92A67" w14:textId="77777777" w:rsidR="00A462B6" w:rsidRPr="003F6DFE" w:rsidRDefault="00A462B6" w:rsidP="00A462B6">
      <w:pPr>
        <w:tabs>
          <w:tab w:val="left" w:pos="851"/>
        </w:tabs>
        <w:ind w:firstLine="720"/>
        <w:jc w:val="both"/>
        <w:textAlignment w:val="baseline"/>
        <w:rPr>
          <w:sz w:val="28"/>
          <w:szCs w:val="28"/>
        </w:rPr>
      </w:pPr>
      <w:r w:rsidRPr="003F6DFE">
        <w:rPr>
          <w:sz w:val="28"/>
          <w:szCs w:val="28"/>
        </w:rPr>
        <w:lastRenderedPageBreak/>
        <w:t>3. Настоящее постановление вступает в силу с момента его опубликования.</w:t>
      </w:r>
    </w:p>
    <w:p w14:paraId="4B0C814B" w14:textId="314EC3B0" w:rsidR="00A462B6" w:rsidRPr="003F6DFE" w:rsidRDefault="00A462B6" w:rsidP="00A462B6">
      <w:pPr>
        <w:tabs>
          <w:tab w:val="left" w:pos="851"/>
        </w:tabs>
        <w:ind w:firstLine="720"/>
        <w:jc w:val="both"/>
        <w:textAlignment w:val="baseline"/>
        <w:rPr>
          <w:sz w:val="28"/>
          <w:szCs w:val="28"/>
        </w:rPr>
      </w:pPr>
      <w:r w:rsidRPr="003F6DFE">
        <w:rPr>
          <w:sz w:val="28"/>
          <w:szCs w:val="28"/>
        </w:rPr>
        <w:t xml:space="preserve">4. Контроль за исполнением настоящего постановления возложить </w:t>
      </w:r>
      <w:r w:rsidRPr="003F6DFE">
        <w:rPr>
          <w:sz w:val="28"/>
          <w:szCs w:val="28"/>
        </w:rPr>
        <w:br/>
        <w:t>на Управлени</w:t>
      </w:r>
      <w:r w:rsidR="004427EA" w:rsidRPr="003F6DFE">
        <w:rPr>
          <w:sz w:val="28"/>
          <w:szCs w:val="28"/>
        </w:rPr>
        <w:t>е</w:t>
      </w:r>
      <w:r w:rsidRPr="003F6DFE">
        <w:rPr>
          <w:sz w:val="28"/>
          <w:szCs w:val="28"/>
        </w:rPr>
        <w:t xml:space="preserve"> промышленности и сельскохозяйственной политики Администрации городского округа Анадырь </w:t>
      </w:r>
      <w:r w:rsidR="004427EA" w:rsidRPr="003F6DFE">
        <w:rPr>
          <w:sz w:val="28"/>
          <w:szCs w:val="28"/>
        </w:rPr>
        <w:t>(</w:t>
      </w:r>
      <w:r w:rsidR="003F6DFE" w:rsidRPr="003F6DFE">
        <w:rPr>
          <w:sz w:val="28"/>
          <w:szCs w:val="28"/>
        </w:rPr>
        <w:t>Писарева</w:t>
      </w:r>
      <w:r w:rsidR="004427EA" w:rsidRPr="003F6DFE">
        <w:rPr>
          <w:sz w:val="28"/>
          <w:szCs w:val="28"/>
        </w:rPr>
        <w:t xml:space="preserve"> </w:t>
      </w:r>
      <w:r w:rsidR="003F6DFE" w:rsidRPr="003F6DFE">
        <w:rPr>
          <w:sz w:val="28"/>
          <w:szCs w:val="28"/>
        </w:rPr>
        <w:t>А</w:t>
      </w:r>
      <w:r w:rsidR="004427EA" w:rsidRPr="003F6DFE">
        <w:rPr>
          <w:sz w:val="28"/>
          <w:szCs w:val="28"/>
        </w:rPr>
        <w:t>.</w:t>
      </w:r>
      <w:r w:rsidR="003F6DFE" w:rsidRPr="003F6DFE">
        <w:rPr>
          <w:sz w:val="28"/>
          <w:szCs w:val="28"/>
        </w:rPr>
        <w:t>В</w:t>
      </w:r>
      <w:r w:rsidRPr="003F6DFE">
        <w:rPr>
          <w:sz w:val="28"/>
          <w:szCs w:val="28"/>
        </w:rPr>
        <w:t>.</w:t>
      </w:r>
      <w:r w:rsidR="004427EA" w:rsidRPr="003F6DFE">
        <w:rPr>
          <w:sz w:val="28"/>
          <w:szCs w:val="28"/>
        </w:rPr>
        <w:t>).</w:t>
      </w:r>
    </w:p>
    <w:p w14:paraId="3949A994" w14:textId="3A50672D" w:rsidR="00054655" w:rsidRDefault="00054655">
      <w:pPr>
        <w:rPr>
          <w:sz w:val="28"/>
          <w:szCs w:val="28"/>
        </w:rPr>
      </w:pPr>
    </w:p>
    <w:p w14:paraId="39930164" w14:textId="77777777" w:rsidR="00986B0E" w:rsidRPr="003F6DFE" w:rsidRDefault="00986B0E">
      <w:pPr>
        <w:rPr>
          <w:sz w:val="28"/>
          <w:szCs w:val="28"/>
        </w:rPr>
      </w:pPr>
    </w:p>
    <w:p w14:paraId="2883DCE6" w14:textId="77777777" w:rsidR="004427EA" w:rsidRPr="003F6DFE" w:rsidRDefault="004427EA">
      <w:pPr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464" w:type="dxa"/>
        <w:tblLook w:val="01E0" w:firstRow="1" w:lastRow="1" w:firstColumn="1" w:lastColumn="1" w:noHBand="0" w:noVBand="0"/>
      </w:tblPr>
      <w:tblGrid>
        <w:gridCol w:w="4681"/>
        <w:gridCol w:w="4783"/>
      </w:tblGrid>
      <w:tr w:rsidR="002456FE" w:rsidRPr="003F6DFE" w14:paraId="18187141" w14:textId="77777777" w:rsidTr="00921244">
        <w:trPr>
          <w:trHeight w:val="386"/>
        </w:trPr>
        <w:tc>
          <w:tcPr>
            <w:tcW w:w="4681" w:type="dxa"/>
          </w:tcPr>
          <w:p w14:paraId="59FB766B" w14:textId="77777777" w:rsidR="000938FB" w:rsidRPr="003F6DFE" w:rsidRDefault="00C92A1E" w:rsidP="00921244">
            <w:pPr>
              <w:spacing w:line="0" w:lineRule="atLeast"/>
              <w:rPr>
                <w:sz w:val="28"/>
                <w:szCs w:val="28"/>
              </w:rPr>
            </w:pPr>
            <w:r w:rsidRPr="003F6DFE">
              <w:rPr>
                <w:sz w:val="28"/>
                <w:szCs w:val="28"/>
              </w:rPr>
              <w:t>Г</w:t>
            </w:r>
            <w:r w:rsidR="000938FB" w:rsidRPr="003F6DFE">
              <w:rPr>
                <w:sz w:val="28"/>
                <w:szCs w:val="28"/>
              </w:rPr>
              <w:t>лав</w:t>
            </w:r>
            <w:r w:rsidR="00561FA0" w:rsidRPr="003F6DFE">
              <w:rPr>
                <w:sz w:val="28"/>
                <w:szCs w:val="28"/>
              </w:rPr>
              <w:t>а</w:t>
            </w:r>
            <w:r w:rsidR="000938FB" w:rsidRPr="003F6DFE">
              <w:rPr>
                <w:sz w:val="28"/>
                <w:szCs w:val="28"/>
              </w:rPr>
              <w:t xml:space="preserve"> Администрации</w:t>
            </w:r>
          </w:p>
        </w:tc>
        <w:tc>
          <w:tcPr>
            <w:tcW w:w="4783" w:type="dxa"/>
          </w:tcPr>
          <w:p w14:paraId="1EFAD70B" w14:textId="77777777" w:rsidR="000938FB" w:rsidRPr="003F6DFE" w:rsidRDefault="00A41B90" w:rsidP="00921244">
            <w:pPr>
              <w:spacing w:line="0" w:lineRule="atLeast"/>
              <w:jc w:val="right"/>
              <w:rPr>
                <w:sz w:val="28"/>
                <w:szCs w:val="28"/>
              </w:rPr>
            </w:pPr>
            <w:r w:rsidRPr="003F6DFE">
              <w:rPr>
                <w:sz w:val="28"/>
                <w:szCs w:val="28"/>
              </w:rPr>
              <w:t>С.Б. Спицын</w:t>
            </w:r>
          </w:p>
        </w:tc>
      </w:tr>
    </w:tbl>
    <w:p w14:paraId="7CBD7D30" w14:textId="77777777" w:rsidR="002C0A10" w:rsidRPr="00FB7192" w:rsidRDefault="002C0A10" w:rsidP="00727E51">
      <w:pPr>
        <w:rPr>
          <w:sz w:val="28"/>
          <w:szCs w:val="28"/>
          <w:highlight w:val="yellow"/>
        </w:rPr>
      </w:pPr>
    </w:p>
    <w:p w14:paraId="0C788B95" w14:textId="77777777" w:rsidR="00694CF6" w:rsidRPr="00FB7192" w:rsidRDefault="00694CF6" w:rsidP="00727E51">
      <w:pPr>
        <w:rPr>
          <w:sz w:val="28"/>
          <w:szCs w:val="28"/>
          <w:highlight w:val="yellow"/>
        </w:rPr>
      </w:pPr>
    </w:p>
    <w:p w14:paraId="078F9166" w14:textId="77777777" w:rsidR="00694CF6" w:rsidRPr="00FB7192" w:rsidRDefault="00694CF6" w:rsidP="00727E51">
      <w:pPr>
        <w:rPr>
          <w:sz w:val="28"/>
          <w:szCs w:val="28"/>
          <w:highlight w:val="yellow"/>
        </w:rPr>
      </w:pPr>
    </w:p>
    <w:p w14:paraId="29C9A75C" w14:textId="77777777" w:rsidR="00694CF6" w:rsidRPr="00FB7192" w:rsidRDefault="00694CF6" w:rsidP="00727E51">
      <w:pPr>
        <w:rPr>
          <w:sz w:val="28"/>
          <w:szCs w:val="28"/>
          <w:highlight w:val="yellow"/>
        </w:rPr>
      </w:pPr>
    </w:p>
    <w:p w14:paraId="38263BD4" w14:textId="77777777" w:rsidR="00694CF6" w:rsidRPr="00FB7192" w:rsidRDefault="00694CF6" w:rsidP="00727E51">
      <w:pPr>
        <w:rPr>
          <w:sz w:val="28"/>
          <w:szCs w:val="28"/>
          <w:highlight w:val="yellow"/>
        </w:rPr>
      </w:pPr>
    </w:p>
    <w:p w14:paraId="2DD211D4" w14:textId="77777777" w:rsidR="00580149" w:rsidRPr="00FB7192" w:rsidRDefault="00580149" w:rsidP="00727E51">
      <w:pPr>
        <w:rPr>
          <w:sz w:val="28"/>
          <w:szCs w:val="28"/>
          <w:highlight w:val="yellow"/>
        </w:rPr>
      </w:pPr>
    </w:p>
    <w:p w14:paraId="6F02B560" w14:textId="77777777" w:rsidR="00580149" w:rsidRPr="00FB7192" w:rsidRDefault="00580149" w:rsidP="00727E51">
      <w:pPr>
        <w:rPr>
          <w:sz w:val="28"/>
          <w:szCs w:val="28"/>
          <w:highlight w:val="yellow"/>
        </w:rPr>
      </w:pPr>
    </w:p>
    <w:p w14:paraId="55F50907" w14:textId="77777777" w:rsidR="00580149" w:rsidRPr="00FB7192" w:rsidRDefault="00580149" w:rsidP="00727E51">
      <w:pPr>
        <w:rPr>
          <w:sz w:val="28"/>
          <w:szCs w:val="28"/>
          <w:highlight w:val="yellow"/>
        </w:rPr>
      </w:pPr>
    </w:p>
    <w:p w14:paraId="346833C6" w14:textId="77777777" w:rsidR="00580149" w:rsidRPr="00FB7192" w:rsidRDefault="00580149" w:rsidP="00727E51">
      <w:pPr>
        <w:rPr>
          <w:sz w:val="28"/>
          <w:szCs w:val="28"/>
          <w:highlight w:val="yellow"/>
        </w:rPr>
      </w:pPr>
    </w:p>
    <w:p w14:paraId="1C9711CB" w14:textId="77777777" w:rsidR="00580149" w:rsidRPr="00FB7192" w:rsidRDefault="00580149" w:rsidP="00727E51">
      <w:pPr>
        <w:rPr>
          <w:sz w:val="28"/>
          <w:szCs w:val="28"/>
          <w:highlight w:val="yellow"/>
        </w:rPr>
      </w:pPr>
    </w:p>
    <w:p w14:paraId="6A924A92" w14:textId="77777777" w:rsidR="00580149" w:rsidRPr="00FB7192" w:rsidRDefault="00580149" w:rsidP="00727E51">
      <w:pPr>
        <w:rPr>
          <w:sz w:val="28"/>
          <w:szCs w:val="28"/>
          <w:highlight w:val="yellow"/>
        </w:rPr>
      </w:pPr>
    </w:p>
    <w:p w14:paraId="0943BB3A" w14:textId="77777777" w:rsidR="000D124D" w:rsidRPr="00FB7192" w:rsidRDefault="000D124D" w:rsidP="00727E51">
      <w:pPr>
        <w:rPr>
          <w:sz w:val="28"/>
          <w:szCs w:val="28"/>
          <w:highlight w:val="yellow"/>
        </w:rPr>
      </w:pPr>
    </w:p>
    <w:p w14:paraId="06726109" w14:textId="77777777" w:rsidR="000D124D" w:rsidRPr="00FB7192" w:rsidRDefault="000D124D" w:rsidP="00727E51">
      <w:pPr>
        <w:rPr>
          <w:sz w:val="28"/>
          <w:szCs w:val="28"/>
          <w:highlight w:val="yellow"/>
        </w:rPr>
      </w:pPr>
    </w:p>
    <w:p w14:paraId="6D015C40" w14:textId="77777777" w:rsidR="004C3CE6" w:rsidRPr="00FB7192" w:rsidRDefault="004C3CE6" w:rsidP="00727E51">
      <w:pPr>
        <w:rPr>
          <w:sz w:val="28"/>
          <w:szCs w:val="28"/>
          <w:highlight w:val="yellow"/>
        </w:rPr>
      </w:pPr>
    </w:p>
    <w:p w14:paraId="683CF61D" w14:textId="77777777" w:rsidR="00295FFA" w:rsidRPr="00FB7192" w:rsidRDefault="00295FFA" w:rsidP="00727E51">
      <w:pPr>
        <w:rPr>
          <w:sz w:val="28"/>
          <w:szCs w:val="28"/>
          <w:highlight w:val="yellow"/>
        </w:rPr>
      </w:pPr>
    </w:p>
    <w:p w14:paraId="05BAA1E9" w14:textId="77777777" w:rsidR="00AD6145" w:rsidRPr="00FB7192" w:rsidRDefault="00AD6145" w:rsidP="00727E51">
      <w:pPr>
        <w:rPr>
          <w:sz w:val="28"/>
          <w:szCs w:val="28"/>
          <w:highlight w:val="yellow"/>
        </w:rPr>
      </w:pPr>
    </w:p>
    <w:p w14:paraId="75E392A9" w14:textId="6584982D" w:rsidR="000D124D" w:rsidRPr="00FB7192" w:rsidRDefault="000D124D" w:rsidP="00727E51">
      <w:pPr>
        <w:rPr>
          <w:sz w:val="28"/>
          <w:szCs w:val="28"/>
          <w:highlight w:val="yellow"/>
        </w:rPr>
      </w:pPr>
    </w:p>
    <w:tbl>
      <w:tblPr>
        <w:tblpPr w:leftFromText="180" w:rightFromText="180" w:vertAnchor="text" w:horzAnchor="margin" w:tblpY="140"/>
        <w:tblW w:w="0" w:type="auto"/>
        <w:tblLook w:val="0000" w:firstRow="0" w:lastRow="0" w:firstColumn="0" w:lastColumn="0" w:noHBand="0" w:noVBand="0"/>
      </w:tblPr>
      <w:tblGrid>
        <w:gridCol w:w="2867"/>
        <w:gridCol w:w="3228"/>
        <w:gridCol w:w="3258"/>
      </w:tblGrid>
      <w:tr w:rsidR="002456FE" w:rsidRPr="00FB7192" w14:paraId="2FBD998C" w14:textId="77777777" w:rsidTr="002F23B3">
        <w:trPr>
          <w:trHeight w:val="796"/>
        </w:trPr>
        <w:tc>
          <w:tcPr>
            <w:tcW w:w="2868" w:type="dxa"/>
            <w:vAlign w:val="bottom"/>
          </w:tcPr>
          <w:p w14:paraId="367E5CEC" w14:textId="4F1A6A91" w:rsidR="00B75620" w:rsidRPr="008C7319" w:rsidRDefault="00B75620" w:rsidP="002F23B3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</w:tc>
        <w:tc>
          <w:tcPr>
            <w:tcW w:w="3228" w:type="dxa"/>
            <w:vAlign w:val="bottom"/>
          </w:tcPr>
          <w:p w14:paraId="28BFA992" w14:textId="77777777" w:rsidR="00B75620" w:rsidRPr="008C7319" w:rsidRDefault="00B75620" w:rsidP="002F23B3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</w:tc>
        <w:tc>
          <w:tcPr>
            <w:tcW w:w="3258" w:type="dxa"/>
            <w:vAlign w:val="bottom"/>
          </w:tcPr>
          <w:p w14:paraId="5BD905BA" w14:textId="11E31146" w:rsidR="00B75620" w:rsidRPr="008C7319" w:rsidRDefault="00B75620" w:rsidP="002F23B3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</w:tc>
      </w:tr>
      <w:tr w:rsidR="002456FE" w:rsidRPr="00FB7192" w14:paraId="714C7DF4" w14:textId="77777777" w:rsidTr="002F23B3">
        <w:trPr>
          <w:trHeight w:val="796"/>
        </w:trPr>
        <w:tc>
          <w:tcPr>
            <w:tcW w:w="2868" w:type="dxa"/>
            <w:vAlign w:val="bottom"/>
          </w:tcPr>
          <w:p w14:paraId="17B855B2" w14:textId="4D70778D" w:rsidR="00B75620" w:rsidRPr="008C7319" w:rsidRDefault="00B75620" w:rsidP="002F23B3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</w:tc>
        <w:tc>
          <w:tcPr>
            <w:tcW w:w="3228" w:type="dxa"/>
            <w:vAlign w:val="bottom"/>
          </w:tcPr>
          <w:p w14:paraId="15BC4C3B" w14:textId="77777777" w:rsidR="00B75620" w:rsidRPr="008C7319" w:rsidRDefault="00B75620" w:rsidP="002F23B3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</w:tc>
        <w:tc>
          <w:tcPr>
            <w:tcW w:w="3258" w:type="dxa"/>
            <w:vAlign w:val="bottom"/>
          </w:tcPr>
          <w:p w14:paraId="73C5409B" w14:textId="43772919" w:rsidR="00B75620" w:rsidRPr="008C7319" w:rsidRDefault="00B75620" w:rsidP="002F23B3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</w:tc>
      </w:tr>
      <w:tr w:rsidR="002456FE" w:rsidRPr="00FB7192" w14:paraId="616875B6" w14:textId="77777777" w:rsidTr="002F23B3">
        <w:trPr>
          <w:trHeight w:val="796"/>
        </w:trPr>
        <w:tc>
          <w:tcPr>
            <w:tcW w:w="2868" w:type="dxa"/>
            <w:vAlign w:val="bottom"/>
          </w:tcPr>
          <w:p w14:paraId="1E88FF64" w14:textId="77777777" w:rsidR="00B75620" w:rsidRPr="008C7319" w:rsidRDefault="00B75620" w:rsidP="002F23B3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</w:tc>
        <w:tc>
          <w:tcPr>
            <w:tcW w:w="3228" w:type="dxa"/>
            <w:vAlign w:val="bottom"/>
          </w:tcPr>
          <w:p w14:paraId="08BA5BA6" w14:textId="77777777" w:rsidR="00B75620" w:rsidRPr="008C7319" w:rsidRDefault="00B75620" w:rsidP="002F23B3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</w:tc>
        <w:tc>
          <w:tcPr>
            <w:tcW w:w="3258" w:type="dxa"/>
            <w:vAlign w:val="bottom"/>
          </w:tcPr>
          <w:p w14:paraId="705AAB3F" w14:textId="6EA74365" w:rsidR="00B75620" w:rsidRPr="008C7319" w:rsidRDefault="00B75620" w:rsidP="002F23B3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</w:tc>
      </w:tr>
      <w:tr w:rsidR="002456FE" w:rsidRPr="00FB7192" w14:paraId="55352088" w14:textId="77777777" w:rsidTr="002F23B3">
        <w:trPr>
          <w:trHeight w:val="796"/>
        </w:trPr>
        <w:tc>
          <w:tcPr>
            <w:tcW w:w="2868" w:type="dxa"/>
            <w:vAlign w:val="bottom"/>
          </w:tcPr>
          <w:p w14:paraId="7F78C19F" w14:textId="77777777" w:rsidR="00A462B6" w:rsidRPr="008C7319" w:rsidRDefault="00A462B6" w:rsidP="002F23B3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</w:tc>
        <w:tc>
          <w:tcPr>
            <w:tcW w:w="3228" w:type="dxa"/>
            <w:vAlign w:val="bottom"/>
          </w:tcPr>
          <w:p w14:paraId="56A8F04A" w14:textId="77777777" w:rsidR="00A462B6" w:rsidRPr="008C7319" w:rsidRDefault="00A462B6" w:rsidP="002F23B3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</w:tc>
        <w:tc>
          <w:tcPr>
            <w:tcW w:w="3258" w:type="dxa"/>
            <w:vAlign w:val="bottom"/>
          </w:tcPr>
          <w:p w14:paraId="2A1726B8" w14:textId="19031695" w:rsidR="00A462B6" w:rsidRPr="008C7319" w:rsidRDefault="00A462B6" w:rsidP="002F23B3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</w:tc>
      </w:tr>
      <w:tr w:rsidR="002456FE" w:rsidRPr="00FB7192" w14:paraId="278004CB" w14:textId="77777777" w:rsidTr="002F23B3">
        <w:trPr>
          <w:trHeight w:val="796"/>
        </w:trPr>
        <w:tc>
          <w:tcPr>
            <w:tcW w:w="2868" w:type="dxa"/>
            <w:vAlign w:val="bottom"/>
          </w:tcPr>
          <w:p w14:paraId="722DEA61" w14:textId="77777777" w:rsidR="00B75620" w:rsidRPr="008C7319" w:rsidRDefault="00B75620" w:rsidP="002F23B3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</w:tc>
        <w:tc>
          <w:tcPr>
            <w:tcW w:w="3228" w:type="dxa"/>
            <w:vAlign w:val="bottom"/>
          </w:tcPr>
          <w:p w14:paraId="6685776F" w14:textId="77777777" w:rsidR="00B75620" w:rsidRPr="008C7319" w:rsidRDefault="00B75620" w:rsidP="002F23B3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</w:tc>
        <w:tc>
          <w:tcPr>
            <w:tcW w:w="3258" w:type="dxa"/>
            <w:vAlign w:val="bottom"/>
          </w:tcPr>
          <w:p w14:paraId="2943C241" w14:textId="370D5B9A" w:rsidR="00B75620" w:rsidRPr="008C7319" w:rsidRDefault="00B75620" w:rsidP="002F23B3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</w:tc>
      </w:tr>
      <w:tr w:rsidR="002456FE" w:rsidRPr="00FB7192" w14:paraId="4F3A0D0A" w14:textId="77777777" w:rsidTr="002F23B3">
        <w:trPr>
          <w:trHeight w:val="796"/>
        </w:trPr>
        <w:tc>
          <w:tcPr>
            <w:tcW w:w="2868" w:type="dxa"/>
            <w:vAlign w:val="bottom"/>
          </w:tcPr>
          <w:p w14:paraId="754496AA" w14:textId="77777777" w:rsidR="00B75620" w:rsidRPr="008C7319" w:rsidRDefault="00B75620" w:rsidP="002F23B3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</w:tc>
        <w:tc>
          <w:tcPr>
            <w:tcW w:w="3228" w:type="dxa"/>
            <w:vAlign w:val="bottom"/>
          </w:tcPr>
          <w:p w14:paraId="6354FD6E" w14:textId="77777777" w:rsidR="00B75620" w:rsidRPr="008C7319" w:rsidRDefault="00B75620" w:rsidP="002F23B3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</w:tc>
        <w:tc>
          <w:tcPr>
            <w:tcW w:w="3258" w:type="dxa"/>
            <w:vAlign w:val="bottom"/>
          </w:tcPr>
          <w:p w14:paraId="4E8B4099" w14:textId="7A314563" w:rsidR="00B75620" w:rsidRPr="008C7319" w:rsidRDefault="00B75620" w:rsidP="002F23B3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</w:tc>
      </w:tr>
      <w:tr w:rsidR="002456FE" w:rsidRPr="00FB7192" w14:paraId="5C4FF602" w14:textId="77777777" w:rsidTr="002F23B3">
        <w:trPr>
          <w:trHeight w:val="796"/>
        </w:trPr>
        <w:tc>
          <w:tcPr>
            <w:tcW w:w="2868" w:type="dxa"/>
            <w:vAlign w:val="bottom"/>
          </w:tcPr>
          <w:p w14:paraId="01132236" w14:textId="77777777" w:rsidR="00B75620" w:rsidRPr="008C7319" w:rsidRDefault="00B75620" w:rsidP="002F23B3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</w:tc>
        <w:tc>
          <w:tcPr>
            <w:tcW w:w="3228" w:type="dxa"/>
            <w:vAlign w:val="bottom"/>
          </w:tcPr>
          <w:p w14:paraId="56142278" w14:textId="77777777" w:rsidR="00B75620" w:rsidRPr="008C7319" w:rsidRDefault="00B75620" w:rsidP="002F23B3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</w:tc>
        <w:tc>
          <w:tcPr>
            <w:tcW w:w="3258" w:type="dxa"/>
            <w:vAlign w:val="bottom"/>
          </w:tcPr>
          <w:p w14:paraId="5D7B3FEB" w14:textId="6074BB4C" w:rsidR="00B75620" w:rsidRPr="008C7319" w:rsidRDefault="00B75620" w:rsidP="002F23B3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</w:tc>
      </w:tr>
      <w:tr w:rsidR="002456FE" w:rsidRPr="00FB7192" w14:paraId="79B0B0B7" w14:textId="77777777" w:rsidTr="002F23B3">
        <w:trPr>
          <w:trHeight w:val="909"/>
        </w:trPr>
        <w:tc>
          <w:tcPr>
            <w:tcW w:w="9354" w:type="dxa"/>
            <w:gridSpan w:val="3"/>
            <w:vAlign w:val="bottom"/>
          </w:tcPr>
          <w:p w14:paraId="3A30B586" w14:textId="21D17E77" w:rsidR="00B75620" w:rsidRPr="008C7319" w:rsidRDefault="00B75620" w:rsidP="002F23B3">
            <w:pPr>
              <w:tabs>
                <w:tab w:val="left" w:pos="720"/>
              </w:tabs>
              <w:jc w:val="both"/>
              <w:rPr>
                <w:sz w:val="28"/>
                <w:szCs w:val="28"/>
              </w:rPr>
            </w:pPr>
          </w:p>
        </w:tc>
      </w:tr>
    </w:tbl>
    <w:p w14:paraId="0A7850EC" w14:textId="77777777" w:rsidR="002456FE" w:rsidRPr="00FB7192" w:rsidRDefault="002456FE" w:rsidP="00727E51">
      <w:pPr>
        <w:rPr>
          <w:sz w:val="28"/>
          <w:szCs w:val="28"/>
          <w:highlight w:val="yellow"/>
        </w:rPr>
        <w:sectPr w:rsidR="002456FE" w:rsidRPr="00FB7192" w:rsidSect="004427EA">
          <w:headerReference w:type="default" r:id="rId9"/>
          <w:pgSz w:w="11905" w:h="16838"/>
          <w:pgMar w:top="284" w:right="851" w:bottom="709" w:left="1701" w:header="0" w:footer="0" w:gutter="0"/>
          <w:pgNumType w:start="1"/>
          <w:cols w:space="720"/>
          <w:titlePg/>
          <w:docGrid w:linePitch="299"/>
        </w:sectPr>
      </w:pPr>
    </w:p>
    <w:p w14:paraId="44C52BB3" w14:textId="77777777" w:rsidR="00A462B6" w:rsidRPr="00FB7192" w:rsidRDefault="00A462B6" w:rsidP="00727E51">
      <w:pPr>
        <w:rPr>
          <w:sz w:val="28"/>
          <w:szCs w:val="28"/>
          <w:highlight w:val="yellow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9"/>
        <w:gridCol w:w="4624"/>
      </w:tblGrid>
      <w:tr w:rsidR="002456FE" w:rsidRPr="008C7319" w14:paraId="5F221154" w14:textId="77777777" w:rsidTr="00AC4042">
        <w:trPr>
          <w:trHeight w:val="1418"/>
        </w:trPr>
        <w:tc>
          <w:tcPr>
            <w:tcW w:w="4729" w:type="dxa"/>
          </w:tcPr>
          <w:p w14:paraId="5B2A542F" w14:textId="77777777" w:rsidR="00A462B6" w:rsidRPr="00F27233" w:rsidRDefault="00A462B6" w:rsidP="00AC404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1EC66F8" w14:textId="77777777" w:rsidR="00A462B6" w:rsidRPr="00F27233" w:rsidRDefault="00A462B6" w:rsidP="00AC404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536EE0A" w14:textId="77777777" w:rsidR="00A462B6" w:rsidRPr="00F27233" w:rsidRDefault="00A462B6" w:rsidP="00AC404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24" w:type="dxa"/>
          </w:tcPr>
          <w:p w14:paraId="0756ED73" w14:textId="476CBC68" w:rsidR="00A462B6" w:rsidRPr="00F27233" w:rsidRDefault="00181724" w:rsidP="00AC4042">
            <w:pPr>
              <w:rPr>
                <w:rFonts w:ascii="Times New Roman" w:hAnsi="Times New Roman"/>
                <w:sz w:val="28"/>
                <w:szCs w:val="28"/>
              </w:rPr>
            </w:pPr>
            <w:r w:rsidRPr="00F27233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  <w:p w14:paraId="2CE009E7" w14:textId="3F028F13" w:rsidR="00A462B6" w:rsidRPr="00F27233" w:rsidRDefault="00181724" w:rsidP="00AC4042">
            <w:pPr>
              <w:rPr>
                <w:rFonts w:ascii="Times New Roman" w:hAnsi="Times New Roman"/>
                <w:sz w:val="28"/>
                <w:szCs w:val="28"/>
              </w:rPr>
            </w:pPr>
            <w:r w:rsidRPr="00F27233"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r w:rsidR="00A462B6" w:rsidRPr="00F27233">
              <w:rPr>
                <w:rFonts w:ascii="Times New Roman" w:hAnsi="Times New Roman"/>
                <w:sz w:val="28"/>
                <w:szCs w:val="28"/>
              </w:rPr>
              <w:t>Постановлени</w:t>
            </w:r>
            <w:r w:rsidRPr="00F27233">
              <w:rPr>
                <w:rFonts w:ascii="Times New Roman" w:hAnsi="Times New Roman"/>
                <w:sz w:val="28"/>
                <w:szCs w:val="28"/>
              </w:rPr>
              <w:t>ю</w:t>
            </w:r>
            <w:r w:rsidR="00A462B6" w:rsidRPr="00F27233">
              <w:rPr>
                <w:rFonts w:ascii="Times New Roman" w:hAnsi="Times New Roman"/>
                <w:sz w:val="28"/>
                <w:szCs w:val="28"/>
              </w:rPr>
              <w:t xml:space="preserve"> Администрации </w:t>
            </w:r>
          </w:p>
          <w:p w14:paraId="29E8B471" w14:textId="77777777" w:rsidR="00A462B6" w:rsidRPr="00F27233" w:rsidRDefault="00A462B6" w:rsidP="00AC4042">
            <w:pPr>
              <w:rPr>
                <w:rFonts w:ascii="Times New Roman" w:hAnsi="Times New Roman"/>
                <w:sz w:val="28"/>
                <w:szCs w:val="28"/>
              </w:rPr>
            </w:pPr>
            <w:r w:rsidRPr="00F27233">
              <w:rPr>
                <w:rFonts w:ascii="Times New Roman" w:hAnsi="Times New Roman"/>
                <w:sz w:val="28"/>
                <w:szCs w:val="28"/>
              </w:rPr>
              <w:t>городского округа Анадырь</w:t>
            </w:r>
          </w:p>
          <w:p w14:paraId="5F5F1E81" w14:textId="0D02CD66" w:rsidR="00A462B6" w:rsidRPr="00F27233" w:rsidRDefault="00A462B6" w:rsidP="00162F06">
            <w:pPr>
              <w:rPr>
                <w:rFonts w:ascii="Times New Roman" w:hAnsi="Times New Roman"/>
                <w:sz w:val="28"/>
                <w:szCs w:val="28"/>
              </w:rPr>
            </w:pPr>
            <w:r w:rsidRPr="00F27233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162F06">
              <w:rPr>
                <w:rFonts w:ascii="Times New Roman" w:hAnsi="Times New Roman"/>
                <w:sz w:val="28"/>
                <w:szCs w:val="28"/>
              </w:rPr>
              <w:t>24 июня 2025 года</w:t>
            </w:r>
            <w:r w:rsidRPr="00F27233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="00162F06">
              <w:rPr>
                <w:rFonts w:ascii="Times New Roman" w:hAnsi="Times New Roman"/>
                <w:sz w:val="28"/>
                <w:szCs w:val="28"/>
              </w:rPr>
              <w:t>522</w:t>
            </w:r>
            <w:bookmarkStart w:id="0" w:name="_GoBack"/>
            <w:bookmarkEnd w:id="0"/>
          </w:p>
        </w:tc>
      </w:tr>
    </w:tbl>
    <w:p w14:paraId="38FFB4E2" w14:textId="77777777" w:rsidR="00A462B6" w:rsidRPr="008C7319" w:rsidRDefault="00A462B6" w:rsidP="00A462B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44CB151F" w14:textId="77777777" w:rsidR="00A462B6" w:rsidRPr="008C7319" w:rsidRDefault="00A462B6" w:rsidP="00A462B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3DF629FE" w14:textId="77777777" w:rsidR="00A462B6" w:rsidRPr="00F27233" w:rsidRDefault="00A462B6" w:rsidP="00A462B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27233">
        <w:rPr>
          <w:rFonts w:ascii="Times New Roman" w:hAnsi="Times New Roman" w:cs="Times New Roman"/>
          <w:sz w:val="28"/>
          <w:szCs w:val="28"/>
        </w:rPr>
        <w:t>ПОРЯДОК</w:t>
      </w:r>
    </w:p>
    <w:p w14:paraId="03FEE93C" w14:textId="6F55A3F4" w:rsidR="008C7319" w:rsidRPr="00F27233" w:rsidRDefault="008C7319" w:rsidP="008C7319">
      <w:pPr>
        <w:pStyle w:val="ConsPlusTitle"/>
        <w:tabs>
          <w:tab w:val="left" w:pos="7220"/>
        </w:tabs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27233">
        <w:rPr>
          <w:rFonts w:ascii="Times New Roman" w:hAnsi="Times New Roman" w:cs="Times New Roman"/>
          <w:sz w:val="28"/>
          <w:szCs w:val="28"/>
        </w:rPr>
        <w:t xml:space="preserve">предоставления из бюджета городского округа Анадырь Муниципальному предприятию городского округа Анадырь «Городское коммунальное хозяйство» субсидии на возмещение </w:t>
      </w:r>
      <w:r w:rsidR="00484778" w:rsidRPr="00F27233">
        <w:rPr>
          <w:rFonts w:ascii="Times New Roman" w:hAnsi="Times New Roman" w:cs="Times New Roman"/>
          <w:sz w:val="28"/>
          <w:szCs w:val="28"/>
        </w:rPr>
        <w:t>затрат</w:t>
      </w:r>
      <w:r w:rsidRPr="00F27233">
        <w:rPr>
          <w:rFonts w:ascii="Times New Roman" w:hAnsi="Times New Roman" w:cs="Times New Roman"/>
          <w:sz w:val="28"/>
          <w:szCs w:val="28"/>
        </w:rPr>
        <w:t>, возникающих в связи с технологическим присоединением объектов</w:t>
      </w:r>
    </w:p>
    <w:p w14:paraId="037B8CDC" w14:textId="6546548C" w:rsidR="00A462B6" w:rsidRPr="00F27233" w:rsidRDefault="00A462B6" w:rsidP="008C7319">
      <w:pPr>
        <w:pStyle w:val="ConsPlusTitle"/>
        <w:tabs>
          <w:tab w:val="left" w:pos="7220"/>
        </w:tabs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35D786E0" w14:textId="77777777" w:rsidR="00A462B6" w:rsidRPr="00F27233" w:rsidRDefault="00A462B6" w:rsidP="00A462B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27233">
        <w:rPr>
          <w:rFonts w:ascii="Times New Roman" w:hAnsi="Times New Roman" w:cs="Times New Roman"/>
          <w:sz w:val="28"/>
          <w:szCs w:val="28"/>
        </w:rPr>
        <w:t>1. Общие положения</w:t>
      </w:r>
    </w:p>
    <w:p w14:paraId="285E06A2" w14:textId="77777777" w:rsidR="00A462B6" w:rsidRPr="008B752F" w:rsidRDefault="00A462B6" w:rsidP="00A462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F7752EE" w14:textId="327A3C97" w:rsidR="00484778" w:rsidRPr="008B752F" w:rsidRDefault="00A462B6" w:rsidP="00A462B6">
      <w:pPr>
        <w:ind w:firstLine="567"/>
        <w:contextualSpacing/>
        <w:jc w:val="both"/>
        <w:rPr>
          <w:sz w:val="28"/>
          <w:szCs w:val="28"/>
        </w:rPr>
      </w:pPr>
      <w:r w:rsidRPr="008B752F">
        <w:rPr>
          <w:sz w:val="28"/>
          <w:szCs w:val="28"/>
        </w:rPr>
        <w:t xml:space="preserve">1.1. Настоящий Порядок устанавливает </w:t>
      </w:r>
      <w:r w:rsidR="00181724" w:rsidRPr="008B752F">
        <w:rPr>
          <w:sz w:val="28"/>
          <w:szCs w:val="28"/>
        </w:rPr>
        <w:t xml:space="preserve">требования, критерии и </w:t>
      </w:r>
      <w:r w:rsidRPr="008B752F">
        <w:rPr>
          <w:sz w:val="28"/>
          <w:szCs w:val="28"/>
        </w:rPr>
        <w:t xml:space="preserve">условия предоставления из бюджета городского округа Анадырь Муниципальному предприятию городского округа Анадырь «Городское коммунальное хозяйство» (далее - Получатель субсидии) </w:t>
      </w:r>
      <w:r w:rsidR="00181724" w:rsidRPr="008B752F">
        <w:rPr>
          <w:sz w:val="28"/>
          <w:szCs w:val="28"/>
        </w:rPr>
        <w:t>субсидии на возмещение</w:t>
      </w:r>
      <w:r w:rsidR="00437AE3" w:rsidRPr="008B752F">
        <w:rPr>
          <w:sz w:val="28"/>
          <w:szCs w:val="28"/>
        </w:rPr>
        <w:t xml:space="preserve"> </w:t>
      </w:r>
      <w:r w:rsidR="00084D82" w:rsidRPr="008B752F">
        <w:rPr>
          <w:sz w:val="28"/>
          <w:szCs w:val="28"/>
        </w:rPr>
        <w:t>затрат</w:t>
      </w:r>
      <w:r w:rsidR="008C7319" w:rsidRPr="008B752F">
        <w:rPr>
          <w:sz w:val="28"/>
          <w:szCs w:val="28"/>
        </w:rPr>
        <w:t>,</w:t>
      </w:r>
      <w:r w:rsidR="00832550" w:rsidRPr="008B752F">
        <w:rPr>
          <w:sz w:val="28"/>
          <w:szCs w:val="28"/>
        </w:rPr>
        <w:t xml:space="preserve"> </w:t>
      </w:r>
      <w:r w:rsidR="008C7319" w:rsidRPr="008B752F">
        <w:rPr>
          <w:sz w:val="28"/>
          <w:szCs w:val="28"/>
        </w:rPr>
        <w:t>возникающих в связи с технологическим присоединением объектов</w:t>
      </w:r>
      <w:r w:rsidRPr="008B752F">
        <w:rPr>
          <w:sz w:val="28"/>
          <w:szCs w:val="28"/>
        </w:rPr>
        <w:t xml:space="preserve"> (далее – Субсидия)</w:t>
      </w:r>
      <w:r w:rsidR="00181724" w:rsidRPr="008B752F">
        <w:rPr>
          <w:sz w:val="28"/>
          <w:szCs w:val="28"/>
        </w:rPr>
        <w:t>.</w:t>
      </w:r>
      <w:r w:rsidRPr="008B752F">
        <w:rPr>
          <w:sz w:val="28"/>
          <w:szCs w:val="28"/>
        </w:rPr>
        <w:t xml:space="preserve"> </w:t>
      </w:r>
    </w:p>
    <w:p w14:paraId="0BF45640" w14:textId="2DC1C5FE" w:rsidR="00484778" w:rsidRPr="008B752F" w:rsidRDefault="00484778" w:rsidP="00A462B6">
      <w:pPr>
        <w:ind w:firstLine="567"/>
        <w:contextualSpacing/>
        <w:jc w:val="both"/>
        <w:rPr>
          <w:sz w:val="28"/>
          <w:szCs w:val="28"/>
        </w:rPr>
      </w:pPr>
      <w:r w:rsidRPr="008B752F">
        <w:rPr>
          <w:sz w:val="28"/>
          <w:szCs w:val="28"/>
        </w:rPr>
        <w:t>1.2. Субсидия предоставляется Получателю субсидии</w:t>
      </w:r>
      <w:r w:rsidRPr="008B752F" w:rsidDel="00C71BCC">
        <w:rPr>
          <w:sz w:val="28"/>
        </w:rPr>
        <w:t xml:space="preserve"> </w:t>
      </w:r>
      <w:r w:rsidRPr="008B752F">
        <w:rPr>
          <w:sz w:val="28"/>
          <w:szCs w:val="28"/>
        </w:rPr>
        <w:t xml:space="preserve">в порядке муниципальной преференции в соответствии с Решением Совета депутатов городского округа Анадырь 19 декабря 2024 года № 39 </w:t>
      </w:r>
      <w:r w:rsidRPr="008B752F">
        <w:rPr>
          <w:sz w:val="28"/>
        </w:rPr>
        <w:t xml:space="preserve">«О бюджете городского округа Анадырь на 2025 год и плановый период 2026 и 2027 годов» </w:t>
      </w:r>
      <w:r w:rsidRPr="008B752F">
        <w:rPr>
          <w:sz w:val="28"/>
          <w:szCs w:val="28"/>
        </w:rPr>
        <w:t>в целях реализации Комплекса процессных мероприятий «Содержание, развитие и ремонт инфраструктуры городского округа Анадырь»</w:t>
      </w:r>
      <w:r w:rsidRPr="008B752F">
        <w:rPr>
          <w:sz w:val="28"/>
        </w:rPr>
        <w:t xml:space="preserve"> муниципальной программы </w:t>
      </w:r>
      <w:r w:rsidRPr="008B752F">
        <w:rPr>
          <w:sz w:val="28"/>
          <w:szCs w:val="28"/>
        </w:rPr>
        <w:t xml:space="preserve">«Развитие территории городского округа </w:t>
      </w:r>
      <w:r w:rsidRPr="008B752F">
        <w:rPr>
          <w:sz w:val="28"/>
        </w:rPr>
        <w:t>Анадырь», утвержденной Постановлением Администрации городского округа Анадырь от 28 декабря 2024 г. № 958.</w:t>
      </w:r>
    </w:p>
    <w:p w14:paraId="23CA3A6D" w14:textId="5E84C8A2" w:rsidR="00484778" w:rsidRPr="008B752F" w:rsidRDefault="00484778" w:rsidP="00484778">
      <w:pPr>
        <w:pStyle w:val="a3"/>
        <w:tabs>
          <w:tab w:val="left" w:pos="9356"/>
        </w:tabs>
        <w:ind w:firstLine="567"/>
        <w:rPr>
          <w:rFonts w:ascii="Times New Roman" w:hAnsi="Times New Roman"/>
          <w:sz w:val="28"/>
          <w:szCs w:val="28"/>
        </w:rPr>
      </w:pPr>
      <w:r w:rsidRPr="008B752F">
        <w:rPr>
          <w:rFonts w:ascii="Times New Roman" w:hAnsi="Times New Roman" w:cs="Times New Roman"/>
          <w:sz w:val="28"/>
          <w:szCs w:val="28"/>
        </w:rPr>
        <w:t>1.3. Г</w:t>
      </w:r>
      <w:r w:rsidRPr="008B752F">
        <w:rPr>
          <w:rFonts w:ascii="Times New Roman" w:hAnsi="Times New Roman"/>
          <w:sz w:val="28"/>
          <w:szCs w:val="28"/>
        </w:rPr>
        <w:t xml:space="preserve">лавным распорядителем средств бюджета городского округа Анадырь, осуществляющим предоставление субсидии, до которого как до получателя бюджетных средств в установленном порядке доведены лимиты бюджетных обязательств на предоставление субсидии, является Администрация городского округа Анадырь (далее - Администрация). </w:t>
      </w:r>
    </w:p>
    <w:p w14:paraId="2711C5EC" w14:textId="7594ABD0" w:rsidR="00932FF9" w:rsidRPr="008B752F" w:rsidRDefault="00932FF9" w:rsidP="00484778">
      <w:pPr>
        <w:pStyle w:val="a3"/>
        <w:tabs>
          <w:tab w:val="left" w:pos="9356"/>
        </w:tabs>
        <w:ind w:firstLine="567"/>
        <w:rPr>
          <w:rFonts w:ascii="Times New Roman" w:hAnsi="Times New Roman"/>
          <w:sz w:val="28"/>
          <w:szCs w:val="28"/>
        </w:rPr>
      </w:pPr>
      <w:r w:rsidRPr="008B752F">
        <w:rPr>
          <w:rFonts w:ascii="Times New Roman" w:hAnsi="Times New Roman"/>
          <w:sz w:val="28"/>
          <w:szCs w:val="28"/>
        </w:rPr>
        <w:t>Уполномоченным структурным подразделением за организацию работы по предоставлению субсидии является Управление промышленности и сельскохозяйственной политики Администрации городского округа Анадырь (далее – Управление).</w:t>
      </w:r>
    </w:p>
    <w:p w14:paraId="2E70757D" w14:textId="105DF7DF" w:rsidR="003B5242" w:rsidRPr="008B752F" w:rsidRDefault="00484778" w:rsidP="003B5242">
      <w:pPr>
        <w:pStyle w:val="ae"/>
        <w:spacing w:before="0" w:beforeAutospacing="0" w:after="0" w:afterAutospacing="0" w:line="288" w:lineRule="atLeast"/>
        <w:ind w:firstLine="540"/>
        <w:jc w:val="both"/>
        <w:rPr>
          <w:rFonts w:cs="Arial"/>
          <w:sz w:val="28"/>
          <w:szCs w:val="28"/>
        </w:rPr>
      </w:pPr>
      <w:r w:rsidRPr="008B752F">
        <w:rPr>
          <w:sz w:val="28"/>
        </w:rPr>
        <w:t xml:space="preserve">1.4. </w:t>
      </w:r>
      <w:r w:rsidR="003B5242" w:rsidRPr="008B752F">
        <w:rPr>
          <w:rFonts w:cs="Arial"/>
          <w:sz w:val="28"/>
          <w:szCs w:val="28"/>
        </w:rPr>
        <w:t xml:space="preserve">Способом предоставления субсидии является финансовое возмещение затрат по направлениям расходов, предусмотренных </w:t>
      </w:r>
      <w:r w:rsidR="00FD63F6" w:rsidRPr="008B752F">
        <w:rPr>
          <w:sz w:val="28"/>
          <w:szCs w:val="28"/>
        </w:rPr>
        <w:t>приложением 1 к настоящему порядку.</w:t>
      </w:r>
    </w:p>
    <w:p w14:paraId="45C2F487" w14:textId="11D6B2AC" w:rsidR="00484778" w:rsidRPr="008B752F" w:rsidRDefault="00484778" w:rsidP="00A462B6">
      <w:pPr>
        <w:ind w:firstLine="567"/>
        <w:contextualSpacing/>
        <w:jc w:val="both"/>
        <w:rPr>
          <w:sz w:val="28"/>
          <w:szCs w:val="28"/>
        </w:rPr>
      </w:pPr>
      <w:r w:rsidRPr="008B752F">
        <w:rPr>
          <w:sz w:val="28"/>
        </w:rPr>
        <w:t>1.5. Субсидия носит целевой характер и не может быть использована на цели, не предусмотренные настоящим Порядком.</w:t>
      </w:r>
    </w:p>
    <w:p w14:paraId="0C058682" w14:textId="3C4947C0" w:rsidR="00FD63F6" w:rsidRPr="008B752F" w:rsidRDefault="00437AE3" w:rsidP="00FD63F6">
      <w:pPr>
        <w:pStyle w:val="a3"/>
        <w:tabs>
          <w:tab w:val="left" w:pos="9356"/>
        </w:tabs>
        <w:ind w:firstLine="567"/>
        <w:rPr>
          <w:rFonts w:ascii="Times New Roman" w:hAnsi="Times New Roman" w:cs="Times New Roman"/>
          <w:sz w:val="28"/>
        </w:rPr>
      </w:pPr>
      <w:r w:rsidRPr="008B752F">
        <w:rPr>
          <w:rFonts w:ascii="Times New Roman" w:hAnsi="Times New Roman" w:cs="Times New Roman"/>
          <w:sz w:val="28"/>
        </w:rPr>
        <w:t xml:space="preserve">1.6. </w:t>
      </w:r>
      <w:r w:rsidR="00FD63F6" w:rsidRPr="008B752F">
        <w:rPr>
          <w:rFonts w:ascii="Times New Roman" w:hAnsi="Times New Roman" w:cs="Times New Roman"/>
          <w:sz w:val="28"/>
        </w:rPr>
        <w:t>Субсидия предоставляется в следующем порядке софинансирования:</w:t>
      </w:r>
    </w:p>
    <w:p w14:paraId="4B05D1EA" w14:textId="77777777" w:rsidR="00FD63F6" w:rsidRPr="008B752F" w:rsidRDefault="00FD63F6" w:rsidP="00FD63F6">
      <w:pPr>
        <w:pStyle w:val="a3"/>
        <w:tabs>
          <w:tab w:val="left" w:pos="9356"/>
        </w:tabs>
        <w:ind w:firstLine="567"/>
        <w:rPr>
          <w:rFonts w:ascii="Times New Roman" w:hAnsi="Times New Roman"/>
          <w:sz w:val="28"/>
          <w:szCs w:val="28"/>
        </w:rPr>
      </w:pPr>
      <w:r w:rsidRPr="008B752F">
        <w:rPr>
          <w:rFonts w:ascii="Times New Roman" w:hAnsi="Times New Roman" w:cs="Times New Roman"/>
          <w:sz w:val="28"/>
        </w:rPr>
        <w:t>объем</w:t>
      </w:r>
      <w:r w:rsidRPr="008B752F">
        <w:rPr>
          <w:rFonts w:ascii="Times New Roman" w:hAnsi="Times New Roman"/>
          <w:sz w:val="28"/>
          <w:szCs w:val="28"/>
        </w:rPr>
        <w:t xml:space="preserve"> средств бюджета городского округа Анадырь - 99,9 %;</w:t>
      </w:r>
    </w:p>
    <w:p w14:paraId="3952C9B0" w14:textId="77777777" w:rsidR="00FD63F6" w:rsidRPr="008B752F" w:rsidRDefault="00FD63F6" w:rsidP="00FD63F6">
      <w:pPr>
        <w:pStyle w:val="a3"/>
        <w:tabs>
          <w:tab w:val="left" w:pos="9356"/>
        </w:tabs>
        <w:ind w:firstLine="567"/>
        <w:rPr>
          <w:rFonts w:ascii="Times New Roman" w:hAnsi="Times New Roman"/>
          <w:sz w:val="28"/>
          <w:szCs w:val="28"/>
        </w:rPr>
      </w:pPr>
      <w:r w:rsidRPr="008B752F">
        <w:rPr>
          <w:rFonts w:ascii="Times New Roman" w:hAnsi="Times New Roman"/>
          <w:sz w:val="28"/>
          <w:szCs w:val="28"/>
        </w:rPr>
        <w:t>объем средств Получателя субсидии - 0,1 %.</w:t>
      </w:r>
    </w:p>
    <w:p w14:paraId="61452EBD" w14:textId="77777777" w:rsidR="00FD63F6" w:rsidRPr="008B752F" w:rsidRDefault="00FD63F6" w:rsidP="00FD63F6">
      <w:pPr>
        <w:pStyle w:val="a3"/>
        <w:tabs>
          <w:tab w:val="left" w:pos="9356"/>
        </w:tabs>
        <w:ind w:firstLine="567"/>
        <w:rPr>
          <w:rFonts w:ascii="Times New Roman" w:hAnsi="Times New Roman"/>
          <w:sz w:val="28"/>
          <w:szCs w:val="28"/>
        </w:rPr>
      </w:pPr>
      <w:r w:rsidRPr="008B752F">
        <w:rPr>
          <w:rFonts w:ascii="Times New Roman" w:hAnsi="Times New Roman"/>
          <w:sz w:val="28"/>
          <w:szCs w:val="28"/>
        </w:rPr>
        <w:lastRenderedPageBreak/>
        <w:t>В случае уменьшения общего объема бюджетных ассигнований, Субсидия предоставляется в размере, определенном исходя из уровня софинансирования от уточненного общего объема бюджетных ассигнований, предусмотренных в текущем финансовом году.</w:t>
      </w:r>
    </w:p>
    <w:p w14:paraId="7247C77D" w14:textId="5C879BC7" w:rsidR="00A462B6" w:rsidRPr="008B752F" w:rsidRDefault="00A462B6" w:rsidP="00A462B6">
      <w:pPr>
        <w:pStyle w:val="a3"/>
        <w:tabs>
          <w:tab w:val="left" w:pos="9356"/>
        </w:tabs>
        <w:ind w:firstLine="567"/>
        <w:rPr>
          <w:rFonts w:ascii="Times New Roman" w:eastAsiaTheme="minorHAnsi" w:hAnsi="Times New Roman"/>
          <w:sz w:val="28"/>
          <w:szCs w:val="28"/>
          <w:lang w:eastAsia="en-US"/>
        </w:rPr>
      </w:pPr>
      <w:r w:rsidRPr="008B752F">
        <w:rPr>
          <w:rFonts w:ascii="Times New Roman" w:hAnsi="Times New Roman"/>
          <w:sz w:val="28"/>
          <w:szCs w:val="28"/>
        </w:rPr>
        <w:t>1.</w:t>
      </w:r>
      <w:r w:rsidR="00FD63F6" w:rsidRPr="008B752F">
        <w:rPr>
          <w:rFonts w:ascii="Times New Roman" w:hAnsi="Times New Roman"/>
          <w:sz w:val="28"/>
          <w:szCs w:val="28"/>
        </w:rPr>
        <w:t>7</w:t>
      </w:r>
      <w:r w:rsidRPr="008B752F">
        <w:rPr>
          <w:rFonts w:ascii="Times New Roman" w:hAnsi="Times New Roman"/>
          <w:sz w:val="28"/>
          <w:szCs w:val="28"/>
        </w:rPr>
        <w:t>. Сведения о субсидии размещаются на едином портале бюджетной системы Российской Федерации в информационно-телекоммуникационной сети «Интернет» (далее – соответственно – сеть «Интернет», единый портал) (в разделе единого портала) информации о субсидиях в порядке, установленном Министерством финансов Российской Федерации.</w:t>
      </w:r>
    </w:p>
    <w:p w14:paraId="46BD088F" w14:textId="77777777" w:rsidR="00A462B6" w:rsidRPr="00FD63F6" w:rsidRDefault="00A462B6" w:rsidP="00A462B6">
      <w:pPr>
        <w:pStyle w:val="a3"/>
        <w:tabs>
          <w:tab w:val="left" w:pos="9356"/>
        </w:tabs>
        <w:ind w:firstLine="567"/>
        <w:rPr>
          <w:rFonts w:ascii="Times New Roman" w:hAnsi="Times New Roman"/>
          <w:color w:val="00B0F0"/>
          <w:sz w:val="28"/>
          <w:szCs w:val="28"/>
        </w:rPr>
      </w:pPr>
    </w:p>
    <w:p w14:paraId="5CFE436B" w14:textId="77777777" w:rsidR="00A462B6" w:rsidRPr="009A0208" w:rsidRDefault="00A462B6" w:rsidP="00A462B6">
      <w:pPr>
        <w:pStyle w:val="a3"/>
        <w:tabs>
          <w:tab w:val="left" w:pos="720"/>
        </w:tabs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A0208">
        <w:rPr>
          <w:rFonts w:ascii="Times New Roman" w:hAnsi="Times New Roman"/>
          <w:b/>
          <w:sz w:val="28"/>
          <w:szCs w:val="28"/>
        </w:rPr>
        <w:t>2. Условия и порядок предоставления субсидии</w:t>
      </w:r>
    </w:p>
    <w:p w14:paraId="216D482C" w14:textId="77777777" w:rsidR="00A462B6" w:rsidRPr="00FB7192" w:rsidRDefault="00A462B6" w:rsidP="00A462B6">
      <w:pPr>
        <w:pStyle w:val="a3"/>
        <w:tabs>
          <w:tab w:val="left" w:pos="720"/>
        </w:tabs>
        <w:ind w:firstLine="709"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14:paraId="787693D3" w14:textId="77777777" w:rsidR="00A462B6" w:rsidRPr="00F9454A" w:rsidRDefault="00A462B6" w:rsidP="00A462B6">
      <w:pPr>
        <w:ind w:firstLine="567"/>
        <w:jc w:val="both"/>
        <w:rPr>
          <w:sz w:val="28"/>
          <w:szCs w:val="28"/>
        </w:rPr>
      </w:pPr>
      <w:r w:rsidRPr="00F9454A">
        <w:rPr>
          <w:sz w:val="28"/>
          <w:szCs w:val="28"/>
        </w:rPr>
        <w:t>2.1. Субсидия предоставляется при соблюдении условия о соответствии Получателя субсидии на первое число месяца, предшествующего месяцу, в котором планируется заключение соглашения, следующим требованиям:</w:t>
      </w:r>
    </w:p>
    <w:p w14:paraId="78120FAB" w14:textId="104E7EDC" w:rsidR="00A462B6" w:rsidRPr="00F9454A" w:rsidRDefault="00A462B6" w:rsidP="00A462B6">
      <w:pPr>
        <w:ind w:firstLine="567"/>
        <w:jc w:val="both"/>
        <w:rPr>
          <w:rFonts w:cs="Calibri"/>
          <w:sz w:val="28"/>
          <w:szCs w:val="28"/>
        </w:rPr>
      </w:pPr>
      <w:r w:rsidRPr="00F9454A">
        <w:rPr>
          <w:rFonts w:cs="Calibri"/>
          <w:sz w:val="28"/>
          <w:szCs w:val="28"/>
        </w:rPr>
        <w:t>1) не должен являться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14:paraId="67F00370" w14:textId="2E65772B" w:rsidR="00A462B6" w:rsidRPr="00F9454A" w:rsidRDefault="00A462B6" w:rsidP="00A462B6">
      <w:pPr>
        <w:ind w:firstLine="567"/>
        <w:jc w:val="both"/>
        <w:rPr>
          <w:rFonts w:cs="Calibri"/>
          <w:sz w:val="28"/>
          <w:szCs w:val="28"/>
        </w:rPr>
      </w:pPr>
      <w:r w:rsidRPr="00F9454A">
        <w:rPr>
          <w:rFonts w:cs="Calibri"/>
          <w:sz w:val="28"/>
          <w:szCs w:val="28"/>
        </w:rPr>
        <w:t>2)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14:paraId="7DC0C450" w14:textId="05997DC6" w:rsidR="00A462B6" w:rsidRPr="00F9454A" w:rsidRDefault="00A462B6" w:rsidP="00A462B6">
      <w:pPr>
        <w:ind w:firstLine="567"/>
        <w:jc w:val="both"/>
        <w:rPr>
          <w:rFonts w:cs="Calibri"/>
          <w:sz w:val="28"/>
          <w:szCs w:val="28"/>
        </w:rPr>
      </w:pPr>
      <w:r w:rsidRPr="00F9454A">
        <w:rPr>
          <w:rFonts w:cs="Calibri"/>
          <w:sz w:val="28"/>
          <w:szCs w:val="28"/>
        </w:rPr>
        <w:t>3) не должен находиться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14:paraId="67382F17" w14:textId="2D098319" w:rsidR="00A462B6" w:rsidRPr="008B752F" w:rsidRDefault="00A462B6" w:rsidP="00A462B6">
      <w:pPr>
        <w:ind w:firstLine="567"/>
        <w:jc w:val="both"/>
        <w:rPr>
          <w:rFonts w:cs="Calibri"/>
          <w:sz w:val="28"/>
          <w:szCs w:val="28"/>
        </w:rPr>
      </w:pPr>
      <w:r w:rsidRPr="008B752F">
        <w:rPr>
          <w:rFonts w:cs="Calibri"/>
          <w:sz w:val="28"/>
          <w:szCs w:val="28"/>
        </w:rPr>
        <w:t xml:space="preserve">4) </w:t>
      </w:r>
      <w:r w:rsidR="000F1F6A" w:rsidRPr="008B752F">
        <w:rPr>
          <w:sz w:val="28"/>
          <w:szCs w:val="28"/>
        </w:rPr>
        <w:t>не должен получать средства из муниципального бюджета на основании иных нормативных правовых актов Администрации на цели,</w:t>
      </w:r>
      <w:r w:rsidR="000F1F6A" w:rsidRPr="008B752F">
        <w:rPr>
          <w:rFonts w:cs="Arial"/>
          <w:sz w:val="28"/>
          <w:szCs w:val="28"/>
        </w:rPr>
        <w:t xml:space="preserve"> предусмотренные </w:t>
      </w:r>
      <w:r w:rsidR="000F1F6A" w:rsidRPr="008B752F">
        <w:rPr>
          <w:sz w:val="28"/>
          <w:szCs w:val="28"/>
        </w:rPr>
        <w:t>приложением 1 к настоящему порядку</w:t>
      </w:r>
      <w:r w:rsidRPr="008B752F">
        <w:rPr>
          <w:rFonts w:cs="Calibri"/>
          <w:sz w:val="28"/>
          <w:szCs w:val="28"/>
        </w:rPr>
        <w:t>;</w:t>
      </w:r>
    </w:p>
    <w:p w14:paraId="71737346" w14:textId="6C7ABD8A" w:rsidR="00A462B6" w:rsidRPr="00F9454A" w:rsidRDefault="00A462B6" w:rsidP="00A462B6">
      <w:pPr>
        <w:ind w:firstLine="567"/>
        <w:jc w:val="both"/>
        <w:rPr>
          <w:rFonts w:cs="Calibri"/>
          <w:sz w:val="28"/>
          <w:szCs w:val="28"/>
        </w:rPr>
      </w:pPr>
      <w:r w:rsidRPr="00F9454A">
        <w:rPr>
          <w:rFonts w:cs="Calibri"/>
          <w:sz w:val="28"/>
          <w:szCs w:val="28"/>
        </w:rPr>
        <w:lastRenderedPageBreak/>
        <w:t>5) не должен являться иностранным агентом в соответствии с Федеральным законом от 14 июля 2022 года № 255-ФЗ «О контроле за деятельностью лиц, находящихся под иностранным влиянием</w:t>
      </w:r>
      <w:r w:rsidR="00CF1CF8" w:rsidRPr="00F9454A">
        <w:rPr>
          <w:rFonts w:cs="Calibri"/>
          <w:sz w:val="28"/>
          <w:szCs w:val="28"/>
        </w:rPr>
        <w:t>»</w:t>
      </w:r>
      <w:r w:rsidRPr="00F9454A">
        <w:rPr>
          <w:rFonts w:cs="Calibri"/>
          <w:sz w:val="28"/>
          <w:szCs w:val="28"/>
        </w:rPr>
        <w:t>;</w:t>
      </w:r>
    </w:p>
    <w:p w14:paraId="751A302C" w14:textId="10A5D81B" w:rsidR="00A462B6" w:rsidRPr="00F9454A" w:rsidRDefault="00A462B6" w:rsidP="00A462B6">
      <w:pPr>
        <w:ind w:firstLine="567"/>
        <w:jc w:val="both"/>
        <w:rPr>
          <w:rFonts w:cs="Calibri"/>
          <w:sz w:val="28"/>
          <w:szCs w:val="28"/>
        </w:rPr>
      </w:pPr>
      <w:r w:rsidRPr="00F9454A">
        <w:rPr>
          <w:rFonts w:cs="Calibri"/>
          <w:sz w:val="28"/>
          <w:szCs w:val="28"/>
        </w:rPr>
        <w:t xml:space="preserve">6) не </w:t>
      </w:r>
      <w:r w:rsidRPr="008B752F">
        <w:rPr>
          <w:rFonts w:cs="Calibri"/>
          <w:sz w:val="28"/>
          <w:szCs w:val="28"/>
        </w:rPr>
        <w:t xml:space="preserve">должен находиться в процессе реорганизации, ликвидации, в отношении </w:t>
      </w:r>
      <w:r w:rsidR="000F1F6A" w:rsidRPr="008B752F">
        <w:rPr>
          <w:sz w:val="28"/>
          <w:szCs w:val="28"/>
        </w:rPr>
        <w:t>Получателя субсидии</w:t>
      </w:r>
      <w:r w:rsidR="000F1F6A" w:rsidRPr="008B752F">
        <w:rPr>
          <w:rFonts w:cs="Calibri"/>
          <w:sz w:val="28"/>
          <w:szCs w:val="28"/>
        </w:rPr>
        <w:t xml:space="preserve"> </w:t>
      </w:r>
      <w:r w:rsidRPr="008B752F">
        <w:rPr>
          <w:rFonts w:cs="Calibri"/>
          <w:sz w:val="28"/>
          <w:szCs w:val="28"/>
        </w:rPr>
        <w:t xml:space="preserve">не должна быть введена процедура банкротства, деятельность </w:t>
      </w:r>
      <w:r w:rsidR="000F1F6A" w:rsidRPr="008B752F">
        <w:rPr>
          <w:sz w:val="28"/>
          <w:szCs w:val="28"/>
        </w:rPr>
        <w:t>Получателя субсидии</w:t>
      </w:r>
      <w:r w:rsidR="000F1F6A" w:rsidRPr="008B752F">
        <w:rPr>
          <w:rFonts w:cs="Calibri"/>
          <w:sz w:val="28"/>
          <w:szCs w:val="28"/>
        </w:rPr>
        <w:t xml:space="preserve"> </w:t>
      </w:r>
      <w:r w:rsidRPr="008B752F">
        <w:rPr>
          <w:rFonts w:cs="Calibri"/>
          <w:sz w:val="28"/>
          <w:szCs w:val="28"/>
        </w:rPr>
        <w:t xml:space="preserve">не должна быть приостановлена в порядке, предусмотренном законодательством </w:t>
      </w:r>
      <w:r w:rsidRPr="00F9454A">
        <w:rPr>
          <w:rFonts w:cs="Calibri"/>
          <w:sz w:val="28"/>
          <w:szCs w:val="28"/>
        </w:rPr>
        <w:t>Российской Федерации;</w:t>
      </w:r>
    </w:p>
    <w:p w14:paraId="08B70FFC" w14:textId="1644480F" w:rsidR="00A462B6" w:rsidRPr="00F9454A" w:rsidRDefault="00A462B6" w:rsidP="00A462B6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F9454A">
        <w:rPr>
          <w:rFonts w:ascii="Times New Roman" w:hAnsi="Times New Roman"/>
          <w:sz w:val="28"/>
          <w:szCs w:val="28"/>
        </w:rPr>
        <w:t>7) по состоянию на любую дату в течение периода, равного 20 календарным дням, предшествующим дате подачи заявки, на едином налоговом счете должна отсутствовать или не превышать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Федерации.</w:t>
      </w:r>
    </w:p>
    <w:p w14:paraId="71ECDDBB" w14:textId="625D5DD9" w:rsidR="00A462B6" w:rsidRPr="009A37B9" w:rsidRDefault="00A462B6" w:rsidP="00A462B6">
      <w:pPr>
        <w:pStyle w:val="ConsPlusNormal"/>
        <w:ind w:firstLine="567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9A37B9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2.2. В целях предоставления субсидии и заключения соглашения Получатель субсидии не позднее </w:t>
      </w:r>
      <w:r w:rsidR="00BC41F0" w:rsidRPr="00BC41F0">
        <w:rPr>
          <w:rFonts w:ascii="Times New Roman" w:eastAsiaTheme="minorHAnsi" w:hAnsi="Times New Roman" w:cstheme="minorBidi"/>
          <w:sz w:val="28"/>
          <w:szCs w:val="28"/>
          <w:lang w:eastAsia="en-US"/>
        </w:rPr>
        <w:t>3</w:t>
      </w:r>
      <w:r w:rsidRPr="009A37B9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1 </w:t>
      </w:r>
      <w:r w:rsidR="009A37B9" w:rsidRPr="009A37B9">
        <w:rPr>
          <w:rFonts w:ascii="Times New Roman" w:eastAsiaTheme="minorHAnsi" w:hAnsi="Times New Roman" w:cstheme="minorBidi"/>
          <w:sz w:val="28"/>
          <w:szCs w:val="28"/>
          <w:lang w:eastAsia="en-US"/>
        </w:rPr>
        <w:t>июля</w:t>
      </w:r>
      <w:r w:rsidRPr="009A37B9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текущего финансового года представляет в Администрацию:</w:t>
      </w:r>
    </w:p>
    <w:p w14:paraId="27034F10" w14:textId="77777777" w:rsidR="00A462B6" w:rsidRPr="009A37B9" w:rsidRDefault="00A462B6" w:rsidP="00A462B6">
      <w:pPr>
        <w:pStyle w:val="a9"/>
        <w:numPr>
          <w:ilvl w:val="0"/>
          <w:numId w:val="18"/>
        </w:numPr>
        <w:suppressAutoHyphens/>
        <w:autoSpaceDE w:val="0"/>
        <w:autoSpaceDN w:val="0"/>
        <w:adjustRightInd w:val="0"/>
        <w:ind w:left="0" w:firstLine="698"/>
        <w:jc w:val="both"/>
        <w:rPr>
          <w:sz w:val="28"/>
          <w:szCs w:val="28"/>
        </w:rPr>
      </w:pPr>
      <w:r w:rsidRPr="009A37B9">
        <w:rPr>
          <w:sz w:val="28"/>
          <w:szCs w:val="28"/>
        </w:rPr>
        <w:t>заявку на предоставление субсидии по форме, согласно приложению 2 к настоящему Порядку (далее - заявка);</w:t>
      </w:r>
    </w:p>
    <w:p w14:paraId="44FCE3AA" w14:textId="77777777" w:rsidR="00A462B6" w:rsidRPr="009A37B9" w:rsidRDefault="00A462B6" w:rsidP="00A462B6">
      <w:pPr>
        <w:pStyle w:val="a9"/>
        <w:numPr>
          <w:ilvl w:val="0"/>
          <w:numId w:val="18"/>
        </w:numPr>
        <w:suppressAutoHyphens/>
        <w:autoSpaceDE w:val="0"/>
        <w:autoSpaceDN w:val="0"/>
        <w:adjustRightInd w:val="0"/>
        <w:ind w:left="0" w:firstLine="698"/>
        <w:jc w:val="both"/>
        <w:rPr>
          <w:sz w:val="28"/>
          <w:szCs w:val="28"/>
        </w:rPr>
      </w:pPr>
      <w:r w:rsidRPr="009A37B9">
        <w:rPr>
          <w:sz w:val="28"/>
          <w:szCs w:val="28"/>
        </w:rPr>
        <w:t>копию устава получателя субсидии, заверенную печатью и подписью руководителя получателя субсидии</w:t>
      </w:r>
      <w:r w:rsidRPr="009A37B9" w:rsidDel="00D36C39">
        <w:rPr>
          <w:sz w:val="28"/>
          <w:szCs w:val="28"/>
        </w:rPr>
        <w:t xml:space="preserve"> </w:t>
      </w:r>
      <w:r w:rsidRPr="009A37B9">
        <w:rPr>
          <w:sz w:val="28"/>
          <w:szCs w:val="28"/>
        </w:rPr>
        <w:t>либо лица, исполняющего его обязанности;</w:t>
      </w:r>
    </w:p>
    <w:p w14:paraId="34B6DC35" w14:textId="77777777" w:rsidR="00A462B6" w:rsidRPr="009A37B9" w:rsidRDefault="00A462B6" w:rsidP="00A462B6">
      <w:pPr>
        <w:pStyle w:val="ConsPlusNormal"/>
        <w:numPr>
          <w:ilvl w:val="0"/>
          <w:numId w:val="18"/>
        </w:numPr>
        <w:ind w:left="0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9A37B9">
        <w:rPr>
          <w:rFonts w:ascii="Times New Roman" w:hAnsi="Times New Roman" w:cs="Times New Roman"/>
          <w:sz w:val="28"/>
          <w:szCs w:val="28"/>
        </w:rPr>
        <w:t>копию свидетельства о государственной регистрации юридического лица, заверенную печатью и подписью руководителя получателя субсидии</w:t>
      </w:r>
      <w:r w:rsidRPr="009A37B9" w:rsidDel="00D36C39">
        <w:rPr>
          <w:rFonts w:ascii="Times New Roman" w:hAnsi="Times New Roman" w:cs="Times New Roman"/>
          <w:sz w:val="28"/>
          <w:szCs w:val="28"/>
        </w:rPr>
        <w:t xml:space="preserve"> </w:t>
      </w:r>
      <w:r w:rsidRPr="009A37B9">
        <w:rPr>
          <w:rFonts w:ascii="Times New Roman" w:hAnsi="Times New Roman" w:cs="Times New Roman"/>
          <w:sz w:val="28"/>
          <w:szCs w:val="28"/>
        </w:rPr>
        <w:t>либо лица, исполняющего его обязанности;</w:t>
      </w:r>
    </w:p>
    <w:p w14:paraId="662AA2DC" w14:textId="77777777" w:rsidR="00A462B6" w:rsidRPr="009A37B9" w:rsidRDefault="00A462B6" w:rsidP="00A462B6">
      <w:pPr>
        <w:pStyle w:val="a9"/>
        <w:numPr>
          <w:ilvl w:val="0"/>
          <w:numId w:val="18"/>
        </w:numPr>
        <w:autoSpaceDE w:val="0"/>
        <w:autoSpaceDN w:val="0"/>
        <w:adjustRightInd w:val="0"/>
        <w:ind w:left="0" w:firstLine="698"/>
        <w:jc w:val="both"/>
        <w:rPr>
          <w:sz w:val="28"/>
          <w:szCs w:val="28"/>
        </w:rPr>
      </w:pPr>
      <w:r w:rsidRPr="009A37B9">
        <w:rPr>
          <w:sz w:val="28"/>
          <w:szCs w:val="28"/>
        </w:rPr>
        <w:t>справку о наличии положительного, отрицательного или нулевого сальдо единого налогового счета налогоплательщика, плательщика сбора, плательщика страховых взносов или налогового агента по форме, утвержденной Приказом Федеральной налоговой службы от 5 ноября 2024 года N ЕД-7-8/987@, выданную налоговым органом по состоянию на любую дату в течение 20 календарных дней, предшествующих дате подачи заявки;</w:t>
      </w:r>
    </w:p>
    <w:p w14:paraId="0CB6C850" w14:textId="2FA0C768" w:rsidR="00A462B6" w:rsidRPr="009A37B9" w:rsidRDefault="00A462B6" w:rsidP="00A462B6">
      <w:pPr>
        <w:pStyle w:val="a9"/>
        <w:numPr>
          <w:ilvl w:val="0"/>
          <w:numId w:val="18"/>
        </w:numPr>
        <w:autoSpaceDE w:val="0"/>
        <w:autoSpaceDN w:val="0"/>
        <w:adjustRightInd w:val="0"/>
        <w:ind w:left="0" w:firstLine="698"/>
        <w:jc w:val="both"/>
        <w:rPr>
          <w:sz w:val="28"/>
          <w:szCs w:val="28"/>
        </w:rPr>
      </w:pPr>
      <w:r w:rsidRPr="009A37B9">
        <w:rPr>
          <w:sz w:val="28"/>
          <w:szCs w:val="28"/>
        </w:rPr>
        <w:t xml:space="preserve">справку, подписанную руководителем и главным бухгалтером Получателя субсидии, скрепленную печатью (при наличии), подтверждающую, что получатель субсидии не получает средства из бюджета городского округа Анадырь в соответствии с иными нормативными правовыми актами на цели, указанные </w:t>
      </w:r>
      <w:r w:rsidR="000F1F6A">
        <w:rPr>
          <w:sz w:val="28"/>
          <w:szCs w:val="28"/>
        </w:rPr>
        <w:t xml:space="preserve">приложении 1 к </w:t>
      </w:r>
      <w:r w:rsidRPr="009A37B9">
        <w:rPr>
          <w:sz w:val="28"/>
          <w:szCs w:val="28"/>
        </w:rPr>
        <w:t>настояще</w:t>
      </w:r>
      <w:r w:rsidR="000F1F6A">
        <w:rPr>
          <w:sz w:val="28"/>
          <w:szCs w:val="28"/>
        </w:rPr>
        <w:t>му</w:t>
      </w:r>
      <w:r w:rsidRPr="009A37B9">
        <w:rPr>
          <w:sz w:val="28"/>
          <w:szCs w:val="28"/>
        </w:rPr>
        <w:t xml:space="preserve"> Порядк</w:t>
      </w:r>
      <w:r w:rsidR="000F1F6A">
        <w:rPr>
          <w:sz w:val="28"/>
          <w:szCs w:val="28"/>
        </w:rPr>
        <w:t>у</w:t>
      </w:r>
      <w:r w:rsidRPr="009A37B9">
        <w:rPr>
          <w:sz w:val="28"/>
          <w:szCs w:val="28"/>
        </w:rPr>
        <w:t>;</w:t>
      </w:r>
    </w:p>
    <w:p w14:paraId="5B2F583D" w14:textId="3BBBB2B9" w:rsidR="00A462B6" w:rsidRPr="009A37B9" w:rsidRDefault="00A462B6" w:rsidP="00A462B6">
      <w:pPr>
        <w:pStyle w:val="a9"/>
        <w:numPr>
          <w:ilvl w:val="0"/>
          <w:numId w:val="18"/>
        </w:numPr>
        <w:autoSpaceDE w:val="0"/>
        <w:autoSpaceDN w:val="0"/>
        <w:adjustRightInd w:val="0"/>
        <w:ind w:left="0" w:firstLine="698"/>
        <w:jc w:val="both"/>
        <w:rPr>
          <w:sz w:val="28"/>
          <w:szCs w:val="28"/>
        </w:rPr>
      </w:pPr>
      <w:r w:rsidRPr="009A37B9">
        <w:rPr>
          <w:sz w:val="28"/>
          <w:szCs w:val="28"/>
        </w:rPr>
        <w:t>копию договора (</w:t>
      </w:r>
      <w:proofErr w:type="spellStart"/>
      <w:r w:rsidRPr="009A37B9">
        <w:rPr>
          <w:sz w:val="28"/>
          <w:szCs w:val="28"/>
        </w:rPr>
        <w:t>ов</w:t>
      </w:r>
      <w:proofErr w:type="spellEnd"/>
      <w:r w:rsidRPr="009A37B9">
        <w:rPr>
          <w:sz w:val="28"/>
          <w:szCs w:val="28"/>
        </w:rPr>
        <w:t>) на выполнение работ, услуг, приобретение товаров</w:t>
      </w:r>
      <w:r w:rsidR="000F1F6A">
        <w:rPr>
          <w:sz w:val="28"/>
          <w:szCs w:val="28"/>
        </w:rPr>
        <w:t>;</w:t>
      </w:r>
    </w:p>
    <w:p w14:paraId="4258F852" w14:textId="543F20A6" w:rsidR="00A462B6" w:rsidRPr="009A37B9" w:rsidRDefault="000F1F6A" w:rsidP="00A462B6">
      <w:pPr>
        <w:pStyle w:val="a9"/>
        <w:numPr>
          <w:ilvl w:val="0"/>
          <w:numId w:val="18"/>
        </w:numPr>
        <w:autoSpaceDE w:val="0"/>
        <w:autoSpaceDN w:val="0"/>
        <w:adjustRightInd w:val="0"/>
        <w:ind w:left="0" w:firstLine="698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A462B6" w:rsidRPr="009A37B9">
        <w:rPr>
          <w:sz w:val="28"/>
          <w:szCs w:val="28"/>
        </w:rPr>
        <w:t>правку-расчет по форме согласно приложению 3 к настоящему Порядку.</w:t>
      </w:r>
    </w:p>
    <w:p w14:paraId="6A3B4BA9" w14:textId="77777777" w:rsidR="00A462B6" w:rsidRPr="009A37B9" w:rsidRDefault="00A462B6" w:rsidP="00A462B6">
      <w:pPr>
        <w:pStyle w:val="ConsPlusNormal"/>
        <w:ind w:firstLine="567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9A37B9">
        <w:rPr>
          <w:rFonts w:ascii="Times New Roman" w:eastAsiaTheme="minorHAnsi" w:hAnsi="Times New Roman" w:cstheme="minorBidi"/>
          <w:sz w:val="28"/>
          <w:szCs w:val="28"/>
          <w:lang w:eastAsia="en-US"/>
        </w:rPr>
        <w:t>2.3. Заявка и документы, установленные пунктом 2.2 настоящего раздела:</w:t>
      </w:r>
    </w:p>
    <w:p w14:paraId="7FD2857B" w14:textId="77777777" w:rsidR="00A462B6" w:rsidRPr="009A37B9" w:rsidRDefault="00A462B6" w:rsidP="00A462B6">
      <w:pPr>
        <w:pStyle w:val="ConsPlusNormal"/>
        <w:ind w:firstLine="567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9A37B9">
        <w:rPr>
          <w:rFonts w:ascii="Times New Roman" w:eastAsiaTheme="minorHAnsi" w:hAnsi="Times New Roman" w:cstheme="minorBidi"/>
          <w:sz w:val="28"/>
          <w:szCs w:val="28"/>
          <w:lang w:eastAsia="en-US"/>
        </w:rPr>
        <w:t>представляются Получателем субсидии на бумажном носителе непосредственно в Управление;</w:t>
      </w:r>
    </w:p>
    <w:p w14:paraId="4A57BFE3" w14:textId="77777777" w:rsidR="00A462B6" w:rsidRPr="009A37B9" w:rsidRDefault="00A462B6" w:rsidP="00A462B6">
      <w:pPr>
        <w:pStyle w:val="ConsPlusNormal"/>
        <w:ind w:firstLine="567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9A37B9">
        <w:rPr>
          <w:rFonts w:ascii="Times New Roman" w:eastAsiaTheme="minorHAnsi" w:hAnsi="Times New Roman" w:cstheme="minorBidi"/>
          <w:sz w:val="28"/>
          <w:szCs w:val="28"/>
          <w:lang w:eastAsia="en-US"/>
        </w:rPr>
        <w:t>копии документов должны быть подписаны либо заверены руководителем Получателя субсидии или его представителем и иметь оттиск печати (при наличии печати) и должны отвечать следующим требованиям:</w:t>
      </w:r>
    </w:p>
    <w:p w14:paraId="23693937" w14:textId="77777777" w:rsidR="00A462B6" w:rsidRPr="009A37B9" w:rsidRDefault="00A462B6" w:rsidP="00A462B6">
      <w:pPr>
        <w:pStyle w:val="ConsPlusNormal"/>
        <w:ind w:firstLine="567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9A37B9">
        <w:rPr>
          <w:rFonts w:ascii="Times New Roman" w:eastAsiaTheme="minorHAnsi" w:hAnsi="Times New Roman" w:cstheme="minorBidi"/>
          <w:sz w:val="28"/>
          <w:szCs w:val="28"/>
          <w:lang w:eastAsia="en-US"/>
        </w:rPr>
        <w:t>копия документа должна быть читаемой;</w:t>
      </w:r>
    </w:p>
    <w:p w14:paraId="16C4ACFA" w14:textId="77777777" w:rsidR="00A462B6" w:rsidRPr="009A37B9" w:rsidRDefault="00A462B6" w:rsidP="00A462B6">
      <w:pPr>
        <w:pStyle w:val="ConsPlusNormal"/>
        <w:ind w:firstLine="567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9A37B9">
        <w:rPr>
          <w:rFonts w:ascii="Times New Roman" w:eastAsiaTheme="minorHAnsi" w:hAnsi="Times New Roman" w:cstheme="minorBidi"/>
          <w:sz w:val="28"/>
          <w:szCs w:val="28"/>
          <w:lang w:eastAsia="en-US"/>
        </w:rPr>
        <w:t>все реквизиты, идентифицирующие документ, должны быть проставлены.</w:t>
      </w:r>
    </w:p>
    <w:p w14:paraId="122CBCED" w14:textId="77777777" w:rsidR="00A462B6" w:rsidRPr="009A37B9" w:rsidRDefault="00A462B6" w:rsidP="00A462B6">
      <w:pPr>
        <w:pStyle w:val="ConsPlusNormal"/>
        <w:ind w:firstLine="567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9A37B9">
        <w:rPr>
          <w:rFonts w:ascii="Times New Roman" w:eastAsiaTheme="minorHAnsi" w:hAnsi="Times New Roman" w:cstheme="minorBidi"/>
          <w:sz w:val="28"/>
          <w:szCs w:val="28"/>
          <w:lang w:eastAsia="en-US"/>
        </w:rPr>
        <w:t>В представленных документах (их копиях) подчистки и исправления не допускаются.</w:t>
      </w:r>
    </w:p>
    <w:p w14:paraId="59589C39" w14:textId="77777777" w:rsidR="00A462B6" w:rsidRPr="009A37B9" w:rsidRDefault="00A462B6" w:rsidP="00A462B6">
      <w:pPr>
        <w:pStyle w:val="ConsPlusNormal"/>
        <w:ind w:firstLine="567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9A37B9">
        <w:rPr>
          <w:rFonts w:ascii="Times New Roman" w:eastAsiaTheme="minorHAnsi" w:hAnsi="Times New Roman" w:cstheme="minorBidi"/>
          <w:sz w:val="28"/>
          <w:szCs w:val="28"/>
          <w:lang w:eastAsia="en-US"/>
        </w:rPr>
        <w:t>В случае подписания либо заверения документов представителем Получателя субсидии к документам должны быть приложены копия документа, удостоверяющего личность представителя Получателя субсидии, и доверенность, выданная в соответствии с законодательством Российской Федерации, подтверждающая полномочия представителя Получателя субсидии.</w:t>
      </w:r>
    </w:p>
    <w:p w14:paraId="376E2587" w14:textId="77777777" w:rsidR="00A462B6" w:rsidRPr="009A37B9" w:rsidRDefault="00A462B6" w:rsidP="00A462B6">
      <w:pPr>
        <w:pStyle w:val="ConsPlusNormal"/>
        <w:ind w:firstLine="567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9A37B9">
        <w:rPr>
          <w:rFonts w:ascii="Times New Roman" w:eastAsiaTheme="minorHAnsi" w:hAnsi="Times New Roman" w:cstheme="minorBidi"/>
          <w:sz w:val="28"/>
          <w:szCs w:val="28"/>
          <w:lang w:eastAsia="en-US"/>
        </w:rPr>
        <w:t>2.4. Управление регистрирует заявку и документы Получателя субсидии в день их поступления.</w:t>
      </w:r>
    </w:p>
    <w:p w14:paraId="17A27853" w14:textId="77777777" w:rsidR="00A462B6" w:rsidRPr="009A37B9" w:rsidRDefault="00A462B6" w:rsidP="00A462B6">
      <w:pPr>
        <w:pStyle w:val="ConsPlusNormal"/>
        <w:ind w:firstLine="567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9A37B9">
        <w:rPr>
          <w:rFonts w:ascii="Times New Roman" w:eastAsiaTheme="minorHAnsi" w:hAnsi="Times New Roman" w:cstheme="minorBidi"/>
          <w:sz w:val="28"/>
          <w:szCs w:val="28"/>
          <w:lang w:eastAsia="en-US"/>
        </w:rPr>
        <w:t>2.5. Управление:</w:t>
      </w:r>
    </w:p>
    <w:p w14:paraId="4EEEB82E" w14:textId="548D1B60" w:rsidR="00A462B6" w:rsidRPr="008B752F" w:rsidRDefault="00A462B6" w:rsidP="00A462B6">
      <w:pPr>
        <w:pStyle w:val="ConsPlusNormal"/>
        <w:ind w:firstLine="567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9A37B9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1) в течение пяти рабочих дней, следующих за днем регистрации документов, указанных в пункте 2.2. настоящего раздела, получает в порядке межведомственного информационного взаимодействия (в том числе в электронной форме), а также из открытых источников (в том числе путем анализа официальной общедоступной информации о деятельности государственных органов), сервисов официальных интернет-ресурсов, </w:t>
      </w:r>
      <w:r w:rsidRPr="008B752F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государственных реестров, размещаемых в сети «Интернет», в отношении </w:t>
      </w:r>
      <w:r w:rsidR="00932FF9" w:rsidRPr="008B752F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Получателя субсидии </w:t>
      </w:r>
      <w:r w:rsidRPr="008B752F">
        <w:rPr>
          <w:rFonts w:ascii="Times New Roman" w:eastAsiaTheme="minorHAnsi" w:hAnsi="Times New Roman" w:cstheme="minorBidi"/>
          <w:sz w:val="28"/>
          <w:szCs w:val="28"/>
          <w:lang w:eastAsia="en-US"/>
        </w:rPr>
        <w:t>информацию (сведения):</w:t>
      </w:r>
    </w:p>
    <w:p w14:paraId="371CA71C" w14:textId="77777777" w:rsidR="00A462B6" w:rsidRPr="009A37B9" w:rsidRDefault="00A462B6" w:rsidP="00A462B6">
      <w:pPr>
        <w:pStyle w:val="ConsPlusNormal"/>
        <w:ind w:firstLine="567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8B752F">
        <w:rPr>
          <w:rFonts w:ascii="Times New Roman" w:eastAsiaTheme="minorHAnsi" w:hAnsi="Times New Roman" w:cstheme="minorBidi"/>
          <w:sz w:val="28"/>
          <w:szCs w:val="28"/>
          <w:lang w:eastAsia="en-US"/>
        </w:rPr>
        <w:t>из Единого государственного реестра юридических лиц на сайте в сети «Интернет</w:t>
      </w:r>
      <w:r w:rsidRPr="009A37B9">
        <w:rPr>
          <w:rFonts w:ascii="Times New Roman" w:eastAsiaTheme="minorHAnsi" w:hAnsi="Times New Roman" w:cstheme="minorBidi"/>
          <w:sz w:val="28"/>
          <w:szCs w:val="28"/>
          <w:lang w:eastAsia="en-US"/>
        </w:rPr>
        <w:t>» (https://egrul.nalog.ru/index.html);</w:t>
      </w:r>
    </w:p>
    <w:p w14:paraId="6143B450" w14:textId="77777777" w:rsidR="00A462B6" w:rsidRPr="009A37B9" w:rsidRDefault="00A462B6" w:rsidP="00A462B6">
      <w:pPr>
        <w:pStyle w:val="ConsPlusNormal"/>
        <w:ind w:firstLine="567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9A37B9">
        <w:rPr>
          <w:rFonts w:ascii="Times New Roman" w:eastAsiaTheme="minorHAnsi" w:hAnsi="Times New Roman" w:cstheme="minorBidi"/>
          <w:sz w:val="28"/>
          <w:szCs w:val="28"/>
          <w:lang w:eastAsia="en-US"/>
        </w:rPr>
        <w:t>из Единого федерального реестра сведений о банкротстве на сайте в сети «Интернет» (https://bankrot.fedresurs.ru/);</w:t>
      </w:r>
    </w:p>
    <w:p w14:paraId="7D69446A" w14:textId="77777777" w:rsidR="00A462B6" w:rsidRPr="009A37B9" w:rsidRDefault="00A462B6" w:rsidP="00A462B6">
      <w:pPr>
        <w:pStyle w:val="ConsPlusNormal"/>
        <w:ind w:firstLine="567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9A37B9">
        <w:rPr>
          <w:rFonts w:ascii="Times New Roman" w:eastAsiaTheme="minorHAnsi" w:hAnsi="Times New Roman" w:cstheme="minorBidi"/>
          <w:sz w:val="28"/>
          <w:szCs w:val="28"/>
          <w:lang w:eastAsia="en-US"/>
        </w:rPr>
        <w:t>из перечня организаций и физических лиц, в отношении которых имеются сведения об их причастности к экстремистской деятельности или терроризму, а также сведения из перечня организаций и физических лиц, связанных с терроризмом или с распространением оружия массового уничтожения, составляемые в соответствии с решениями Совета Безопасности ООН на сайте в сети «Интернет» (</w:t>
      </w:r>
      <w:hyperlink r:id="rId10" w:history="1">
        <w:r w:rsidRPr="009A37B9">
          <w:rPr>
            <w:rStyle w:val="aa"/>
            <w:rFonts w:ascii="Times New Roman" w:eastAsiaTheme="minorHAnsi" w:hAnsi="Times New Roman" w:cstheme="minorBidi"/>
            <w:color w:val="auto"/>
            <w:sz w:val="28"/>
            <w:szCs w:val="28"/>
            <w:lang w:eastAsia="en-US"/>
          </w:rPr>
          <w:t>https://fedsfm.ru</w:t>
        </w:r>
      </w:hyperlink>
      <w:r w:rsidRPr="009A37B9">
        <w:rPr>
          <w:rFonts w:ascii="Times New Roman" w:eastAsiaTheme="minorHAnsi" w:hAnsi="Times New Roman" w:cstheme="minorBidi"/>
          <w:sz w:val="28"/>
          <w:szCs w:val="28"/>
          <w:lang w:eastAsia="en-US"/>
        </w:rPr>
        <w:t>);</w:t>
      </w:r>
    </w:p>
    <w:p w14:paraId="4A72912A" w14:textId="77777777" w:rsidR="00A462B6" w:rsidRPr="009A37B9" w:rsidRDefault="00A462B6" w:rsidP="00A462B6">
      <w:pPr>
        <w:pStyle w:val="ConsPlusNormal"/>
        <w:ind w:firstLine="567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9A37B9">
        <w:rPr>
          <w:rFonts w:ascii="Times New Roman" w:eastAsiaTheme="minorHAnsi" w:hAnsi="Times New Roman" w:cstheme="minorBidi"/>
          <w:sz w:val="28"/>
          <w:szCs w:val="28"/>
          <w:lang w:eastAsia="en-US"/>
        </w:rPr>
        <w:t>из реестра иностранных агентов на сайте в сети «Интернет» (</w:t>
      </w:r>
      <w:hyperlink r:id="rId11" w:history="1">
        <w:r w:rsidRPr="009A37B9">
          <w:rPr>
            <w:rStyle w:val="aa"/>
            <w:rFonts w:ascii="Times New Roman" w:eastAsiaTheme="minorHAnsi" w:hAnsi="Times New Roman" w:cstheme="minorBidi"/>
            <w:color w:val="auto"/>
            <w:sz w:val="28"/>
            <w:szCs w:val="28"/>
            <w:lang w:eastAsia="en-US"/>
          </w:rPr>
          <w:t>https://www.minjust.gov.ru</w:t>
        </w:r>
      </w:hyperlink>
      <w:r w:rsidRPr="009A37B9">
        <w:rPr>
          <w:rFonts w:ascii="Times New Roman" w:eastAsiaTheme="minorHAnsi" w:hAnsi="Times New Roman" w:cstheme="minorBidi"/>
          <w:sz w:val="28"/>
          <w:szCs w:val="28"/>
          <w:lang w:eastAsia="en-US"/>
        </w:rPr>
        <w:t>);</w:t>
      </w:r>
    </w:p>
    <w:p w14:paraId="2837DF70" w14:textId="7410E58D" w:rsidR="00A462B6" w:rsidRPr="009A37B9" w:rsidRDefault="00A462B6" w:rsidP="00A462B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52F">
        <w:rPr>
          <w:rFonts w:ascii="Times New Roman" w:hAnsi="Times New Roman" w:cs="Times New Roman"/>
          <w:sz w:val="28"/>
          <w:szCs w:val="28"/>
        </w:rPr>
        <w:t>в финансовом органе городского округа Анадырь об отсутствии поддержки из местного бюджета на цели</w:t>
      </w:r>
      <w:r w:rsidRPr="008B752F">
        <w:rPr>
          <w:rFonts w:ascii="Times New Roman" w:hAnsi="Times New Roman"/>
          <w:sz w:val="28"/>
          <w:szCs w:val="28"/>
        </w:rPr>
        <w:t xml:space="preserve">, </w:t>
      </w:r>
      <w:r w:rsidR="00932FF9" w:rsidRPr="008B752F">
        <w:rPr>
          <w:rFonts w:ascii="Times New Roman" w:hAnsi="Times New Roman"/>
          <w:sz w:val="28"/>
          <w:szCs w:val="28"/>
        </w:rPr>
        <w:t>предусмотренные</w:t>
      </w:r>
      <w:r w:rsidR="00932FF9" w:rsidRPr="008B752F">
        <w:rPr>
          <w:rFonts w:cs="Arial"/>
          <w:sz w:val="28"/>
          <w:szCs w:val="28"/>
        </w:rPr>
        <w:t xml:space="preserve"> </w:t>
      </w:r>
      <w:r w:rsidR="00932FF9" w:rsidRPr="008B752F">
        <w:rPr>
          <w:rFonts w:ascii="Times New Roman" w:hAnsi="Times New Roman"/>
          <w:sz w:val="28"/>
          <w:szCs w:val="28"/>
        </w:rPr>
        <w:t>приложением 1 к настоящему порядку</w:t>
      </w:r>
      <w:r w:rsidRPr="009A37B9">
        <w:rPr>
          <w:rFonts w:ascii="Times New Roman" w:hAnsi="Times New Roman" w:cs="Times New Roman"/>
          <w:sz w:val="28"/>
          <w:szCs w:val="28"/>
        </w:rPr>
        <w:t>;</w:t>
      </w:r>
    </w:p>
    <w:p w14:paraId="028383BD" w14:textId="3721E40C" w:rsidR="00A462B6" w:rsidRPr="009A37B9" w:rsidRDefault="00A462B6" w:rsidP="00A462B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37B9">
        <w:rPr>
          <w:rFonts w:ascii="Times New Roman" w:hAnsi="Times New Roman" w:cs="Times New Roman"/>
          <w:sz w:val="28"/>
          <w:szCs w:val="28"/>
        </w:rPr>
        <w:t>сведения от распорядителей средств бюджета городского округа Анадырь об отсутствии просроченной задолженности по возврату в бюджет городского округа Анадырь остатков средств субсидий, бюджетных инвестиций, предоставленных в том числе в соответствии с иными правовыми актами, и иной просроченной задолженности перед бюджетом городского округа Анадырь</w:t>
      </w:r>
      <w:r w:rsidR="00932FF9">
        <w:rPr>
          <w:rFonts w:ascii="Times New Roman" w:hAnsi="Times New Roman" w:cs="Times New Roman"/>
          <w:sz w:val="28"/>
          <w:szCs w:val="28"/>
        </w:rPr>
        <w:t>;</w:t>
      </w:r>
    </w:p>
    <w:p w14:paraId="0A61980B" w14:textId="77777777" w:rsidR="00A462B6" w:rsidRPr="009A37B9" w:rsidRDefault="00A462B6" w:rsidP="00A462B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37B9">
        <w:rPr>
          <w:rFonts w:ascii="Times New Roman" w:hAnsi="Times New Roman" w:cs="Times New Roman"/>
          <w:sz w:val="28"/>
          <w:szCs w:val="28"/>
        </w:rPr>
        <w:t>2) в течение 12 рабочих дней, следующих за днем регистрации документов, указанных в пункте 2.2 настоящего раздела, рассматривает и проводит проверку представленных Получателем субсидии документов на соответствие требованиям, установленным:</w:t>
      </w:r>
    </w:p>
    <w:p w14:paraId="5D12A22F" w14:textId="77777777" w:rsidR="00A462B6" w:rsidRPr="00B837E7" w:rsidRDefault="00A462B6" w:rsidP="00A462B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37E7">
        <w:rPr>
          <w:rFonts w:ascii="Times New Roman" w:hAnsi="Times New Roman" w:cs="Times New Roman"/>
          <w:sz w:val="28"/>
          <w:szCs w:val="28"/>
        </w:rPr>
        <w:t>в подпункте 1 пункта 2.1 настоящего раздела, на основании информации (сведений), указанной в абзаце втором подпункта 1 настоящего пункта;</w:t>
      </w:r>
    </w:p>
    <w:p w14:paraId="2EE4BAC9" w14:textId="77777777" w:rsidR="00A462B6" w:rsidRPr="00B837E7" w:rsidRDefault="00A462B6" w:rsidP="00A462B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37E7">
        <w:rPr>
          <w:rFonts w:ascii="Times New Roman" w:hAnsi="Times New Roman" w:cs="Times New Roman"/>
          <w:sz w:val="28"/>
          <w:szCs w:val="28"/>
        </w:rPr>
        <w:t>в подпункте 2 пункта 2.1 настоящего раздела, на основании информации (сведений), указанной в абзаце четвертом подпункта настоящего пункта;</w:t>
      </w:r>
    </w:p>
    <w:p w14:paraId="17DE73C9" w14:textId="77777777" w:rsidR="00A462B6" w:rsidRPr="00B837E7" w:rsidRDefault="00A462B6" w:rsidP="00A462B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37E7">
        <w:rPr>
          <w:rFonts w:ascii="Times New Roman" w:hAnsi="Times New Roman" w:cs="Times New Roman"/>
          <w:sz w:val="28"/>
          <w:szCs w:val="28"/>
        </w:rPr>
        <w:t>в подпункте 3 пункта 2.1 настоящего раздела, на основании информации (сведений), указанной в абзаце четвертом подпункта 1 настоящего пункта;</w:t>
      </w:r>
    </w:p>
    <w:p w14:paraId="4C0C936D" w14:textId="77777777" w:rsidR="00A462B6" w:rsidRPr="00B837E7" w:rsidRDefault="00A462B6" w:rsidP="00A462B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37E7">
        <w:rPr>
          <w:rFonts w:ascii="Times New Roman" w:hAnsi="Times New Roman" w:cs="Times New Roman"/>
          <w:sz w:val="28"/>
          <w:szCs w:val="28"/>
        </w:rPr>
        <w:t>в подпункте 4 пункта 2.1 настоящего раздела, на основании информации (сведений), указанной в абзаце шестом подпункта 1 настоящего пункта;</w:t>
      </w:r>
    </w:p>
    <w:p w14:paraId="19809949" w14:textId="77777777" w:rsidR="00A462B6" w:rsidRPr="00B837E7" w:rsidRDefault="00A462B6" w:rsidP="00A462B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37E7">
        <w:rPr>
          <w:rFonts w:ascii="Times New Roman" w:hAnsi="Times New Roman" w:cs="Times New Roman"/>
          <w:sz w:val="28"/>
          <w:szCs w:val="28"/>
        </w:rPr>
        <w:t>в подпункте 5 пункта 2.1 настоящего раздела, на основании информации (сведений), указанной в абзаце пятом подпункта 1 настоящего пункта;</w:t>
      </w:r>
    </w:p>
    <w:p w14:paraId="75855371" w14:textId="77777777" w:rsidR="00A462B6" w:rsidRPr="00B837E7" w:rsidRDefault="00A462B6" w:rsidP="00A462B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37E7">
        <w:rPr>
          <w:rFonts w:ascii="Times New Roman" w:hAnsi="Times New Roman" w:cs="Times New Roman"/>
          <w:sz w:val="28"/>
          <w:szCs w:val="28"/>
        </w:rPr>
        <w:t>в подпункте 6 пункта 2.1 настоящего раздела, на основании информации (сведений), указанной в абзацах втором и третьем подпункта 1 настоящего пункта;</w:t>
      </w:r>
    </w:p>
    <w:p w14:paraId="16DF12A9" w14:textId="77777777" w:rsidR="00A462B6" w:rsidRPr="00B837E7" w:rsidRDefault="00A462B6" w:rsidP="00A462B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37E7">
        <w:rPr>
          <w:rFonts w:ascii="Times New Roman" w:hAnsi="Times New Roman" w:cs="Times New Roman"/>
          <w:sz w:val="28"/>
          <w:szCs w:val="28"/>
        </w:rPr>
        <w:t>в подпункте 7 пункта 2.1 настоящего раздела, на основании документа, указанного в подпункте 4 пункта 2.2 настоящего раздела.</w:t>
      </w:r>
    </w:p>
    <w:p w14:paraId="06DB9392" w14:textId="77777777" w:rsidR="00A462B6" w:rsidRPr="009A37B9" w:rsidRDefault="00A462B6" w:rsidP="00A462B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37E7">
        <w:rPr>
          <w:rFonts w:ascii="Times New Roman" w:hAnsi="Times New Roman" w:cs="Times New Roman"/>
          <w:sz w:val="28"/>
          <w:szCs w:val="28"/>
        </w:rPr>
        <w:t>3) в течение 15 рабочих дней, следующих за днем регистрации</w:t>
      </w:r>
      <w:r w:rsidRPr="009A37B9">
        <w:rPr>
          <w:rFonts w:ascii="Times New Roman" w:hAnsi="Times New Roman" w:cs="Times New Roman"/>
          <w:sz w:val="28"/>
          <w:szCs w:val="28"/>
        </w:rPr>
        <w:t xml:space="preserve"> заявки и документов, указанных в </w:t>
      </w:r>
      <w:hyperlink w:anchor="P54">
        <w:r w:rsidRPr="009A37B9">
          <w:rPr>
            <w:rFonts w:ascii="Times New Roman" w:hAnsi="Times New Roman" w:cs="Times New Roman"/>
            <w:sz w:val="28"/>
            <w:szCs w:val="28"/>
          </w:rPr>
          <w:t>пункте 2.2</w:t>
        </w:r>
      </w:hyperlink>
      <w:r w:rsidRPr="009A37B9">
        <w:rPr>
          <w:rFonts w:ascii="Times New Roman" w:hAnsi="Times New Roman" w:cs="Times New Roman"/>
          <w:sz w:val="28"/>
          <w:szCs w:val="28"/>
        </w:rPr>
        <w:t xml:space="preserve"> настоящего раздела, принимает одно из следующих решений, оформленное распоряжением Администрации:</w:t>
      </w:r>
    </w:p>
    <w:p w14:paraId="30B90807" w14:textId="77777777" w:rsidR="00A462B6" w:rsidRPr="009A37B9" w:rsidRDefault="00A462B6" w:rsidP="00A462B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37B9">
        <w:rPr>
          <w:rFonts w:ascii="Times New Roman" w:hAnsi="Times New Roman" w:cs="Times New Roman"/>
          <w:sz w:val="28"/>
          <w:szCs w:val="28"/>
        </w:rPr>
        <w:t xml:space="preserve">при отсутствии оснований для отказа в предоставлении субсидии, указанных в </w:t>
      </w:r>
      <w:hyperlink w:anchor="P89">
        <w:r w:rsidRPr="009A37B9">
          <w:rPr>
            <w:rFonts w:ascii="Times New Roman" w:hAnsi="Times New Roman" w:cs="Times New Roman"/>
            <w:sz w:val="28"/>
            <w:szCs w:val="28"/>
          </w:rPr>
          <w:t>подпунктах 1</w:t>
        </w:r>
      </w:hyperlink>
      <w:r w:rsidRPr="009A37B9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93">
        <w:r w:rsidRPr="009A37B9">
          <w:rPr>
            <w:rFonts w:ascii="Times New Roman" w:hAnsi="Times New Roman" w:cs="Times New Roman"/>
            <w:sz w:val="28"/>
            <w:szCs w:val="28"/>
          </w:rPr>
          <w:t>5 пункта 2.6</w:t>
        </w:r>
      </w:hyperlink>
      <w:r w:rsidRPr="009A37B9">
        <w:rPr>
          <w:rFonts w:ascii="Times New Roman" w:hAnsi="Times New Roman" w:cs="Times New Roman"/>
          <w:sz w:val="28"/>
          <w:szCs w:val="28"/>
        </w:rPr>
        <w:t xml:space="preserve"> настоящего раздела, решение о предоставлении Получателю субсидии с указанием ее размера, определяемого в соответствии с </w:t>
      </w:r>
      <w:hyperlink w:anchor="P96">
        <w:r w:rsidRPr="009A37B9">
          <w:rPr>
            <w:rFonts w:ascii="Times New Roman" w:hAnsi="Times New Roman" w:cs="Times New Roman"/>
            <w:sz w:val="28"/>
            <w:szCs w:val="28"/>
          </w:rPr>
          <w:t>пунктом 2.8</w:t>
        </w:r>
      </w:hyperlink>
      <w:r w:rsidRPr="009A37B9">
        <w:rPr>
          <w:rFonts w:ascii="Times New Roman" w:hAnsi="Times New Roman" w:cs="Times New Roman"/>
          <w:sz w:val="28"/>
          <w:szCs w:val="28"/>
        </w:rPr>
        <w:t xml:space="preserve"> настоящего раздела, и заключении соглашения;</w:t>
      </w:r>
    </w:p>
    <w:p w14:paraId="4575D307" w14:textId="77777777" w:rsidR="00A462B6" w:rsidRPr="009A37B9" w:rsidRDefault="00A462B6" w:rsidP="00A462B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37B9">
        <w:rPr>
          <w:rFonts w:ascii="Times New Roman" w:hAnsi="Times New Roman" w:cs="Times New Roman"/>
          <w:sz w:val="28"/>
          <w:szCs w:val="28"/>
        </w:rPr>
        <w:t xml:space="preserve">при наличии оснований для отказа в предоставлении субсидии, указанных в </w:t>
      </w:r>
      <w:hyperlink w:anchor="P89">
        <w:r w:rsidRPr="009A37B9">
          <w:rPr>
            <w:rFonts w:ascii="Times New Roman" w:hAnsi="Times New Roman" w:cs="Times New Roman"/>
            <w:sz w:val="28"/>
            <w:szCs w:val="28"/>
          </w:rPr>
          <w:t>подпунктах 1</w:t>
        </w:r>
      </w:hyperlink>
      <w:r w:rsidRPr="009A37B9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93">
        <w:r w:rsidRPr="009A37B9">
          <w:rPr>
            <w:rFonts w:ascii="Times New Roman" w:hAnsi="Times New Roman" w:cs="Times New Roman"/>
            <w:sz w:val="28"/>
            <w:szCs w:val="28"/>
          </w:rPr>
          <w:t>5 пункта 2.6</w:t>
        </w:r>
      </w:hyperlink>
      <w:r w:rsidRPr="009A37B9">
        <w:rPr>
          <w:rFonts w:ascii="Times New Roman" w:hAnsi="Times New Roman" w:cs="Times New Roman"/>
          <w:sz w:val="28"/>
          <w:szCs w:val="28"/>
        </w:rPr>
        <w:t xml:space="preserve"> настоящего раздела, принимает решение об отказе в предоставлении Получателю субсидии.</w:t>
      </w:r>
    </w:p>
    <w:p w14:paraId="542D8F41" w14:textId="77777777" w:rsidR="00A462B6" w:rsidRPr="009A37B9" w:rsidRDefault="00A462B6" w:rsidP="00A462B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37B9">
        <w:rPr>
          <w:rFonts w:ascii="Times New Roman" w:hAnsi="Times New Roman" w:cs="Times New Roman"/>
          <w:sz w:val="28"/>
          <w:szCs w:val="28"/>
        </w:rPr>
        <w:t xml:space="preserve">В случае принятия решения об отказе в предоставлении субсидии Управление в течение трех рабочих дней со дня принятия такого решения направляет Получателю субсидии уведомление об отказе в предоставлении субсидии, в котором указываются основания, предусмотренные в </w:t>
      </w:r>
      <w:hyperlink w:anchor="P89">
        <w:r w:rsidRPr="009A37B9">
          <w:rPr>
            <w:rFonts w:ascii="Times New Roman" w:hAnsi="Times New Roman" w:cs="Times New Roman"/>
            <w:sz w:val="28"/>
            <w:szCs w:val="28"/>
          </w:rPr>
          <w:t>подпунктах 1</w:t>
        </w:r>
      </w:hyperlink>
      <w:r w:rsidRPr="009A37B9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94">
        <w:r w:rsidRPr="009A37B9">
          <w:rPr>
            <w:rFonts w:ascii="Times New Roman" w:hAnsi="Times New Roman" w:cs="Times New Roman"/>
            <w:sz w:val="28"/>
            <w:szCs w:val="28"/>
          </w:rPr>
          <w:t>6 пункта 2.6</w:t>
        </w:r>
      </w:hyperlink>
      <w:r w:rsidRPr="009A37B9">
        <w:rPr>
          <w:rFonts w:ascii="Times New Roman" w:hAnsi="Times New Roman" w:cs="Times New Roman"/>
          <w:sz w:val="28"/>
          <w:szCs w:val="28"/>
        </w:rPr>
        <w:t xml:space="preserve"> настоящего раздела, а также право обжалования вынесенного решения в соответствии с законодательством Российской Федерации.</w:t>
      </w:r>
    </w:p>
    <w:p w14:paraId="72DD970A" w14:textId="77777777" w:rsidR="00A462B6" w:rsidRPr="009A37B9" w:rsidRDefault="00A462B6" w:rsidP="00A462B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37B9">
        <w:rPr>
          <w:rFonts w:ascii="Times New Roman" w:hAnsi="Times New Roman" w:cs="Times New Roman"/>
          <w:sz w:val="28"/>
          <w:szCs w:val="28"/>
        </w:rPr>
        <w:t>Уведомление об отказе в предоставлении субсидии Получателю субсидии направляется посредством почтовой или факсимильной связи, электронной почты либо вручается лично. В случае направления уведомления посредством электронной почты оно направляется Получателю по адресу электронной почты, указанному в заявке.</w:t>
      </w:r>
    </w:p>
    <w:p w14:paraId="39F84016" w14:textId="77777777" w:rsidR="00A462B6" w:rsidRPr="009A37B9" w:rsidRDefault="00A462B6" w:rsidP="00A462B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37B9">
        <w:rPr>
          <w:rFonts w:ascii="Times New Roman" w:hAnsi="Times New Roman" w:cs="Times New Roman"/>
          <w:sz w:val="28"/>
          <w:szCs w:val="28"/>
        </w:rPr>
        <w:t>2.6. Основаниями для отказа в предоставлении субсидии являются:</w:t>
      </w:r>
    </w:p>
    <w:p w14:paraId="03BF63BD" w14:textId="77777777" w:rsidR="00A462B6" w:rsidRPr="009A37B9" w:rsidRDefault="00A462B6" w:rsidP="00A462B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37B9">
        <w:rPr>
          <w:rFonts w:ascii="Times New Roman" w:hAnsi="Times New Roman" w:cs="Times New Roman"/>
          <w:sz w:val="28"/>
          <w:szCs w:val="28"/>
        </w:rPr>
        <w:t>1) несоответствие Получателя субсидии требованиям, установленным пунктом 2.1 настоящего раздела;</w:t>
      </w:r>
    </w:p>
    <w:p w14:paraId="6061F1AC" w14:textId="77777777" w:rsidR="00A462B6" w:rsidRPr="009A37B9" w:rsidRDefault="00A462B6" w:rsidP="00A462B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37B9">
        <w:rPr>
          <w:rFonts w:ascii="Times New Roman" w:hAnsi="Times New Roman" w:cs="Times New Roman"/>
          <w:sz w:val="28"/>
          <w:szCs w:val="28"/>
        </w:rPr>
        <w:t>2) непредставление (представление не в полном объеме) Получателем субсидии документов, установленных пунктом 2.2 настоящего раздела;</w:t>
      </w:r>
    </w:p>
    <w:p w14:paraId="28812D2D" w14:textId="77777777" w:rsidR="00A462B6" w:rsidRPr="009A37B9" w:rsidRDefault="00A462B6" w:rsidP="00A462B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37B9">
        <w:rPr>
          <w:rFonts w:ascii="Times New Roman" w:hAnsi="Times New Roman" w:cs="Times New Roman"/>
          <w:sz w:val="28"/>
          <w:szCs w:val="28"/>
        </w:rPr>
        <w:t>3) несоответствие представленных Получателем субсидии документов требованиям, установленным пунктом 2.3 настоящего раздела;</w:t>
      </w:r>
    </w:p>
    <w:p w14:paraId="7EAEDB14" w14:textId="77777777" w:rsidR="00A462B6" w:rsidRPr="009A37B9" w:rsidRDefault="00A462B6" w:rsidP="00A462B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37B9">
        <w:rPr>
          <w:rFonts w:ascii="Times New Roman" w:hAnsi="Times New Roman" w:cs="Times New Roman"/>
          <w:sz w:val="28"/>
          <w:szCs w:val="28"/>
        </w:rPr>
        <w:t>4) недостоверность информации, содержащейся в документах, представленных Получателем субсидии в целях подтверждения соответствия требованиям, установленным пунктом 2.1 настоящего раздела;</w:t>
      </w:r>
    </w:p>
    <w:p w14:paraId="15179643" w14:textId="77777777" w:rsidR="00A462B6" w:rsidRPr="009A37B9" w:rsidRDefault="00A462B6" w:rsidP="00A462B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37B9">
        <w:rPr>
          <w:rFonts w:ascii="Times New Roman" w:hAnsi="Times New Roman" w:cs="Times New Roman"/>
          <w:sz w:val="28"/>
          <w:szCs w:val="28"/>
        </w:rPr>
        <w:t>5) подача Получателем субсидии документов после даты, установленной пунктом 2.2 настоящего раздела;</w:t>
      </w:r>
    </w:p>
    <w:p w14:paraId="44EC55E4" w14:textId="77777777" w:rsidR="00A462B6" w:rsidRPr="009A37B9" w:rsidRDefault="00A462B6" w:rsidP="00A462B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37B9">
        <w:rPr>
          <w:rFonts w:ascii="Times New Roman" w:hAnsi="Times New Roman" w:cs="Times New Roman"/>
          <w:sz w:val="28"/>
          <w:szCs w:val="28"/>
        </w:rPr>
        <w:t>6) непоступление в Администрацию подписанного Получателем субсидии соглашения в срок, установленный пунктом 2.10 настоящего раздела.</w:t>
      </w:r>
    </w:p>
    <w:p w14:paraId="39A7E598" w14:textId="77777777" w:rsidR="00A462B6" w:rsidRPr="009A37B9" w:rsidRDefault="00A462B6" w:rsidP="00A462B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37E7">
        <w:rPr>
          <w:rFonts w:ascii="Times New Roman" w:hAnsi="Times New Roman" w:cs="Times New Roman"/>
          <w:sz w:val="28"/>
          <w:szCs w:val="28"/>
        </w:rPr>
        <w:t>2.7. Получатель субсидии имеет право на повторное обращение за субсидией после устранения оснований, послуживших причиной отказа в предоставлении субсидии, но не позднее даты, установленной пунктом 2.2 настоящего раздела.</w:t>
      </w:r>
    </w:p>
    <w:p w14:paraId="791FC2EB" w14:textId="77777777" w:rsidR="00A462B6" w:rsidRPr="009A37B9" w:rsidRDefault="00A462B6" w:rsidP="00A462B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37B9">
        <w:rPr>
          <w:rFonts w:ascii="Times New Roman" w:hAnsi="Times New Roman" w:cs="Times New Roman"/>
          <w:sz w:val="28"/>
          <w:szCs w:val="28"/>
        </w:rPr>
        <w:t>2.8. Размер субсидии устанавливается решением о бюджете городского округа Анадырь на соответствующий финансовый год и плановый период.</w:t>
      </w:r>
    </w:p>
    <w:p w14:paraId="5285B53E" w14:textId="77777777" w:rsidR="00A462B6" w:rsidRPr="009A37B9" w:rsidRDefault="00A462B6" w:rsidP="00A462B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37B9">
        <w:rPr>
          <w:rFonts w:ascii="Times New Roman" w:hAnsi="Times New Roman" w:cs="Times New Roman"/>
          <w:sz w:val="28"/>
          <w:szCs w:val="28"/>
        </w:rPr>
        <w:t>2.9. Для предоставления субсидии Получатель субсидии должен соответствовать требованиям, предусмотренным пунктом 2.1 настоящего раздела, по состоянию на даты рассмотрения заявки и заключения соглашения.</w:t>
      </w:r>
    </w:p>
    <w:p w14:paraId="6E86FFBC" w14:textId="77777777" w:rsidR="00A462B6" w:rsidRPr="009A37B9" w:rsidRDefault="00A462B6" w:rsidP="00A462B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37B9">
        <w:rPr>
          <w:rFonts w:ascii="Times New Roman" w:hAnsi="Times New Roman" w:cs="Times New Roman"/>
          <w:sz w:val="28"/>
          <w:szCs w:val="28"/>
        </w:rPr>
        <w:t>Порядок и сроки проведения проверки на соответствие требованиям, указанным в пункте 2.1 настоящего раздела, установлены пунктом 2.5 настоящего раздела.</w:t>
      </w:r>
    </w:p>
    <w:p w14:paraId="4C0DC4EF" w14:textId="77777777" w:rsidR="00A462B6" w:rsidRPr="009A37B9" w:rsidRDefault="00A462B6" w:rsidP="00A462B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37B9">
        <w:rPr>
          <w:rFonts w:ascii="Times New Roman" w:hAnsi="Times New Roman" w:cs="Times New Roman"/>
          <w:sz w:val="28"/>
          <w:szCs w:val="28"/>
        </w:rPr>
        <w:t>2.10. В случае принятия решения о предоставлении субсидии Управление в течение пяти рабочих дней со дня принятия такого решения формирует проект соглашения с использованием государственной интегрированной информационной системы управления общественными финансами «Электронный бюджет» (далее - ГИС «Электронный бюджет») при наличии технической возможности.</w:t>
      </w:r>
    </w:p>
    <w:p w14:paraId="4748E58E" w14:textId="54BF989F" w:rsidR="00A462B6" w:rsidRPr="009A37B9" w:rsidRDefault="00A462B6" w:rsidP="00A462B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37B9">
        <w:rPr>
          <w:rFonts w:ascii="Times New Roman" w:hAnsi="Times New Roman" w:cs="Times New Roman"/>
          <w:sz w:val="28"/>
          <w:szCs w:val="28"/>
        </w:rPr>
        <w:t xml:space="preserve">2.11 Получатель субсидии в течение пяти рабочих дней со дня направления Управлением проекта соглашения подписывает его усиленной квалифицированной электронной подписью руководителя Получателя субсидии </w:t>
      </w:r>
      <w:r w:rsidR="00921F29" w:rsidRPr="00921F29">
        <w:rPr>
          <w:rFonts w:ascii="Times New Roman" w:hAnsi="Times New Roman" w:cs="Times New Roman"/>
          <w:sz w:val="28"/>
          <w:szCs w:val="28"/>
        </w:rPr>
        <w:t>(уполномоченного им лица</w:t>
      </w:r>
      <w:r w:rsidR="00921F29">
        <w:rPr>
          <w:rFonts w:ascii="Times New Roman" w:hAnsi="Times New Roman" w:cs="Times New Roman"/>
          <w:sz w:val="28"/>
          <w:szCs w:val="28"/>
        </w:rPr>
        <w:t>)</w:t>
      </w:r>
      <w:r w:rsidR="00921F29" w:rsidRPr="009A37B9">
        <w:rPr>
          <w:rFonts w:ascii="Times New Roman" w:hAnsi="Times New Roman" w:cs="Times New Roman"/>
          <w:sz w:val="28"/>
          <w:szCs w:val="28"/>
        </w:rPr>
        <w:t xml:space="preserve"> </w:t>
      </w:r>
      <w:r w:rsidR="00921F29">
        <w:rPr>
          <w:rFonts w:ascii="Times New Roman" w:hAnsi="Times New Roman" w:cs="Times New Roman"/>
          <w:sz w:val="28"/>
          <w:szCs w:val="28"/>
        </w:rPr>
        <w:t xml:space="preserve">или </w:t>
      </w:r>
      <w:r w:rsidRPr="009A37B9">
        <w:rPr>
          <w:rFonts w:ascii="Times New Roman" w:hAnsi="Times New Roman" w:cs="Times New Roman"/>
          <w:sz w:val="28"/>
          <w:szCs w:val="28"/>
        </w:rPr>
        <w:t>вручает лично представителю Управления соглашение на бумажном носителе или направляет соглашение на бумажном носителе в адрес Администрации почтовым отправлением с одновременным направлением сканированной копии соглашения на адрес электронной почты Администрации.</w:t>
      </w:r>
    </w:p>
    <w:p w14:paraId="529B6588" w14:textId="77777777" w:rsidR="00A462B6" w:rsidRPr="009A37B9" w:rsidRDefault="00A462B6" w:rsidP="00A462B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37B9">
        <w:rPr>
          <w:rFonts w:ascii="Times New Roman" w:hAnsi="Times New Roman" w:cs="Times New Roman"/>
          <w:sz w:val="28"/>
          <w:szCs w:val="28"/>
        </w:rPr>
        <w:t xml:space="preserve">2.12. В случае </w:t>
      </w:r>
      <w:proofErr w:type="spellStart"/>
      <w:r w:rsidRPr="009A37B9">
        <w:rPr>
          <w:rFonts w:ascii="Times New Roman" w:hAnsi="Times New Roman" w:cs="Times New Roman"/>
          <w:sz w:val="28"/>
          <w:szCs w:val="28"/>
        </w:rPr>
        <w:t>неподписания</w:t>
      </w:r>
      <w:proofErr w:type="spellEnd"/>
      <w:r w:rsidRPr="009A37B9">
        <w:rPr>
          <w:rFonts w:ascii="Times New Roman" w:hAnsi="Times New Roman" w:cs="Times New Roman"/>
          <w:sz w:val="28"/>
          <w:szCs w:val="28"/>
        </w:rPr>
        <w:t xml:space="preserve"> Получателем субсидии соглашения в срок, установленный пунктом 2.11 настоящего раздела, Администрация в течение двух рабочих дней со дня истечения срока принимает решение об отказе в предоставлении субсидии, в соответствии с подпунктом 6 пункта 2.6 настоящего раздела.</w:t>
      </w:r>
    </w:p>
    <w:p w14:paraId="2E92F04B" w14:textId="77777777" w:rsidR="00A462B6" w:rsidRPr="009A37B9" w:rsidRDefault="00A462B6" w:rsidP="00A462B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37B9">
        <w:rPr>
          <w:rFonts w:ascii="Times New Roman" w:hAnsi="Times New Roman" w:cs="Times New Roman"/>
          <w:sz w:val="28"/>
          <w:szCs w:val="28"/>
        </w:rPr>
        <w:t>Решение об отказе в предоставлении субсидии, указанное в абзаце первом настоящего пункта, оформляется решением Администрации, копия которого направляется Получателю субсидии по адресу электронной почты, указанному в заявке, в течение трех рабочих дней со дня его подписания.</w:t>
      </w:r>
    </w:p>
    <w:p w14:paraId="56193793" w14:textId="77777777" w:rsidR="00A462B6" w:rsidRPr="009A37B9" w:rsidRDefault="00A462B6" w:rsidP="00A462B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37B9">
        <w:rPr>
          <w:rFonts w:ascii="Times New Roman" w:hAnsi="Times New Roman" w:cs="Times New Roman"/>
          <w:sz w:val="28"/>
          <w:szCs w:val="28"/>
        </w:rPr>
        <w:t xml:space="preserve">2.13. Соглашение, дополнительное соглашение к соглашению, в том числе дополнительное соглашение о расторжении соглашения (при необходимости), заключаются по типовой форме, утвержденной </w:t>
      </w:r>
      <w:r w:rsidRPr="009A37B9">
        <w:rPr>
          <w:rFonts w:ascii="Times New Roman" w:hAnsi="Times New Roman"/>
          <w:sz w:val="28"/>
          <w:szCs w:val="28"/>
        </w:rPr>
        <w:t xml:space="preserve">Приказом Управления финансов, экономики и имущественных отношений Администрации городского округа Анадырь от 18 февраля </w:t>
      </w:r>
      <w:r w:rsidRPr="009A37B9">
        <w:rPr>
          <w:rFonts w:ascii="Times New Roman" w:hAnsi="Times New Roman"/>
          <w:sz w:val="28"/>
          <w:szCs w:val="28"/>
        </w:rPr>
        <w:br/>
        <w:t xml:space="preserve">2025 года № </w:t>
      </w:r>
      <w:r w:rsidRPr="009A37B9">
        <w:rPr>
          <w:rFonts w:ascii="Times New Roman" w:hAnsi="Times New Roman" w:cs="Times New Roman"/>
          <w:sz w:val="28"/>
          <w:szCs w:val="28"/>
        </w:rPr>
        <w:t>22-осн.</w:t>
      </w:r>
    </w:p>
    <w:p w14:paraId="2075E370" w14:textId="77777777" w:rsidR="00A462B6" w:rsidRPr="009A37B9" w:rsidRDefault="00A462B6" w:rsidP="00A462B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37B9">
        <w:rPr>
          <w:rFonts w:ascii="Times New Roman" w:hAnsi="Times New Roman" w:cs="Times New Roman"/>
          <w:sz w:val="28"/>
          <w:szCs w:val="28"/>
        </w:rPr>
        <w:t>2.14. Обязательными условиями предоставления субсидии, включаемыми в соглашение, являются:</w:t>
      </w:r>
    </w:p>
    <w:p w14:paraId="65A2FBC7" w14:textId="77777777" w:rsidR="00A462B6" w:rsidRPr="009A37B9" w:rsidRDefault="00A462B6" w:rsidP="00A462B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37B9">
        <w:rPr>
          <w:rFonts w:ascii="Times New Roman" w:hAnsi="Times New Roman" w:cs="Times New Roman"/>
          <w:sz w:val="28"/>
          <w:szCs w:val="28"/>
        </w:rPr>
        <w:t>условие о согласовании новых условий соглашения или о расторжении соглашения при недостижении согласия по новым условиям, в случае уменьшения Администрации ранее доведенных лимитов бюджетных обязательств, указанных в пункте 1.3 раздела 1 настоящего Порядка, приводящего к невозможности предоставления субсидии в размере, определенном в соглашении.</w:t>
      </w:r>
    </w:p>
    <w:p w14:paraId="38A1F50F" w14:textId="77777777" w:rsidR="00A462B6" w:rsidRPr="009A37B9" w:rsidRDefault="00A462B6" w:rsidP="00A462B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37B9">
        <w:rPr>
          <w:rFonts w:ascii="Times New Roman" w:hAnsi="Times New Roman" w:cs="Times New Roman"/>
          <w:sz w:val="28"/>
          <w:szCs w:val="28"/>
        </w:rPr>
        <w:t>2.15. При реорганизации Получателя субсидии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</w:p>
    <w:p w14:paraId="38430C47" w14:textId="77777777" w:rsidR="00A462B6" w:rsidRPr="00AB2BAD" w:rsidRDefault="00A462B6" w:rsidP="00A462B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37B9">
        <w:rPr>
          <w:rFonts w:ascii="Times New Roman" w:hAnsi="Times New Roman" w:cs="Times New Roman"/>
          <w:sz w:val="28"/>
          <w:szCs w:val="28"/>
        </w:rPr>
        <w:t xml:space="preserve">При реорганизации Получателя субсидии в форме разделения, выделения, а также при ликвидации Получателя субсидии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</w:t>
      </w:r>
      <w:r w:rsidRPr="00AB2BAD">
        <w:rPr>
          <w:rFonts w:ascii="Times New Roman" w:hAnsi="Times New Roman" w:cs="Times New Roman"/>
          <w:sz w:val="28"/>
          <w:szCs w:val="28"/>
        </w:rPr>
        <w:t>неиспользованного остатка субсидии в бюджет городского округа Анадырь.</w:t>
      </w:r>
    </w:p>
    <w:p w14:paraId="5CEF97CA" w14:textId="77777777" w:rsidR="00A462B6" w:rsidRPr="00AB2BAD" w:rsidRDefault="00A462B6" w:rsidP="00A462B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2BAD">
        <w:rPr>
          <w:rFonts w:ascii="Times New Roman" w:hAnsi="Times New Roman" w:cs="Times New Roman"/>
          <w:sz w:val="28"/>
          <w:szCs w:val="28"/>
        </w:rPr>
        <w:t>Количественное значение результата предоставления субсидии устанавливается Администрацией в соглашении.</w:t>
      </w:r>
    </w:p>
    <w:p w14:paraId="6E9EFCFE" w14:textId="17AD8614" w:rsidR="00A462B6" w:rsidRPr="00B54D9D" w:rsidRDefault="00A462B6" w:rsidP="00A462B6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AB2BAD">
        <w:rPr>
          <w:sz w:val="28"/>
          <w:szCs w:val="28"/>
        </w:rPr>
        <w:t>2.1</w:t>
      </w:r>
      <w:r w:rsidR="007E4E4C" w:rsidRPr="00AB2BAD">
        <w:rPr>
          <w:sz w:val="28"/>
          <w:szCs w:val="28"/>
        </w:rPr>
        <w:t>6</w:t>
      </w:r>
      <w:r w:rsidRPr="00AB2BAD">
        <w:rPr>
          <w:sz w:val="28"/>
          <w:szCs w:val="28"/>
        </w:rPr>
        <w:t>. Перечисление субсидии получателю субсидии в соответствии с заключенным Соглашением, осуществляется на расчетные или корреспондентские счета, открытые получателям субсидий в кредитных организациях.</w:t>
      </w:r>
    </w:p>
    <w:p w14:paraId="4D1766A8" w14:textId="77777777" w:rsidR="00A462B6" w:rsidRPr="007D711D" w:rsidRDefault="00A462B6" w:rsidP="00A462B6">
      <w:pPr>
        <w:autoSpaceDE w:val="0"/>
        <w:autoSpaceDN w:val="0"/>
        <w:adjustRightInd w:val="0"/>
        <w:spacing w:before="320"/>
        <w:ind w:firstLine="567"/>
        <w:contextualSpacing/>
        <w:jc w:val="both"/>
        <w:rPr>
          <w:sz w:val="28"/>
          <w:szCs w:val="28"/>
        </w:rPr>
      </w:pPr>
      <w:r w:rsidRPr="007D711D">
        <w:rPr>
          <w:sz w:val="28"/>
          <w:szCs w:val="28"/>
        </w:rPr>
        <w:t>Управление в течение 3 рабочих дней рассматривает представленные Получателем субсидии документы и, в случае отсутствия по ним замечаний перечисляет средства Субсидии не позднее 10 рабочих дней на расчетный или корреспондентский счета, открытые Получателям субсидий в кредитных организациях.</w:t>
      </w:r>
    </w:p>
    <w:p w14:paraId="15CA1E17" w14:textId="77777777" w:rsidR="00A462B6" w:rsidRPr="007D711D" w:rsidRDefault="00A462B6" w:rsidP="00A462B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711D">
        <w:rPr>
          <w:rFonts w:ascii="Times New Roman" w:hAnsi="Times New Roman" w:cs="Times New Roman"/>
          <w:sz w:val="28"/>
          <w:szCs w:val="28"/>
        </w:rPr>
        <w:t>Средства субсидии не подлежат казначейскому сопровождению.</w:t>
      </w:r>
    </w:p>
    <w:p w14:paraId="05F110C8" w14:textId="7052D7C1" w:rsidR="00A462B6" w:rsidRPr="00B54D9D" w:rsidRDefault="00A462B6" w:rsidP="00A462B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4D9D">
        <w:rPr>
          <w:rFonts w:ascii="Times New Roman" w:hAnsi="Times New Roman" w:cs="Times New Roman"/>
          <w:sz w:val="28"/>
          <w:szCs w:val="28"/>
        </w:rPr>
        <w:t>2.1</w:t>
      </w:r>
      <w:r w:rsidR="007E4E4C">
        <w:rPr>
          <w:rFonts w:ascii="Times New Roman" w:hAnsi="Times New Roman" w:cs="Times New Roman"/>
          <w:sz w:val="28"/>
          <w:szCs w:val="28"/>
        </w:rPr>
        <w:t>7</w:t>
      </w:r>
      <w:r w:rsidRPr="00B54D9D">
        <w:rPr>
          <w:rFonts w:ascii="Times New Roman" w:hAnsi="Times New Roman" w:cs="Times New Roman"/>
          <w:sz w:val="28"/>
          <w:szCs w:val="28"/>
        </w:rPr>
        <w:t>. Неиспользованный по состоянию на 1 января текущего финансового года остаток Субсидии подлежит возврату в доход бюджета городского округа Анадырь в течение первых 15 рабочих дней текущего финансового года.</w:t>
      </w:r>
    </w:p>
    <w:p w14:paraId="0C1D7385" w14:textId="77777777" w:rsidR="00A462B6" w:rsidRPr="00B54D9D" w:rsidRDefault="00A462B6" w:rsidP="00A462B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4D9D">
        <w:rPr>
          <w:rFonts w:ascii="Times New Roman" w:hAnsi="Times New Roman" w:cs="Times New Roman"/>
          <w:sz w:val="28"/>
          <w:szCs w:val="28"/>
        </w:rPr>
        <w:t>В случае если остаток субсидии, не использованный в отчетном финансовом году, не перечислен в доход бюджета, Администрация взыскивает с Получателя субсидии денежные средства в судебном порядке в соответствии с законодательством Российской Федерации.</w:t>
      </w:r>
    </w:p>
    <w:p w14:paraId="60E564E5" w14:textId="77777777" w:rsidR="00A462B6" w:rsidRPr="00B54D9D" w:rsidRDefault="00A462B6" w:rsidP="00A462B6">
      <w:pPr>
        <w:autoSpaceDE w:val="0"/>
        <w:autoSpaceDN w:val="0"/>
        <w:adjustRightInd w:val="0"/>
        <w:spacing w:before="280"/>
        <w:ind w:firstLine="540"/>
        <w:contextualSpacing/>
        <w:jc w:val="center"/>
        <w:rPr>
          <w:b/>
          <w:sz w:val="28"/>
          <w:szCs w:val="28"/>
        </w:rPr>
      </w:pPr>
      <w:r w:rsidRPr="00B54D9D">
        <w:rPr>
          <w:b/>
          <w:sz w:val="28"/>
          <w:szCs w:val="28"/>
        </w:rPr>
        <w:t>3. Требования к отчетности</w:t>
      </w:r>
    </w:p>
    <w:p w14:paraId="5B5C8C24" w14:textId="77777777" w:rsidR="00A462B6" w:rsidRPr="00FB7192" w:rsidRDefault="00A462B6" w:rsidP="00A462B6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highlight w:val="yellow"/>
        </w:rPr>
      </w:pPr>
    </w:p>
    <w:p w14:paraId="087930F3" w14:textId="77777777" w:rsidR="00A462B6" w:rsidRPr="009A192E" w:rsidRDefault="00A462B6" w:rsidP="00A462B6">
      <w:pPr>
        <w:pStyle w:val="ae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A192E">
        <w:rPr>
          <w:bCs/>
          <w:sz w:val="28"/>
          <w:szCs w:val="28"/>
        </w:rPr>
        <w:t xml:space="preserve">3.1. Получатель субсидии представляет в Администрацию отчет о достижении </w:t>
      </w:r>
      <w:r w:rsidRPr="009A192E">
        <w:rPr>
          <w:sz w:val="28"/>
        </w:rPr>
        <w:t xml:space="preserve">значений результата предоставления субсидии с использованием системы «Электронный бюджет» (при наличии технической возможности, при отсутствии технической возможности в порядке пункта 3.3 настоящего раздела), не реже одного раза в квартал по форме, </w:t>
      </w:r>
      <w:r w:rsidRPr="009A192E">
        <w:rPr>
          <w:sz w:val="28"/>
          <w:szCs w:val="28"/>
        </w:rPr>
        <w:t>утвержденной Приказом Управления финансов, экономики и имущественных отношений Администрации городского округа Анадырь от 18 февраля 2025 года № 22-осн, периодичность устанавливается в Соглашении.</w:t>
      </w:r>
    </w:p>
    <w:p w14:paraId="2C579506" w14:textId="77777777" w:rsidR="00A462B6" w:rsidRPr="00867C45" w:rsidRDefault="00A462B6" w:rsidP="00A462B6">
      <w:pPr>
        <w:pStyle w:val="ae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67C45">
        <w:rPr>
          <w:sz w:val="28"/>
          <w:szCs w:val="28"/>
        </w:rPr>
        <w:t xml:space="preserve">3.2. Управление осуществляет проверку и принятие отчетов, указанных в пункте 3.1 настоящего раздела, в течение 10 рабочих дней, следующих за датой их подписания </w:t>
      </w:r>
      <w:r w:rsidRPr="00867C45">
        <w:rPr>
          <w:bCs/>
          <w:sz w:val="28"/>
          <w:szCs w:val="28"/>
        </w:rPr>
        <w:t>Получателем субсидии</w:t>
      </w:r>
      <w:r w:rsidRPr="00867C45">
        <w:rPr>
          <w:sz w:val="28"/>
          <w:szCs w:val="28"/>
        </w:rPr>
        <w:t xml:space="preserve"> в системе «Электронный бюджет».</w:t>
      </w:r>
    </w:p>
    <w:p w14:paraId="36FCCA3E" w14:textId="77777777" w:rsidR="00A462B6" w:rsidRPr="00867C45" w:rsidRDefault="00A462B6" w:rsidP="00A462B6">
      <w:pPr>
        <w:pStyle w:val="ae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67C45">
        <w:rPr>
          <w:sz w:val="28"/>
          <w:szCs w:val="28"/>
        </w:rPr>
        <w:t>При отсутствии замечаний к отчетам, Администрация осуществляет их утверждение посредством подписания отчета усиленной квалифицированной электронной подписью Главы Администрации городского округа Анадырь (уполномоченного им лица) в системе «Электронный бюджет».</w:t>
      </w:r>
    </w:p>
    <w:p w14:paraId="1AE775CE" w14:textId="77777777" w:rsidR="00A462B6" w:rsidRPr="00867C45" w:rsidRDefault="00A462B6" w:rsidP="00A462B6">
      <w:pPr>
        <w:pStyle w:val="ae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67C45">
        <w:rPr>
          <w:sz w:val="28"/>
          <w:szCs w:val="28"/>
        </w:rPr>
        <w:t>В случае наличия замечаний к отчету (неполнота заполнения форм отчетов, наличие арифметических или грамматических ошибок, неверное указание сведений, внесенных в отчеты) Администрация отклоняет его в системе «Электронный бюджет» с внесением информации о выявленных замечаниях и подписывает усиленной квалифицированной электронной подписью Главы Администрации городского округа Анадырь (уполномоченного им лица).</w:t>
      </w:r>
    </w:p>
    <w:p w14:paraId="3C9F2C0A" w14:textId="554EE813" w:rsidR="00A462B6" w:rsidRDefault="00A462B6" w:rsidP="00A462B6">
      <w:pPr>
        <w:pStyle w:val="ae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67C45">
        <w:rPr>
          <w:bCs/>
          <w:sz w:val="28"/>
          <w:szCs w:val="28"/>
        </w:rPr>
        <w:t>Получатель субсидии</w:t>
      </w:r>
      <w:r w:rsidRPr="00867C45">
        <w:rPr>
          <w:sz w:val="28"/>
          <w:szCs w:val="28"/>
        </w:rPr>
        <w:t xml:space="preserve"> обязан устранить выявленные замечания и направить в Администрацию скорректированный отчет в системе «Электронный бюджет» в течение пяти рабочих дней со дня его отклонения Администрацией.</w:t>
      </w:r>
      <w:r w:rsidR="00921F29">
        <w:rPr>
          <w:sz w:val="28"/>
          <w:szCs w:val="28"/>
        </w:rPr>
        <w:t xml:space="preserve"> </w:t>
      </w:r>
    </w:p>
    <w:p w14:paraId="370742ED" w14:textId="77777777" w:rsidR="007E4E4C" w:rsidRPr="00867C45" w:rsidRDefault="007E4E4C" w:rsidP="00A462B6">
      <w:pPr>
        <w:pStyle w:val="ae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223351C3" w14:textId="77777777" w:rsidR="00A462B6" w:rsidRPr="007E4E4C" w:rsidRDefault="00A462B6" w:rsidP="00A462B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E4E4C">
        <w:rPr>
          <w:b/>
          <w:sz w:val="28"/>
          <w:szCs w:val="28"/>
        </w:rPr>
        <w:t>4. Требования об осуществлении контроля (мониторинга) за соблюдением условий и порядка предоставления субсидий и ответственности за их нарушение</w:t>
      </w:r>
    </w:p>
    <w:p w14:paraId="25D45D70" w14:textId="77777777" w:rsidR="00A462B6" w:rsidRPr="00FB7192" w:rsidRDefault="00A462B6" w:rsidP="00A462B6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  <w:highlight w:val="yellow"/>
        </w:rPr>
      </w:pPr>
    </w:p>
    <w:p w14:paraId="5F1162FC" w14:textId="77777777" w:rsidR="00A462B6" w:rsidRPr="007E4E4C" w:rsidRDefault="00A462B6" w:rsidP="00A462B6">
      <w:pPr>
        <w:autoSpaceDE w:val="0"/>
        <w:autoSpaceDN w:val="0"/>
        <w:adjustRightInd w:val="0"/>
        <w:ind w:firstLine="567"/>
        <w:contextualSpacing/>
        <w:jc w:val="both"/>
        <w:rPr>
          <w:bCs/>
          <w:sz w:val="28"/>
          <w:szCs w:val="28"/>
        </w:rPr>
      </w:pPr>
      <w:r w:rsidRPr="007E4E4C">
        <w:rPr>
          <w:bCs/>
          <w:sz w:val="28"/>
          <w:szCs w:val="28"/>
        </w:rPr>
        <w:t xml:space="preserve">4.1. Проверка соблюдения получателем субсидии порядка и условий предоставления субсидии, в том числе в части достижения результата предоставления субсидии, проводится Администрацией и органами муниципального финансового контроля в соответствии со статьями 268.1 и </w:t>
      </w:r>
      <w:hyperlink r:id="rId12" w:history="1">
        <w:r w:rsidRPr="007E4E4C">
          <w:rPr>
            <w:bCs/>
            <w:sz w:val="28"/>
            <w:szCs w:val="28"/>
          </w:rPr>
          <w:t>269.2</w:t>
        </w:r>
      </w:hyperlink>
      <w:r w:rsidRPr="007E4E4C">
        <w:rPr>
          <w:bCs/>
          <w:sz w:val="28"/>
          <w:szCs w:val="28"/>
        </w:rPr>
        <w:t xml:space="preserve"> Бюджетного кодекса Российской Федерации.</w:t>
      </w:r>
    </w:p>
    <w:p w14:paraId="18427D56" w14:textId="77777777" w:rsidR="00A462B6" w:rsidRPr="00140AB0" w:rsidRDefault="00A462B6" w:rsidP="00A462B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40AB0">
        <w:rPr>
          <w:sz w:val="28"/>
          <w:szCs w:val="28"/>
        </w:rPr>
        <w:t>Проверка соблюдения условий и порядка предоставления субсидии осуществляется, в том числе, и на основании полученной отчетности.</w:t>
      </w:r>
    </w:p>
    <w:p w14:paraId="49CF161F" w14:textId="77777777" w:rsidR="00A462B6" w:rsidRPr="00140AB0" w:rsidRDefault="00A462B6" w:rsidP="00A462B6">
      <w:pPr>
        <w:autoSpaceDE w:val="0"/>
        <w:autoSpaceDN w:val="0"/>
        <w:adjustRightInd w:val="0"/>
        <w:spacing w:before="280"/>
        <w:ind w:firstLine="567"/>
        <w:contextualSpacing/>
        <w:jc w:val="both"/>
        <w:rPr>
          <w:bCs/>
          <w:sz w:val="28"/>
          <w:szCs w:val="28"/>
        </w:rPr>
      </w:pPr>
      <w:bookmarkStart w:id="1" w:name="Par2"/>
      <w:bookmarkEnd w:id="1"/>
      <w:r w:rsidRPr="00140AB0">
        <w:rPr>
          <w:bCs/>
          <w:sz w:val="28"/>
          <w:szCs w:val="28"/>
        </w:rPr>
        <w:t>4.2. Субсидия подлежит возврату в бюджет городского округа Анадырь в полном объеме в случае нарушения получателем субсидии условий и порядка предоставления субсидии, выявленных по фактам проверок, проведенных Администрацией и (или) уполномоченным органом муниципального финансового контроля.</w:t>
      </w:r>
    </w:p>
    <w:p w14:paraId="289080D9" w14:textId="77777777" w:rsidR="00A462B6" w:rsidRPr="00140AB0" w:rsidRDefault="00A462B6" w:rsidP="00A462B6">
      <w:pPr>
        <w:autoSpaceDE w:val="0"/>
        <w:autoSpaceDN w:val="0"/>
        <w:adjustRightInd w:val="0"/>
        <w:spacing w:before="280"/>
        <w:ind w:firstLine="567"/>
        <w:contextualSpacing/>
        <w:jc w:val="both"/>
        <w:rPr>
          <w:bCs/>
          <w:sz w:val="28"/>
          <w:szCs w:val="28"/>
        </w:rPr>
      </w:pPr>
      <w:r w:rsidRPr="00140AB0">
        <w:rPr>
          <w:bCs/>
          <w:sz w:val="28"/>
          <w:szCs w:val="28"/>
        </w:rPr>
        <w:t>4.3. В случае, если получателем субсидии не достигнут результат предоставления субсидии, получатель субсидии осуществляет возврат субсидии в бюджет городского округа Анадырь (V возврата) в размере средств (</w:t>
      </w:r>
      <w:proofErr w:type="spellStart"/>
      <w:r w:rsidRPr="00140AB0">
        <w:rPr>
          <w:bCs/>
          <w:sz w:val="28"/>
          <w:szCs w:val="28"/>
        </w:rPr>
        <w:t>Vвозврата</w:t>
      </w:r>
      <w:proofErr w:type="spellEnd"/>
      <w:r w:rsidRPr="00140AB0">
        <w:rPr>
          <w:bCs/>
          <w:sz w:val="28"/>
          <w:szCs w:val="28"/>
        </w:rPr>
        <w:t>), рассчитываемом по формуле:</w:t>
      </w:r>
    </w:p>
    <w:p w14:paraId="4AABD9A7" w14:textId="77777777" w:rsidR="00A462B6" w:rsidRPr="00140AB0" w:rsidRDefault="00A462B6" w:rsidP="00A462B6">
      <w:pPr>
        <w:autoSpaceDE w:val="0"/>
        <w:autoSpaceDN w:val="0"/>
        <w:adjustRightInd w:val="0"/>
        <w:spacing w:before="280"/>
        <w:ind w:firstLine="567"/>
        <w:contextualSpacing/>
        <w:jc w:val="both"/>
        <w:rPr>
          <w:bCs/>
          <w:sz w:val="28"/>
          <w:szCs w:val="28"/>
        </w:rPr>
      </w:pPr>
      <w:r w:rsidRPr="00140AB0">
        <w:rPr>
          <w:bCs/>
          <w:sz w:val="28"/>
          <w:szCs w:val="28"/>
        </w:rPr>
        <w:t xml:space="preserve">  </w:t>
      </w:r>
    </w:p>
    <w:p w14:paraId="3DC9A6D2" w14:textId="77777777" w:rsidR="00A462B6" w:rsidRPr="00140AB0" w:rsidRDefault="00A462B6" w:rsidP="00A462B6">
      <w:pPr>
        <w:autoSpaceDE w:val="0"/>
        <w:autoSpaceDN w:val="0"/>
        <w:adjustRightInd w:val="0"/>
        <w:spacing w:before="280"/>
        <w:ind w:firstLine="567"/>
        <w:contextualSpacing/>
        <w:jc w:val="center"/>
        <w:rPr>
          <w:bCs/>
          <w:sz w:val="28"/>
          <w:szCs w:val="28"/>
        </w:rPr>
      </w:pPr>
      <w:proofErr w:type="spellStart"/>
      <w:r w:rsidRPr="00140AB0">
        <w:rPr>
          <w:bCs/>
          <w:sz w:val="28"/>
          <w:szCs w:val="28"/>
        </w:rPr>
        <w:t>V</w:t>
      </w:r>
      <w:proofErr w:type="gramStart"/>
      <w:r w:rsidRPr="00140AB0">
        <w:rPr>
          <w:bCs/>
          <w:sz w:val="28"/>
          <w:szCs w:val="28"/>
        </w:rPr>
        <w:t>возврата</w:t>
      </w:r>
      <w:proofErr w:type="spellEnd"/>
      <w:r w:rsidRPr="00140AB0">
        <w:rPr>
          <w:bCs/>
          <w:sz w:val="28"/>
          <w:szCs w:val="28"/>
        </w:rPr>
        <w:t xml:space="preserve">  =</w:t>
      </w:r>
      <w:proofErr w:type="gramEnd"/>
      <w:r w:rsidRPr="00140AB0">
        <w:rPr>
          <w:bCs/>
          <w:sz w:val="28"/>
          <w:szCs w:val="28"/>
        </w:rPr>
        <w:t xml:space="preserve"> (</w:t>
      </w:r>
      <w:proofErr w:type="spellStart"/>
      <w:r w:rsidRPr="00140AB0">
        <w:rPr>
          <w:bCs/>
          <w:sz w:val="28"/>
          <w:szCs w:val="28"/>
        </w:rPr>
        <w:t>Vсубсидии</w:t>
      </w:r>
      <w:proofErr w:type="spellEnd"/>
      <w:r w:rsidRPr="00140AB0">
        <w:rPr>
          <w:bCs/>
          <w:sz w:val="28"/>
          <w:szCs w:val="28"/>
        </w:rPr>
        <w:t xml:space="preserve"> )* 100 %;</w:t>
      </w:r>
    </w:p>
    <w:p w14:paraId="7C11A73E" w14:textId="100E9FFB" w:rsidR="00A462B6" w:rsidRPr="00140AB0" w:rsidRDefault="00A462B6" w:rsidP="00A462B6">
      <w:pPr>
        <w:autoSpaceDE w:val="0"/>
        <w:autoSpaceDN w:val="0"/>
        <w:adjustRightInd w:val="0"/>
        <w:spacing w:before="280"/>
        <w:ind w:firstLine="567"/>
        <w:contextualSpacing/>
        <w:jc w:val="both"/>
        <w:rPr>
          <w:bCs/>
          <w:sz w:val="28"/>
          <w:szCs w:val="28"/>
        </w:rPr>
      </w:pPr>
    </w:p>
    <w:p w14:paraId="4C49F760" w14:textId="77777777" w:rsidR="00A462B6" w:rsidRPr="00140AB0" w:rsidRDefault="00A462B6" w:rsidP="00A462B6">
      <w:pPr>
        <w:autoSpaceDE w:val="0"/>
        <w:autoSpaceDN w:val="0"/>
        <w:adjustRightInd w:val="0"/>
        <w:spacing w:before="280"/>
        <w:ind w:firstLine="567"/>
        <w:contextualSpacing/>
        <w:jc w:val="both"/>
        <w:rPr>
          <w:bCs/>
          <w:sz w:val="28"/>
          <w:szCs w:val="28"/>
        </w:rPr>
      </w:pPr>
      <w:r w:rsidRPr="00140AB0">
        <w:rPr>
          <w:bCs/>
          <w:sz w:val="28"/>
          <w:szCs w:val="28"/>
        </w:rPr>
        <w:t xml:space="preserve">где: </w:t>
      </w:r>
    </w:p>
    <w:p w14:paraId="4CA3EF79" w14:textId="77777777" w:rsidR="00A462B6" w:rsidRPr="00140AB0" w:rsidRDefault="00A462B6" w:rsidP="00A462B6">
      <w:pPr>
        <w:autoSpaceDE w:val="0"/>
        <w:autoSpaceDN w:val="0"/>
        <w:adjustRightInd w:val="0"/>
        <w:spacing w:before="280"/>
        <w:ind w:firstLine="567"/>
        <w:contextualSpacing/>
        <w:jc w:val="both"/>
        <w:rPr>
          <w:bCs/>
          <w:sz w:val="28"/>
          <w:szCs w:val="28"/>
        </w:rPr>
      </w:pPr>
      <w:proofErr w:type="spellStart"/>
      <w:r w:rsidRPr="00140AB0">
        <w:rPr>
          <w:bCs/>
          <w:sz w:val="28"/>
          <w:szCs w:val="28"/>
        </w:rPr>
        <w:t>Vсубсидии</w:t>
      </w:r>
      <w:proofErr w:type="spellEnd"/>
      <w:r w:rsidRPr="00140AB0">
        <w:rPr>
          <w:bCs/>
          <w:sz w:val="28"/>
          <w:szCs w:val="28"/>
        </w:rPr>
        <w:t xml:space="preserve"> - размер субсидии, предоставленной получателю субсидии.</w:t>
      </w:r>
    </w:p>
    <w:p w14:paraId="4826C761" w14:textId="77777777" w:rsidR="00A462B6" w:rsidRPr="00140AB0" w:rsidRDefault="00A462B6" w:rsidP="00A462B6">
      <w:pPr>
        <w:autoSpaceDE w:val="0"/>
        <w:autoSpaceDN w:val="0"/>
        <w:adjustRightInd w:val="0"/>
        <w:spacing w:before="280"/>
        <w:ind w:firstLine="567"/>
        <w:contextualSpacing/>
        <w:jc w:val="both"/>
        <w:rPr>
          <w:bCs/>
          <w:sz w:val="28"/>
          <w:szCs w:val="28"/>
        </w:rPr>
      </w:pPr>
      <w:r w:rsidRPr="00140AB0">
        <w:rPr>
          <w:bCs/>
          <w:sz w:val="28"/>
          <w:szCs w:val="28"/>
        </w:rPr>
        <w:t>4.4. Возврат субсидии получателем субсидии осуществляется в следующем порядке:</w:t>
      </w:r>
    </w:p>
    <w:p w14:paraId="12BBA696" w14:textId="77777777" w:rsidR="00A462B6" w:rsidRPr="00140AB0" w:rsidRDefault="00A462B6" w:rsidP="00A462B6">
      <w:pPr>
        <w:autoSpaceDE w:val="0"/>
        <w:autoSpaceDN w:val="0"/>
        <w:adjustRightInd w:val="0"/>
        <w:spacing w:before="280"/>
        <w:ind w:firstLine="567"/>
        <w:contextualSpacing/>
        <w:jc w:val="both"/>
        <w:rPr>
          <w:bCs/>
          <w:sz w:val="28"/>
          <w:szCs w:val="28"/>
        </w:rPr>
      </w:pPr>
      <w:r w:rsidRPr="00140AB0">
        <w:rPr>
          <w:bCs/>
          <w:sz w:val="28"/>
          <w:szCs w:val="28"/>
        </w:rPr>
        <w:t>1) Администрация в течение 10 дней со дня выявления случая, определенного пунктом 4.2 и 4.4 настоящего Порядка, направляет получателю субсидии письменное уведомление об обнаруженном факте нарушения;</w:t>
      </w:r>
    </w:p>
    <w:p w14:paraId="43F293DF" w14:textId="77777777" w:rsidR="00A462B6" w:rsidRPr="00140AB0" w:rsidRDefault="00A462B6" w:rsidP="00A462B6">
      <w:pPr>
        <w:autoSpaceDE w:val="0"/>
        <w:autoSpaceDN w:val="0"/>
        <w:adjustRightInd w:val="0"/>
        <w:spacing w:before="280"/>
        <w:ind w:firstLine="567"/>
        <w:contextualSpacing/>
        <w:jc w:val="both"/>
        <w:rPr>
          <w:bCs/>
          <w:sz w:val="28"/>
          <w:szCs w:val="28"/>
        </w:rPr>
      </w:pPr>
      <w:bookmarkStart w:id="2" w:name="Par17"/>
      <w:bookmarkEnd w:id="2"/>
      <w:r w:rsidRPr="00140AB0">
        <w:rPr>
          <w:bCs/>
          <w:sz w:val="28"/>
          <w:szCs w:val="28"/>
        </w:rPr>
        <w:t>2) получатель субсидии в течение 20 дней со дня получения письменного уведомления перечисляет в бюджет городского округа Анадырь сумму, указанную в письменном уведомлении, рассчитанную в соответствии с пунктом 4.4 настоящего Порядка.</w:t>
      </w:r>
    </w:p>
    <w:p w14:paraId="4C1FA183" w14:textId="77777777" w:rsidR="00A462B6" w:rsidRPr="00140AB0" w:rsidRDefault="00A462B6" w:rsidP="00A462B6">
      <w:pPr>
        <w:autoSpaceDE w:val="0"/>
        <w:autoSpaceDN w:val="0"/>
        <w:adjustRightInd w:val="0"/>
        <w:spacing w:before="280"/>
        <w:ind w:firstLine="567"/>
        <w:contextualSpacing/>
        <w:jc w:val="both"/>
        <w:rPr>
          <w:bCs/>
          <w:sz w:val="28"/>
          <w:szCs w:val="28"/>
        </w:rPr>
      </w:pPr>
      <w:r w:rsidRPr="00140AB0">
        <w:rPr>
          <w:bCs/>
          <w:sz w:val="28"/>
          <w:szCs w:val="28"/>
        </w:rPr>
        <w:t>В случае, если получатель субсидии не исполнил установленные подпунктом 2 настоящего пункта требования, Администрация взыскивает с получателя субсидии денежные средства в судебном порядке в соответствии с законодательством Российской Федерации.</w:t>
      </w:r>
    </w:p>
    <w:p w14:paraId="7483EDB6" w14:textId="77777777" w:rsidR="00A462B6" w:rsidRPr="00140AB0" w:rsidRDefault="00A462B6" w:rsidP="00A462B6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14:paraId="04435821" w14:textId="77777777" w:rsidR="00A462B6" w:rsidRPr="00FB7192" w:rsidRDefault="00A462B6" w:rsidP="00A462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  <w:sectPr w:rsidR="00A462B6" w:rsidRPr="00FB7192" w:rsidSect="002456FE">
          <w:pgSz w:w="11905" w:h="16838"/>
          <w:pgMar w:top="284" w:right="851" w:bottom="1134" w:left="1701" w:header="0" w:footer="0" w:gutter="0"/>
          <w:pgNumType w:start="1"/>
          <w:cols w:space="720"/>
          <w:titlePg/>
          <w:docGrid w:linePitch="299"/>
        </w:sectPr>
      </w:pPr>
      <w:bookmarkStart w:id="3" w:name="P62"/>
      <w:bookmarkEnd w:id="3"/>
    </w:p>
    <w:p w14:paraId="2698AAF4" w14:textId="77777777" w:rsidR="00A462B6" w:rsidRPr="00CF1B8C" w:rsidRDefault="00A462B6" w:rsidP="00A462B6">
      <w:pPr>
        <w:ind w:left="9214"/>
        <w:jc w:val="both"/>
        <w:rPr>
          <w:sz w:val="28"/>
          <w:szCs w:val="28"/>
        </w:rPr>
      </w:pPr>
      <w:r w:rsidRPr="00CF1B8C">
        <w:rPr>
          <w:sz w:val="28"/>
          <w:szCs w:val="28"/>
        </w:rPr>
        <w:t xml:space="preserve">Приложение 1 </w:t>
      </w:r>
    </w:p>
    <w:p w14:paraId="49E318A0" w14:textId="44B6BCB0" w:rsidR="00A462B6" w:rsidRPr="00FB7192" w:rsidRDefault="00A462B6" w:rsidP="00A462B6">
      <w:pPr>
        <w:ind w:left="9214"/>
        <w:jc w:val="both"/>
        <w:rPr>
          <w:sz w:val="28"/>
          <w:szCs w:val="28"/>
          <w:highlight w:val="yellow"/>
        </w:rPr>
      </w:pPr>
      <w:r w:rsidRPr="00CF1B8C">
        <w:rPr>
          <w:sz w:val="28"/>
          <w:szCs w:val="28"/>
        </w:rPr>
        <w:t xml:space="preserve">к Порядку </w:t>
      </w:r>
      <w:r w:rsidR="00CF1B8C" w:rsidRPr="00CF1B8C">
        <w:rPr>
          <w:sz w:val="28"/>
          <w:szCs w:val="28"/>
        </w:rPr>
        <w:t>предоставления из бюджета городского округа Анадырь Муниципальному предприятию городского округа Анадырь «Городское коммунальное хозяйство</w:t>
      </w:r>
      <w:r w:rsidR="00CF1B8C" w:rsidRPr="00A14A43">
        <w:rPr>
          <w:sz w:val="28"/>
          <w:szCs w:val="28"/>
        </w:rPr>
        <w:t xml:space="preserve">» субсидии на </w:t>
      </w:r>
      <w:r w:rsidR="00CF1B8C" w:rsidRPr="00F27233">
        <w:rPr>
          <w:sz w:val="28"/>
          <w:szCs w:val="28"/>
        </w:rPr>
        <w:t xml:space="preserve">возмещение </w:t>
      </w:r>
      <w:r w:rsidR="003217EB" w:rsidRPr="00F27233">
        <w:rPr>
          <w:sz w:val="28"/>
          <w:szCs w:val="28"/>
        </w:rPr>
        <w:t>затрат</w:t>
      </w:r>
      <w:r w:rsidR="00CF1B8C" w:rsidRPr="00F27233">
        <w:rPr>
          <w:sz w:val="28"/>
          <w:szCs w:val="28"/>
        </w:rPr>
        <w:t>, возникающих в связи с технологическим</w:t>
      </w:r>
      <w:r w:rsidR="00CF1B8C" w:rsidRPr="00A14A43">
        <w:rPr>
          <w:sz w:val="28"/>
          <w:szCs w:val="28"/>
        </w:rPr>
        <w:t xml:space="preserve"> присоединением объектов</w:t>
      </w:r>
    </w:p>
    <w:p w14:paraId="28347EA1" w14:textId="77777777" w:rsidR="00A462B6" w:rsidRPr="00FB7192" w:rsidRDefault="00A462B6" w:rsidP="00A462B6">
      <w:pPr>
        <w:rPr>
          <w:highlight w:val="yellow"/>
        </w:rPr>
      </w:pPr>
    </w:p>
    <w:p w14:paraId="00EAAB6D" w14:textId="77777777" w:rsidR="00A462B6" w:rsidRPr="00FB7192" w:rsidRDefault="00A462B6" w:rsidP="00A462B6">
      <w:pPr>
        <w:rPr>
          <w:highlight w:val="yellow"/>
        </w:rPr>
      </w:pPr>
    </w:p>
    <w:p w14:paraId="45BF2C45" w14:textId="77777777" w:rsidR="00A462B6" w:rsidRPr="00CF1B8C" w:rsidRDefault="00A462B6" w:rsidP="00A462B6">
      <w:pPr>
        <w:jc w:val="center"/>
        <w:rPr>
          <w:sz w:val="28"/>
        </w:rPr>
      </w:pPr>
      <w:bookmarkStart w:id="4" w:name="P619"/>
      <w:bookmarkEnd w:id="4"/>
      <w:r w:rsidRPr="00CF1B8C">
        <w:rPr>
          <w:sz w:val="28"/>
        </w:rPr>
        <w:t>Перечень мероприятий, в целях софинансирования которых предоставляется Субсидия</w:t>
      </w:r>
    </w:p>
    <w:p w14:paraId="52122B55" w14:textId="77777777" w:rsidR="00A462B6" w:rsidRPr="00CF1B8C" w:rsidRDefault="00A462B6" w:rsidP="00A462B6"/>
    <w:tbl>
      <w:tblPr>
        <w:tblW w:w="5014" w:type="pct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94"/>
        <w:gridCol w:w="1417"/>
        <w:gridCol w:w="994"/>
        <w:gridCol w:w="2972"/>
        <w:gridCol w:w="3258"/>
        <w:gridCol w:w="2981"/>
      </w:tblGrid>
      <w:tr w:rsidR="00A462B6" w:rsidRPr="00FB7192" w14:paraId="24972235" w14:textId="77777777" w:rsidTr="00AC4042">
        <w:trPr>
          <w:trHeight w:val="382"/>
          <w:tblHeader/>
          <w:jc w:val="center"/>
        </w:trPr>
        <w:tc>
          <w:tcPr>
            <w:tcW w:w="941" w:type="pct"/>
            <w:vMerge w:val="restart"/>
            <w:tcBorders>
              <w:left w:val="single" w:sz="4" w:space="0" w:color="auto"/>
            </w:tcBorders>
            <w:vAlign w:val="center"/>
          </w:tcPr>
          <w:p w14:paraId="1E154023" w14:textId="0B72E7F4" w:rsidR="00A462B6" w:rsidRPr="00581294" w:rsidRDefault="00A462B6" w:rsidP="00AC4042">
            <w:pPr>
              <w:ind w:left="-59"/>
              <w:jc w:val="center"/>
            </w:pPr>
            <w:r w:rsidRPr="00581294">
              <w:t>Наименование мероприятия (направления</w:t>
            </w:r>
            <w:r w:rsidR="00A0188A">
              <w:t xml:space="preserve"> затрат</w:t>
            </w:r>
            <w:r w:rsidRPr="00581294">
              <w:t xml:space="preserve">) </w:t>
            </w:r>
            <w:hyperlink w:anchor="P726" w:history="1"/>
          </w:p>
        </w:tc>
        <w:tc>
          <w:tcPr>
            <w:tcW w:w="495" w:type="pct"/>
            <w:vMerge w:val="restart"/>
            <w:vAlign w:val="center"/>
          </w:tcPr>
          <w:p w14:paraId="304A338A" w14:textId="77777777" w:rsidR="00A462B6" w:rsidRPr="00581294" w:rsidRDefault="00A462B6" w:rsidP="00AC4042">
            <w:pPr>
              <w:jc w:val="center"/>
            </w:pPr>
            <w:r w:rsidRPr="00581294">
              <w:t>Срок окончания реализации</w:t>
            </w:r>
          </w:p>
        </w:tc>
        <w:tc>
          <w:tcPr>
            <w:tcW w:w="347" w:type="pct"/>
            <w:vMerge w:val="restart"/>
            <w:vAlign w:val="center"/>
          </w:tcPr>
          <w:p w14:paraId="29A81125" w14:textId="77777777" w:rsidR="00A462B6" w:rsidRPr="00CF1B8C" w:rsidRDefault="00A462B6" w:rsidP="00AC4042">
            <w:pPr>
              <w:jc w:val="center"/>
            </w:pPr>
            <w:r w:rsidRPr="00CF1B8C">
              <w:t>Код строки</w:t>
            </w:r>
          </w:p>
        </w:tc>
        <w:tc>
          <w:tcPr>
            <w:tcW w:w="3217" w:type="pct"/>
            <w:gridSpan w:val="3"/>
            <w:tcBorders>
              <w:right w:val="single" w:sz="4" w:space="0" w:color="auto"/>
            </w:tcBorders>
            <w:vAlign w:val="center"/>
          </w:tcPr>
          <w:p w14:paraId="2FA69461" w14:textId="77777777" w:rsidR="00A462B6" w:rsidRPr="00CF1B8C" w:rsidRDefault="00A462B6" w:rsidP="00AC4042">
            <w:pPr>
              <w:jc w:val="center"/>
            </w:pPr>
            <w:r w:rsidRPr="00CF1B8C">
              <w:t>Объем финансового обеспечения на реализацию мероприятия 2025 г., руб.</w:t>
            </w:r>
          </w:p>
        </w:tc>
      </w:tr>
      <w:tr w:rsidR="00A462B6" w:rsidRPr="00FB7192" w14:paraId="4152C950" w14:textId="77777777" w:rsidTr="00581294">
        <w:trPr>
          <w:trHeight w:val="1044"/>
          <w:jc w:val="center"/>
        </w:trPr>
        <w:tc>
          <w:tcPr>
            <w:tcW w:w="941" w:type="pct"/>
            <w:vMerge/>
            <w:tcBorders>
              <w:left w:val="single" w:sz="4" w:space="0" w:color="auto"/>
            </w:tcBorders>
            <w:vAlign w:val="center"/>
          </w:tcPr>
          <w:p w14:paraId="55082458" w14:textId="77777777" w:rsidR="00A462B6" w:rsidRPr="00581294" w:rsidRDefault="00A462B6" w:rsidP="00AC4042"/>
        </w:tc>
        <w:tc>
          <w:tcPr>
            <w:tcW w:w="495" w:type="pct"/>
            <w:vMerge/>
            <w:vAlign w:val="center"/>
          </w:tcPr>
          <w:p w14:paraId="34671CAF" w14:textId="77777777" w:rsidR="00A462B6" w:rsidRPr="00581294" w:rsidRDefault="00A462B6" w:rsidP="00AC4042"/>
        </w:tc>
        <w:tc>
          <w:tcPr>
            <w:tcW w:w="347" w:type="pct"/>
            <w:vMerge/>
            <w:vAlign w:val="center"/>
          </w:tcPr>
          <w:p w14:paraId="72C441CF" w14:textId="77777777" w:rsidR="00A462B6" w:rsidRPr="00CF1B8C" w:rsidRDefault="00A462B6" w:rsidP="00AC4042"/>
        </w:tc>
        <w:tc>
          <w:tcPr>
            <w:tcW w:w="1038" w:type="pct"/>
            <w:vAlign w:val="center"/>
          </w:tcPr>
          <w:p w14:paraId="6E1D930A" w14:textId="77777777" w:rsidR="00A462B6" w:rsidRPr="00CF1B8C" w:rsidRDefault="00A462B6" w:rsidP="00AC4042">
            <w:pPr>
              <w:jc w:val="center"/>
            </w:pPr>
            <w:r w:rsidRPr="00CF1B8C">
              <w:t>всего</w:t>
            </w:r>
          </w:p>
        </w:tc>
        <w:tc>
          <w:tcPr>
            <w:tcW w:w="1138" w:type="pct"/>
          </w:tcPr>
          <w:p w14:paraId="7F9ED5BF" w14:textId="77777777" w:rsidR="00A462B6" w:rsidRPr="00CF1B8C" w:rsidRDefault="00A462B6" w:rsidP="00AC4042">
            <w:pPr>
              <w:jc w:val="center"/>
            </w:pPr>
            <w:r w:rsidRPr="00CF1B8C">
              <w:t>средства Субсидии из бюджета городского округа Анадырь</w:t>
            </w:r>
            <w:r w:rsidRPr="00CF1B8C" w:rsidDel="004A5B13">
              <w:t xml:space="preserve"> </w:t>
            </w:r>
            <w:r w:rsidRPr="00CF1B8C">
              <w:t>(99,9%)</w:t>
            </w:r>
          </w:p>
        </w:tc>
        <w:tc>
          <w:tcPr>
            <w:tcW w:w="1041" w:type="pct"/>
            <w:tcBorders>
              <w:right w:val="single" w:sz="4" w:space="0" w:color="auto"/>
            </w:tcBorders>
          </w:tcPr>
          <w:p w14:paraId="0B7B0EFB" w14:textId="77777777" w:rsidR="00A462B6" w:rsidRPr="00CF1B8C" w:rsidRDefault="00A462B6" w:rsidP="00AC4042">
            <w:pPr>
              <w:jc w:val="center"/>
            </w:pPr>
            <w:r w:rsidRPr="00CF1B8C">
              <w:t>средства МП «ГКХ»,</w:t>
            </w:r>
          </w:p>
          <w:p w14:paraId="0AFA59C6" w14:textId="77777777" w:rsidR="00A462B6" w:rsidRPr="00581294" w:rsidRDefault="00A462B6" w:rsidP="00AC4042">
            <w:pPr>
              <w:jc w:val="center"/>
            </w:pPr>
            <w:r w:rsidRPr="00CF1B8C">
              <w:t xml:space="preserve">уровень </w:t>
            </w:r>
            <w:proofErr w:type="spellStart"/>
            <w:r w:rsidRPr="00CF1B8C">
              <w:t>софинансирования</w:t>
            </w:r>
            <w:proofErr w:type="spellEnd"/>
            <w:r w:rsidRPr="00CF1B8C">
              <w:t xml:space="preserve"> </w:t>
            </w:r>
            <w:hyperlink w:anchor="P727" w:history="1"/>
            <w:r w:rsidRPr="00CF1B8C">
              <w:t>(0,1%)</w:t>
            </w:r>
          </w:p>
        </w:tc>
      </w:tr>
      <w:tr w:rsidR="00A462B6" w:rsidRPr="00FB7192" w14:paraId="68CC976D" w14:textId="77777777" w:rsidTr="00AC4042">
        <w:trPr>
          <w:trHeight w:val="258"/>
          <w:jc w:val="center"/>
        </w:trPr>
        <w:tc>
          <w:tcPr>
            <w:tcW w:w="941" w:type="pct"/>
            <w:tcBorders>
              <w:left w:val="single" w:sz="4" w:space="0" w:color="auto"/>
            </w:tcBorders>
          </w:tcPr>
          <w:p w14:paraId="2001C760" w14:textId="77777777" w:rsidR="00A462B6" w:rsidRPr="00581294" w:rsidRDefault="00A462B6" w:rsidP="00AC4042">
            <w:pPr>
              <w:jc w:val="center"/>
            </w:pPr>
            <w:r w:rsidRPr="00581294">
              <w:t>1</w:t>
            </w:r>
          </w:p>
        </w:tc>
        <w:tc>
          <w:tcPr>
            <w:tcW w:w="495" w:type="pct"/>
          </w:tcPr>
          <w:p w14:paraId="7F4A6206" w14:textId="77777777" w:rsidR="00A462B6" w:rsidRPr="00581294" w:rsidRDefault="00A462B6" w:rsidP="00AC4042">
            <w:pPr>
              <w:jc w:val="center"/>
            </w:pPr>
            <w:r w:rsidRPr="00581294">
              <w:t>2</w:t>
            </w:r>
          </w:p>
        </w:tc>
        <w:tc>
          <w:tcPr>
            <w:tcW w:w="347" w:type="pct"/>
          </w:tcPr>
          <w:p w14:paraId="639F6A34" w14:textId="77777777" w:rsidR="00A462B6" w:rsidRPr="00581294" w:rsidRDefault="00A462B6" w:rsidP="00AC4042">
            <w:pPr>
              <w:jc w:val="center"/>
            </w:pPr>
            <w:r w:rsidRPr="00581294">
              <w:t>3</w:t>
            </w:r>
          </w:p>
        </w:tc>
        <w:tc>
          <w:tcPr>
            <w:tcW w:w="1038" w:type="pct"/>
          </w:tcPr>
          <w:p w14:paraId="75BA27A0" w14:textId="77777777" w:rsidR="00A462B6" w:rsidRPr="00581294" w:rsidRDefault="00A462B6" w:rsidP="00AC4042">
            <w:pPr>
              <w:jc w:val="center"/>
            </w:pPr>
            <w:r w:rsidRPr="00581294">
              <w:t>4</w:t>
            </w:r>
          </w:p>
        </w:tc>
        <w:tc>
          <w:tcPr>
            <w:tcW w:w="1138" w:type="pct"/>
          </w:tcPr>
          <w:p w14:paraId="018F240F" w14:textId="77777777" w:rsidR="00A462B6" w:rsidRPr="00581294" w:rsidRDefault="00A462B6" w:rsidP="00AC4042">
            <w:pPr>
              <w:jc w:val="center"/>
            </w:pPr>
            <w:r w:rsidRPr="00581294">
              <w:t>5</w:t>
            </w:r>
          </w:p>
        </w:tc>
        <w:tc>
          <w:tcPr>
            <w:tcW w:w="1041" w:type="pct"/>
            <w:tcBorders>
              <w:right w:val="single" w:sz="4" w:space="0" w:color="auto"/>
            </w:tcBorders>
          </w:tcPr>
          <w:p w14:paraId="6B66FB89" w14:textId="77777777" w:rsidR="00A462B6" w:rsidRPr="00581294" w:rsidRDefault="00A462B6" w:rsidP="00AC4042">
            <w:pPr>
              <w:jc w:val="center"/>
            </w:pPr>
            <w:r w:rsidRPr="00581294">
              <w:t>6</w:t>
            </w:r>
          </w:p>
        </w:tc>
      </w:tr>
      <w:tr w:rsidR="00A462B6" w:rsidRPr="00FB7192" w14:paraId="16663DFF" w14:textId="77777777" w:rsidTr="00AC4042">
        <w:tblPrEx>
          <w:tblBorders>
            <w:right w:val="single" w:sz="4" w:space="0" w:color="auto"/>
          </w:tblBorders>
        </w:tblPrEx>
        <w:trPr>
          <w:jc w:val="center"/>
        </w:trPr>
        <w:tc>
          <w:tcPr>
            <w:tcW w:w="941" w:type="pct"/>
            <w:tcBorders>
              <w:left w:val="single" w:sz="4" w:space="0" w:color="auto"/>
            </w:tcBorders>
          </w:tcPr>
          <w:p w14:paraId="0BDA221E" w14:textId="5D00EDAC" w:rsidR="00A462B6" w:rsidRPr="00581294" w:rsidRDefault="00581294" w:rsidP="00AC4042">
            <w:pPr>
              <w:jc w:val="center"/>
            </w:pPr>
            <w:r w:rsidRPr="00581294">
              <w:t>Субсидии организациям жилищно-коммунального хозяйства на возмещение затрат по технологическому присоединению</w:t>
            </w:r>
            <w:r w:rsidR="00A462B6" w:rsidRPr="00581294">
              <w:t>, в том числе:</w:t>
            </w:r>
          </w:p>
        </w:tc>
        <w:tc>
          <w:tcPr>
            <w:tcW w:w="495" w:type="pct"/>
          </w:tcPr>
          <w:p w14:paraId="4A5B937E" w14:textId="40670D8E" w:rsidR="00A462B6" w:rsidRPr="00581294" w:rsidRDefault="00581294" w:rsidP="00AC4042">
            <w:pPr>
              <w:jc w:val="center"/>
            </w:pPr>
            <w:r w:rsidRPr="00581294">
              <w:rPr>
                <w:lang w:val="en-US"/>
              </w:rPr>
              <w:t>30</w:t>
            </w:r>
            <w:r w:rsidR="00A462B6" w:rsidRPr="00581294">
              <w:t>.</w:t>
            </w:r>
            <w:r w:rsidRPr="00581294">
              <w:rPr>
                <w:lang w:val="en-US"/>
              </w:rPr>
              <w:t>09</w:t>
            </w:r>
            <w:r w:rsidR="00A462B6" w:rsidRPr="00581294">
              <w:t xml:space="preserve">.2025 </w:t>
            </w:r>
          </w:p>
        </w:tc>
        <w:tc>
          <w:tcPr>
            <w:tcW w:w="347" w:type="pct"/>
          </w:tcPr>
          <w:p w14:paraId="36362443" w14:textId="77777777" w:rsidR="00A462B6" w:rsidRPr="00581294" w:rsidRDefault="00A462B6" w:rsidP="00AC4042">
            <w:pPr>
              <w:jc w:val="center"/>
            </w:pPr>
            <w:r w:rsidRPr="00581294">
              <w:t>01</w:t>
            </w:r>
          </w:p>
        </w:tc>
        <w:tc>
          <w:tcPr>
            <w:tcW w:w="1038" w:type="pct"/>
          </w:tcPr>
          <w:p w14:paraId="5619EFDC" w14:textId="66D82F6E" w:rsidR="00A462B6" w:rsidRPr="00581294" w:rsidRDefault="00581294" w:rsidP="00AC4042">
            <w:pPr>
              <w:jc w:val="center"/>
            </w:pPr>
            <w:r w:rsidRPr="00581294">
              <w:rPr>
                <w:lang w:val="en-US"/>
              </w:rPr>
              <w:t>8</w:t>
            </w:r>
            <w:r w:rsidR="00A462B6" w:rsidRPr="00581294">
              <w:rPr>
                <w:lang w:val="en-US"/>
              </w:rPr>
              <w:t xml:space="preserve"> </w:t>
            </w:r>
            <w:r w:rsidR="00A462B6" w:rsidRPr="00581294">
              <w:t>3</w:t>
            </w:r>
            <w:r w:rsidRPr="00581294">
              <w:rPr>
                <w:lang w:val="en-US"/>
              </w:rPr>
              <w:t>05</w:t>
            </w:r>
            <w:r w:rsidR="00A462B6" w:rsidRPr="00581294">
              <w:rPr>
                <w:lang w:val="en-US"/>
              </w:rPr>
              <w:t xml:space="preserve"> </w:t>
            </w:r>
            <w:r w:rsidRPr="00581294">
              <w:rPr>
                <w:lang w:val="en-US"/>
              </w:rPr>
              <w:t>500</w:t>
            </w:r>
            <w:r w:rsidR="00A462B6" w:rsidRPr="00581294">
              <w:t>,00</w:t>
            </w:r>
          </w:p>
        </w:tc>
        <w:tc>
          <w:tcPr>
            <w:tcW w:w="1138" w:type="pct"/>
          </w:tcPr>
          <w:p w14:paraId="3C13BCBD" w14:textId="78FAA223" w:rsidR="00A462B6" w:rsidRPr="00581294" w:rsidRDefault="00581294" w:rsidP="00AC4042">
            <w:pPr>
              <w:jc w:val="center"/>
            </w:pPr>
            <w:r w:rsidRPr="00581294">
              <w:rPr>
                <w:lang w:val="en-US"/>
              </w:rPr>
              <w:t>8</w:t>
            </w:r>
            <w:r w:rsidR="00A462B6" w:rsidRPr="00581294">
              <w:rPr>
                <w:lang w:val="en-US"/>
              </w:rPr>
              <w:t xml:space="preserve"> </w:t>
            </w:r>
            <w:r w:rsidRPr="00581294">
              <w:rPr>
                <w:lang w:val="en-US"/>
              </w:rPr>
              <w:t>297</w:t>
            </w:r>
            <w:r w:rsidR="00A462B6" w:rsidRPr="00581294">
              <w:rPr>
                <w:lang w:val="en-US"/>
              </w:rPr>
              <w:t> </w:t>
            </w:r>
            <w:r w:rsidRPr="00581294">
              <w:rPr>
                <w:lang w:val="en-US"/>
              </w:rPr>
              <w:t>194</w:t>
            </w:r>
            <w:r w:rsidR="00A462B6" w:rsidRPr="00581294">
              <w:t>,</w:t>
            </w:r>
            <w:r w:rsidRPr="00581294">
              <w:rPr>
                <w:lang w:val="en-US"/>
              </w:rPr>
              <w:t>5</w:t>
            </w:r>
            <w:r w:rsidR="00A462B6" w:rsidRPr="00581294">
              <w:t>0</w:t>
            </w:r>
          </w:p>
        </w:tc>
        <w:tc>
          <w:tcPr>
            <w:tcW w:w="1041" w:type="pct"/>
          </w:tcPr>
          <w:p w14:paraId="5C3C7520" w14:textId="11FECAB4" w:rsidR="00A462B6" w:rsidRPr="00581294" w:rsidRDefault="00581294" w:rsidP="00AC4042">
            <w:pPr>
              <w:jc w:val="center"/>
            </w:pPr>
            <w:r w:rsidRPr="00581294">
              <w:rPr>
                <w:lang w:val="en-US"/>
              </w:rPr>
              <w:t>8</w:t>
            </w:r>
            <w:r w:rsidR="00A462B6" w:rsidRPr="00581294">
              <w:rPr>
                <w:lang w:val="en-US"/>
              </w:rPr>
              <w:t xml:space="preserve"> </w:t>
            </w:r>
            <w:r w:rsidR="00A462B6" w:rsidRPr="00581294">
              <w:t>3</w:t>
            </w:r>
            <w:r w:rsidRPr="00581294">
              <w:rPr>
                <w:lang w:val="en-US"/>
              </w:rPr>
              <w:t>05</w:t>
            </w:r>
            <w:r w:rsidR="00A462B6" w:rsidRPr="00581294">
              <w:t>,</w:t>
            </w:r>
            <w:r w:rsidRPr="00581294">
              <w:rPr>
                <w:lang w:val="en-US"/>
              </w:rPr>
              <w:t>5</w:t>
            </w:r>
            <w:r w:rsidR="00A462B6" w:rsidRPr="00581294">
              <w:t>0</w:t>
            </w:r>
          </w:p>
        </w:tc>
      </w:tr>
    </w:tbl>
    <w:p w14:paraId="6B650C4B" w14:textId="77777777" w:rsidR="00A462B6" w:rsidRPr="00FB7192" w:rsidRDefault="00A462B6" w:rsidP="00A462B6">
      <w:pPr>
        <w:rPr>
          <w:highlight w:val="yellow"/>
        </w:rPr>
      </w:pPr>
      <w:r w:rsidRPr="00FB7192">
        <w:rPr>
          <w:highlight w:val="yellow"/>
        </w:rPr>
        <w:br w:type="page"/>
      </w:r>
    </w:p>
    <w:tbl>
      <w:tblPr>
        <w:tblW w:w="5112" w:type="pct"/>
        <w:jc w:val="center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94"/>
        <w:gridCol w:w="1416"/>
        <w:gridCol w:w="995"/>
        <w:gridCol w:w="3255"/>
        <w:gridCol w:w="3261"/>
        <w:gridCol w:w="2975"/>
      </w:tblGrid>
      <w:tr w:rsidR="00A462B6" w:rsidRPr="00FB7192" w14:paraId="27747CB1" w14:textId="77777777" w:rsidTr="00AC4042">
        <w:trPr>
          <w:jc w:val="center"/>
        </w:trPr>
        <w:tc>
          <w:tcPr>
            <w:tcW w:w="923" w:type="pct"/>
            <w:tcBorders>
              <w:left w:val="single" w:sz="4" w:space="0" w:color="auto"/>
            </w:tcBorders>
            <w:vAlign w:val="center"/>
          </w:tcPr>
          <w:p w14:paraId="1E957CFA" w14:textId="77777777" w:rsidR="00A462B6" w:rsidRPr="00581294" w:rsidRDefault="00A462B6" w:rsidP="00AC4042">
            <w:pPr>
              <w:jc w:val="center"/>
            </w:pPr>
            <w:r w:rsidRPr="00581294">
              <w:t>1</w:t>
            </w:r>
          </w:p>
        </w:tc>
        <w:tc>
          <w:tcPr>
            <w:tcW w:w="485" w:type="pct"/>
          </w:tcPr>
          <w:p w14:paraId="67E853AA" w14:textId="77777777" w:rsidR="00A462B6" w:rsidRPr="00581294" w:rsidRDefault="00A462B6" w:rsidP="00AC4042">
            <w:pPr>
              <w:jc w:val="center"/>
            </w:pPr>
            <w:r w:rsidRPr="00581294">
              <w:t>2</w:t>
            </w:r>
          </w:p>
        </w:tc>
        <w:tc>
          <w:tcPr>
            <w:tcW w:w="341" w:type="pct"/>
          </w:tcPr>
          <w:p w14:paraId="56DEA096" w14:textId="77777777" w:rsidR="00A462B6" w:rsidRPr="00581294" w:rsidRDefault="00A462B6" w:rsidP="00AC4042">
            <w:pPr>
              <w:jc w:val="center"/>
            </w:pPr>
            <w:r w:rsidRPr="00581294">
              <w:t>3</w:t>
            </w:r>
          </w:p>
        </w:tc>
        <w:tc>
          <w:tcPr>
            <w:tcW w:w="1115" w:type="pct"/>
          </w:tcPr>
          <w:p w14:paraId="35C36FB0" w14:textId="77777777" w:rsidR="00A462B6" w:rsidRPr="00581294" w:rsidRDefault="00A462B6" w:rsidP="00AC4042">
            <w:pPr>
              <w:jc w:val="center"/>
            </w:pPr>
            <w:r w:rsidRPr="00581294">
              <w:t>4</w:t>
            </w:r>
          </w:p>
        </w:tc>
        <w:tc>
          <w:tcPr>
            <w:tcW w:w="1117" w:type="pct"/>
          </w:tcPr>
          <w:p w14:paraId="25A07A92" w14:textId="77777777" w:rsidR="00A462B6" w:rsidRPr="00581294" w:rsidRDefault="00A462B6" w:rsidP="00AC4042">
            <w:pPr>
              <w:jc w:val="center"/>
            </w:pPr>
            <w:r w:rsidRPr="00581294">
              <w:t>5</w:t>
            </w:r>
          </w:p>
        </w:tc>
        <w:tc>
          <w:tcPr>
            <w:tcW w:w="1019" w:type="pct"/>
          </w:tcPr>
          <w:p w14:paraId="188AFF65" w14:textId="77777777" w:rsidR="00A462B6" w:rsidRPr="00581294" w:rsidRDefault="00A462B6" w:rsidP="00AC4042">
            <w:pPr>
              <w:jc w:val="center"/>
            </w:pPr>
            <w:r w:rsidRPr="00581294">
              <w:t>6</w:t>
            </w:r>
          </w:p>
        </w:tc>
      </w:tr>
      <w:tr w:rsidR="00A462B6" w:rsidRPr="00FB7192" w14:paraId="48432252" w14:textId="77777777" w:rsidTr="00AC4042">
        <w:trPr>
          <w:jc w:val="center"/>
        </w:trPr>
        <w:tc>
          <w:tcPr>
            <w:tcW w:w="923" w:type="pct"/>
            <w:tcBorders>
              <w:left w:val="single" w:sz="4" w:space="0" w:color="auto"/>
            </w:tcBorders>
            <w:vAlign w:val="center"/>
          </w:tcPr>
          <w:p w14:paraId="3AE05237" w14:textId="7D1E229C" w:rsidR="00A462B6" w:rsidRPr="00581294" w:rsidRDefault="00A462B6" w:rsidP="00AC4042">
            <w:pPr>
              <w:jc w:val="both"/>
            </w:pPr>
            <w:r w:rsidRPr="00581294">
              <w:t>1.</w:t>
            </w:r>
            <w:r w:rsidR="00581294" w:rsidRPr="00581294">
              <w:t> Технологическое присоединение объектов ИЖС к инженерным сетям теплоснабжения, холодного водоснабжения и водоотведения по адресу: г. Анадырь, ул. Отке –ул. Строителей, в том числе строительный контроль</w:t>
            </w:r>
            <w:r w:rsidR="00A0188A">
              <w:t xml:space="preserve"> (в т.ч. </w:t>
            </w:r>
            <w:proofErr w:type="spellStart"/>
            <w:r w:rsidR="00A0188A">
              <w:t>стройконтроль</w:t>
            </w:r>
            <w:proofErr w:type="spellEnd"/>
            <w:r w:rsidR="00A0188A">
              <w:t>)</w:t>
            </w:r>
          </w:p>
        </w:tc>
        <w:tc>
          <w:tcPr>
            <w:tcW w:w="485" w:type="pct"/>
          </w:tcPr>
          <w:p w14:paraId="4ABEDF7F" w14:textId="2DF39452" w:rsidR="00A462B6" w:rsidRPr="00581294" w:rsidRDefault="00581294" w:rsidP="00AC4042">
            <w:pPr>
              <w:jc w:val="center"/>
            </w:pPr>
            <w:r w:rsidRPr="00581294">
              <w:t>30</w:t>
            </w:r>
            <w:r w:rsidR="00A462B6" w:rsidRPr="00581294">
              <w:t>.</w:t>
            </w:r>
            <w:r w:rsidRPr="00581294">
              <w:t>09</w:t>
            </w:r>
            <w:r w:rsidR="00A462B6" w:rsidRPr="00581294">
              <w:t xml:space="preserve">.2025 </w:t>
            </w:r>
          </w:p>
        </w:tc>
        <w:tc>
          <w:tcPr>
            <w:tcW w:w="341" w:type="pct"/>
          </w:tcPr>
          <w:p w14:paraId="1790EAF9" w14:textId="77777777" w:rsidR="00A462B6" w:rsidRPr="00581294" w:rsidRDefault="00A462B6" w:rsidP="00AC4042">
            <w:pPr>
              <w:jc w:val="center"/>
            </w:pPr>
            <w:r w:rsidRPr="00581294">
              <w:t>02</w:t>
            </w:r>
          </w:p>
        </w:tc>
        <w:tc>
          <w:tcPr>
            <w:tcW w:w="1115" w:type="pct"/>
          </w:tcPr>
          <w:p w14:paraId="2D931226" w14:textId="7D43F844" w:rsidR="00A462B6" w:rsidRPr="00FB7192" w:rsidRDefault="00581294" w:rsidP="00AC4042">
            <w:pPr>
              <w:jc w:val="center"/>
              <w:rPr>
                <w:highlight w:val="yellow"/>
              </w:rPr>
            </w:pPr>
            <w:r w:rsidRPr="00581294">
              <w:t>4</w:t>
            </w:r>
            <w:r w:rsidR="00A462B6" w:rsidRPr="00A0188A">
              <w:t xml:space="preserve"> </w:t>
            </w:r>
            <w:r w:rsidRPr="00581294">
              <w:t>725</w:t>
            </w:r>
            <w:r w:rsidR="00A462B6" w:rsidRPr="00A0188A">
              <w:t xml:space="preserve"> </w:t>
            </w:r>
            <w:r w:rsidRPr="00581294">
              <w:t>5</w:t>
            </w:r>
            <w:r w:rsidR="00A462B6" w:rsidRPr="00581294">
              <w:t>00,00</w:t>
            </w:r>
          </w:p>
        </w:tc>
        <w:tc>
          <w:tcPr>
            <w:tcW w:w="1117" w:type="pct"/>
          </w:tcPr>
          <w:p w14:paraId="7E2BFE6A" w14:textId="52C0F959" w:rsidR="00A462B6" w:rsidRPr="00581294" w:rsidRDefault="00581294" w:rsidP="00AC4042">
            <w:pPr>
              <w:jc w:val="center"/>
            </w:pPr>
            <w:r w:rsidRPr="00581294">
              <w:t>4</w:t>
            </w:r>
            <w:r w:rsidR="00A462B6" w:rsidRPr="00A0188A">
              <w:t xml:space="preserve"> </w:t>
            </w:r>
            <w:r w:rsidRPr="00581294">
              <w:t>720</w:t>
            </w:r>
            <w:r w:rsidR="00A462B6" w:rsidRPr="00A0188A">
              <w:t xml:space="preserve"> </w:t>
            </w:r>
            <w:r w:rsidRPr="00581294">
              <w:t>774</w:t>
            </w:r>
            <w:r w:rsidR="00A462B6" w:rsidRPr="00581294">
              <w:t>,</w:t>
            </w:r>
            <w:r w:rsidRPr="00581294">
              <w:t>5</w:t>
            </w:r>
            <w:r w:rsidR="00A462B6" w:rsidRPr="00581294">
              <w:t>0</w:t>
            </w:r>
          </w:p>
        </w:tc>
        <w:tc>
          <w:tcPr>
            <w:tcW w:w="1019" w:type="pct"/>
          </w:tcPr>
          <w:p w14:paraId="78CC14B3" w14:textId="61B6A312" w:rsidR="00A462B6" w:rsidRPr="00581294" w:rsidRDefault="00581294" w:rsidP="00AC4042">
            <w:pPr>
              <w:jc w:val="center"/>
            </w:pPr>
            <w:r w:rsidRPr="00581294">
              <w:t>4</w:t>
            </w:r>
            <w:r w:rsidR="00A462B6" w:rsidRPr="00A0188A">
              <w:t xml:space="preserve"> </w:t>
            </w:r>
            <w:r w:rsidRPr="00581294">
              <w:t>725</w:t>
            </w:r>
            <w:r w:rsidR="00A462B6" w:rsidRPr="00581294">
              <w:t>,</w:t>
            </w:r>
            <w:r w:rsidRPr="00581294">
              <w:t>5</w:t>
            </w:r>
            <w:r w:rsidR="00A462B6" w:rsidRPr="00581294">
              <w:t>0</w:t>
            </w:r>
          </w:p>
        </w:tc>
      </w:tr>
      <w:tr w:rsidR="00A462B6" w:rsidRPr="00FB7192" w14:paraId="6C411A05" w14:textId="77777777" w:rsidTr="00AC4042">
        <w:trPr>
          <w:jc w:val="center"/>
        </w:trPr>
        <w:tc>
          <w:tcPr>
            <w:tcW w:w="923" w:type="pct"/>
            <w:tcBorders>
              <w:left w:val="single" w:sz="4" w:space="0" w:color="auto"/>
            </w:tcBorders>
            <w:vAlign w:val="center"/>
          </w:tcPr>
          <w:p w14:paraId="5288710A" w14:textId="79729668" w:rsidR="00A462B6" w:rsidRPr="00581294" w:rsidRDefault="00A462B6" w:rsidP="00AC4042">
            <w:pPr>
              <w:jc w:val="both"/>
            </w:pPr>
            <w:r w:rsidRPr="00581294">
              <w:t>2.</w:t>
            </w:r>
            <w:r w:rsidR="00581294" w:rsidRPr="00581294">
              <w:t> Техническое присоединение к инженерным сетям теплоснабжения, горячего и холодного водоснабжения участки ИЖС по адресу: пер. Чукотский в г. Анадырь, в том числе строительный контроль по данному мероприятию</w:t>
            </w:r>
            <w:r w:rsidR="00A0188A">
              <w:t xml:space="preserve"> (в т.ч. </w:t>
            </w:r>
            <w:proofErr w:type="spellStart"/>
            <w:r w:rsidR="00A0188A">
              <w:t>стройконтроль</w:t>
            </w:r>
            <w:proofErr w:type="spellEnd"/>
            <w:r w:rsidR="00A0188A">
              <w:t>)</w:t>
            </w:r>
          </w:p>
        </w:tc>
        <w:tc>
          <w:tcPr>
            <w:tcW w:w="485" w:type="pct"/>
          </w:tcPr>
          <w:p w14:paraId="576570E3" w14:textId="13565611" w:rsidR="00A462B6" w:rsidRPr="00581294" w:rsidRDefault="00581294" w:rsidP="00AC4042">
            <w:pPr>
              <w:jc w:val="center"/>
            </w:pPr>
            <w:r>
              <w:t>30</w:t>
            </w:r>
            <w:r w:rsidR="00A462B6" w:rsidRPr="00581294">
              <w:t>.</w:t>
            </w:r>
            <w:r>
              <w:t>09</w:t>
            </w:r>
            <w:r w:rsidR="00A462B6" w:rsidRPr="00581294">
              <w:t xml:space="preserve">.2025 </w:t>
            </w:r>
          </w:p>
        </w:tc>
        <w:tc>
          <w:tcPr>
            <w:tcW w:w="341" w:type="pct"/>
          </w:tcPr>
          <w:p w14:paraId="69A88FA6" w14:textId="77777777" w:rsidR="00A462B6" w:rsidRPr="00581294" w:rsidRDefault="00A462B6" w:rsidP="00AC4042">
            <w:pPr>
              <w:jc w:val="center"/>
            </w:pPr>
            <w:r w:rsidRPr="00581294">
              <w:t>03</w:t>
            </w:r>
          </w:p>
        </w:tc>
        <w:tc>
          <w:tcPr>
            <w:tcW w:w="1115" w:type="pct"/>
          </w:tcPr>
          <w:p w14:paraId="029BD5AF" w14:textId="64A280F4" w:rsidR="00A462B6" w:rsidRPr="00FB7192" w:rsidRDefault="00581294" w:rsidP="00AC4042">
            <w:pPr>
              <w:jc w:val="center"/>
              <w:rPr>
                <w:highlight w:val="yellow"/>
              </w:rPr>
            </w:pPr>
            <w:r w:rsidRPr="00581294">
              <w:t>3 580</w:t>
            </w:r>
            <w:r w:rsidR="00A462B6" w:rsidRPr="00581294">
              <w:rPr>
                <w:lang w:val="en-US"/>
              </w:rPr>
              <w:t xml:space="preserve"> </w:t>
            </w:r>
            <w:r w:rsidR="00A462B6" w:rsidRPr="00581294">
              <w:t>0</w:t>
            </w:r>
            <w:r w:rsidRPr="00581294">
              <w:t>00</w:t>
            </w:r>
            <w:r w:rsidR="00A462B6" w:rsidRPr="00581294">
              <w:t>,00</w:t>
            </w:r>
          </w:p>
        </w:tc>
        <w:tc>
          <w:tcPr>
            <w:tcW w:w="1117" w:type="pct"/>
          </w:tcPr>
          <w:p w14:paraId="2F615026" w14:textId="385603FB" w:rsidR="00A462B6" w:rsidRPr="00581294" w:rsidRDefault="00581294" w:rsidP="00AC4042">
            <w:pPr>
              <w:jc w:val="center"/>
            </w:pPr>
            <w:r w:rsidRPr="00581294">
              <w:t>3 576 420</w:t>
            </w:r>
            <w:r w:rsidR="00A462B6" w:rsidRPr="00581294">
              <w:t>,00</w:t>
            </w:r>
          </w:p>
        </w:tc>
        <w:tc>
          <w:tcPr>
            <w:tcW w:w="1019" w:type="pct"/>
          </w:tcPr>
          <w:p w14:paraId="434C96C7" w14:textId="0A461599" w:rsidR="00A462B6" w:rsidRPr="00581294" w:rsidRDefault="00581294" w:rsidP="00AC4042">
            <w:pPr>
              <w:jc w:val="center"/>
            </w:pPr>
            <w:r w:rsidRPr="00581294">
              <w:t>3 580</w:t>
            </w:r>
            <w:r w:rsidR="00A462B6" w:rsidRPr="00581294">
              <w:t>,00</w:t>
            </w:r>
          </w:p>
        </w:tc>
      </w:tr>
    </w:tbl>
    <w:p w14:paraId="747A61B9" w14:textId="77777777" w:rsidR="00A462B6" w:rsidRPr="00FB7192" w:rsidRDefault="00A462B6" w:rsidP="00A462B6">
      <w:pPr>
        <w:jc w:val="both"/>
        <w:rPr>
          <w:bCs/>
          <w:szCs w:val="28"/>
          <w:highlight w:val="yellow"/>
        </w:rPr>
      </w:pPr>
    </w:p>
    <w:p w14:paraId="1603F896" w14:textId="77777777" w:rsidR="00A462B6" w:rsidRPr="00FB7192" w:rsidRDefault="00A462B6" w:rsidP="00A462B6">
      <w:pPr>
        <w:ind w:left="9214"/>
        <w:jc w:val="both"/>
        <w:rPr>
          <w:sz w:val="28"/>
          <w:szCs w:val="28"/>
          <w:highlight w:val="yellow"/>
        </w:rPr>
        <w:sectPr w:rsidR="00A462B6" w:rsidRPr="00FB7192" w:rsidSect="002456FE">
          <w:pgSz w:w="16838" w:h="11905" w:orient="landscape"/>
          <w:pgMar w:top="1134" w:right="851" w:bottom="851" w:left="1701" w:header="0" w:footer="0" w:gutter="0"/>
          <w:pgNumType w:start="1"/>
          <w:cols w:space="720"/>
          <w:titlePg/>
          <w:docGrid w:linePitch="299"/>
        </w:sectPr>
      </w:pPr>
    </w:p>
    <w:p w14:paraId="31644811" w14:textId="77777777" w:rsidR="00A462B6" w:rsidRPr="00AD1114" w:rsidRDefault="00A462B6" w:rsidP="00A462B6">
      <w:pPr>
        <w:ind w:left="4678"/>
        <w:jc w:val="both"/>
        <w:rPr>
          <w:sz w:val="28"/>
          <w:szCs w:val="28"/>
        </w:rPr>
      </w:pPr>
      <w:r w:rsidRPr="00AD1114">
        <w:rPr>
          <w:sz w:val="28"/>
          <w:szCs w:val="28"/>
        </w:rPr>
        <w:t xml:space="preserve">Приложение 2 </w:t>
      </w:r>
    </w:p>
    <w:p w14:paraId="6F2D8924" w14:textId="6D8199CE" w:rsidR="00A462B6" w:rsidRPr="00AD1114" w:rsidRDefault="00A462B6" w:rsidP="00A462B6">
      <w:pPr>
        <w:pStyle w:val="ConsPlusNormal"/>
        <w:ind w:left="4678"/>
        <w:jc w:val="both"/>
        <w:rPr>
          <w:rFonts w:ascii="Times New Roman" w:hAnsi="Times New Roman" w:cs="Times New Roman"/>
          <w:sz w:val="28"/>
          <w:szCs w:val="28"/>
        </w:rPr>
      </w:pPr>
      <w:r w:rsidRPr="00AD1114">
        <w:rPr>
          <w:rFonts w:ascii="Times New Roman" w:hAnsi="Times New Roman" w:cs="Times New Roman"/>
          <w:sz w:val="28"/>
          <w:szCs w:val="28"/>
        </w:rPr>
        <w:t xml:space="preserve">к Порядку </w:t>
      </w:r>
      <w:r w:rsidR="00CF1B8C" w:rsidRPr="00AD1114">
        <w:rPr>
          <w:rFonts w:ascii="Times New Roman" w:hAnsi="Times New Roman" w:cs="Times New Roman"/>
          <w:sz w:val="28"/>
          <w:szCs w:val="28"/>
        </w:rPr>
        <w:t xml:space="preserve">предоставления из бюджета городского округа Анадырь Муниципальному предприятию </w:t>
      </w:r>
      <w:r w:rsidR="00CF1B8C" w:rsidRPr="00F27233">
        <w:rPr>
          <w:rFonts w:ascii="Times New Roman" w:hAnsi="Times New Roman" w:cs="Times New Roman"/>
          <w:sz w:val="28"/>
          <w:szCs w:val="28"/>
        </w:rPr>
        <w:t xml:space="preserve">городского округа Анадырь «Городское коммунальное хозяйство» субсидии на </w:t>
      </w:r>
      <w:r w:rsidR="003217EB" w:rsidRPr="00F27233">
        <w:rPr>
          <w:rFonts w:ascii="Times New Roman" w:hAnsi="Times New Roman" w:cs="Times New Roman"/>
          <w:sz w:val="28"/>
          <w:szCs w:val="28"/>
        </w:rPr>
        <w:t>возмещение затрат</w:t>
      </w:r>
      <w:r w:rsidR="00CF1B8C" w:rsidRPr="00F27233">
        <w:rPr>
          <w:rFonts w:ascii="Times New Roman" w:hAnsi="Times New Roman" w:cs="Times New Roman"/>
          <w:sz w:val="28"/>
          <w:szCs w:val="28"/>
        </w:rPr>
        <w:t xml:space="preserve">, возникающих в связи с технологическим присоединением </w:t>
      </w:r>
      <w:r w:rsidR="00CF1B8C" w:rsidRPr="00AD1114">
        <w:rPr>
          <w:rFonts w:ascii="Times New Roman" w:hAnsi="Times New Roman" w:cs="Times New Roman"/>
          <w:sz w:val="28"/>
          <w:szCs w:val="28"/>
        </w:rPr>
        <w:t>объектов</w:t>
      </w:r>
      <w:r w:rsidRPr="00AD1114" w:rsidDel="000301A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0F32988" w14:textId="77777777" w:rsidR="00A462B6" w:rsidRPr="00AD1114" w:rsidRDefault="00A462B6" w:rsidP="00A462B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4B8D1F32" w14:textId="77777777" w:rsidR="00A462B6" w:rsidRPr="00AD1114" w:rsidRDefault="00A462B6" w:rsidP="00A462B6">
      <w:pPr>
        <w:pStyle w:val="ConsPlusNormal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AD1114">
        <w:rPr>
          <w:rFonts w:ascii="Times New Roman" w:hAnsi="Times New Roman" w:cs="Times New Roman"/>
          <w:sz w:val="28"/>
          <w:szCs w:val="28"/>
        </w:rPr>
        <w:t xml:space="preserve"> </w:t>
      </w:r>
      <w:r w:rsidRPr="00AD1114">
        <w:rPr>
          <w:rFonts w:ascii="Times New Roman" w:hAnsi="Times New Roman" w:cs="Times New Roman"/>
          <w:i/>
          <w:sz w:val="28"/>
          <w:szCs w:val="28"/>
        </w:rPr>
        <w:t>ФОРМА</w:t>
      </w:r>
    </w:p>
    <w:p w14:paraId="7FF2A45E" w14:textId="77777777" w:rsidR="00A462B6" w:rsidRPr="00AD1114" w:rsidRDefault="00A462B6" w:rsidP="00A462B6">
      <w:pPr>
        <w:pStyle w:val="ConsPlusNormal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1A9896DF" w14:textId="1A62CE1F" w:rsidR="00A462B6" w:rsidRPr="008449CC" w:rsidRDefault="00A462B6" w:rsidP="00A462B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449CC">
        <w:rPr>
          <w:rFonts w:ascii="Times New Roman" w:hAnsi="Times New Roman" w:cs="Times New Roman"/>
          <w:sz w:val="28"/>
          <w:szCs w:val="28"/>
        </w:rPr>
        <w:t>ЗАЯВКА</w:t>
      </w:r>
    </w:p>
    <w:p w14:paraId="5B8A2EA9" w14:textId="2ECFB764" w:rsidR="008449CC" w:rsidRPr="008449CC" w:rsidRDefault="008449CC" w:rsidP="00A462B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449CC">
        <w:rPr>
          <w:rFonts w:ascii="Times New Roman" w:hAnsi="Times New Roman" w:cs="Times New Roman"/>
          <w:sz w:val="28"/>
          <w:szCs w:val="28"/>
        </w:rPr>
        <w:t xml:space="preserve">на предоставление субсидии на возмещение </w:t>
      </w:r>
      <w:r w:rsidR="003217EB">
        <w:rPr>
          <w:rFonts w:ascii="Times New Roman" w:hAnsi="Times New Roman" w:cs="Times New Roman"/>
          <w:sz w:val="28"/>
          <w:szCs w:val="28"/>
        </w:rPr>
        <w:t>затрат</w:t>
      </w:r>
      <w:r w:rsidRPr="008449CC">
        <w:rPr>
          <w:rFonts w:ascii="Times New Roman" w:hAnsi="Times New Roman" w:cs="Times New Roman"/>
          <w:sz w:val="28"/>
          <w:szCs w:val="28"/>
        </w:rPr>
        <w:t>, возникающих в связи с технологическим присоединением объектов</w:t>
      </w:r>
    </w:p>
    <w:p w14:paraId="31C338FE" w14:textId="77777777" w:rsidR="008449CC" w:rsidRPr="008449CC" w:rsidRDefault="008449CC" w:rsidP="00A462B6">
      <w:pPr>
        <w:ind w:firstLine="708"/>
        <w:jc w:val="both"/>
        <w:rPr>
          <w:sz w:val="28"/>
          <w:szCs w:val="28"/>
        </w:rPr>
      </w:pPr>
    </w:p>
    <w:p w14:paraId="5531D4AE" w14:textId="09569392" w:rsidR="00A462B6" w:rsidRPr="008449CC" w:rsidRDefault="00A462B6" w:rsidP="00A462B6">
      <w:pPr>
        <w:ind w:firstLine="708"/>
        <w:jc w:val="both"/>
        <w:rPr>
          <w:sz w:val="28"/>
          <w:szCs w:val="28"/>
        </w:rPr>
      </w:pPr>
      <w:r w:rsidRPr="008449CC">
        <w:rPr>
          <w:sz w:val="28"/>
          <w:szCs w:val="28"/>
        </w:rPr>
        <w:t xml:space="preserve">Ознакомившись с условиями Порядка предоставления субсидии на возмещение </w:t>
      </w:r>
      <w:r w:rsidR="003217EB">
        <w:rPr>
          <w:sz w:val="28"/>
          <w:szCs w:val="28"/>
        </w:rPr>
        <w:t>затрат</w:t>
      </w:r>
      <w:r w:rsidR="008449CC" w:rsidRPr="008449CC">
        <w:rPr>
          <w:sz w:val="28"/>
          <w:szCs w:val="28"/>
        </w:rPr>
        <w:t>, возникающих в связи с технологическим присоединением объектов</w:t>
      </w:r>
    </w:p>
    <w:p w14:paraId="73B8EC2D" w14:textId="77777777" w:rsidR="00A462B6" w:rsidRPr="008449CC" w:rsidRDefault="00A462B6" w:rsidP="002456FE">
      <w:pPr>
        <w:jc w:val="both"/>
      </w:pPr>
      <w:r w:rsidRPr="008449CC">
        <w:t>__________________</w:t>
      </w:r>
      <w:r w:rsidR="002456FE" w:rsidRPr="008449CC">
        <w:t>_____</w:t>
      </w:r>
      <w:r w:rsidRPr="008449CC">
        <w:t>______________________________________________________</w:t>
      </w:r>
    </w:p>
    <w:p w14:paraId="184979CE" w14:textId="77777777" w:rsidR="00A462B6" w:rsidRPr="008449CC" w:rsidRDefault="00A462B6" w:rsidP="00A462B6">
      <w:pPr>
        <w:ind w:firstLine="709"/>
        <w:jc w:val="center"/>
      </w:pPr>
      <w:r w:rsidRPr="008449CC">
        <w:t>(полное наименование юридического лица)</w:t>
      </w:r>
    </w:p>
    <w:p w14:paraId="55D28643" w14:textId="77777777" w:rsidR="00A462B6" w:rsidRPr="008449CC" w:rsidRDefault="00A462B6" w:rsidP="00A462B6">
      <w:pPr>
        <w:jc w:val="both"/>
        <w:rPr>
          <w:sz w:val="28"/>
          <w:szCs w:val="28"/>
        </w:rPr>
      </w:pPr>
      <w:r w:rsidRPr="008449CC">
        <w:rPr>
          <w:sz w:val="28"/>
          <w:szCs w:val="28"/>
        </w:rPr>
        <w:t>(далее – Организация) направляет документы для рассмотрения вопроса о предоставлении и перечисления указанной субсидии</w:t>
      </w:r>
    </w:p>
    <w:tbl>
      <w:tblPr>
        <w:tblW w:w="96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72"/>
        <w:gridCol w:w="4834"/>
      </w:tblGrid>
      <w:tr w:rsidR="00A462B6" w:rsidRPr="008449CC" w14:paraId="15C3FD54" w14:textId="77777777" w:rsidTr="00AC4042">
        <w:tc>
          <w:tcPr>
            <w:tcW w:w="47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59B8C" w14:textId="77777777" w:rsidR="00A462B6" w:rsidRPr="008449CC" w:rsidRDefault="00A462B6" w:rsidP="00AC4042">
            <w:pPr>
              <w:pStyle w:val="ab"/>
              <w:rPr>
                <w:rFonts w:ascii="Times New Roman" w:hAnsi="Times New Roman" w:cs="Times New Roman"/>
              </w:rPr>
            </w:pPr>
            <w:r w:rsidRPr="008449CC">
              <w:rPr>
                <w:rFonts w:ascii="Times New Roman" w:hAnsi="Times New Roman" w:cs="Times New Roman"/>
              </w:rPr>
              <w:t>Сокращенное наименование организации:</w:t>
            </w:r>
          </w:p>
        </w:tc>
        <w:tc>
          <w:tcPr>
            <w:tcW w:w="4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DD1038" w14:textId="77777777" w:rsidR="00A462B6" w:rsidRPr="008449CC" w:rsidRDefault="00A462B6" w:rsidP="00AC4042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A462B6" w:rsidRPr="008449CC" w14:paraId="6CC0BCE5" w14:textId="77777777" w:rsidTr="00AC4042">
        <w:tc>
          <w:tcPr>
            <w:tcW w:w="47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A2FD9" w14:textId="77777777" w:rsidR="00A462B6" w:rsidRPr="008449CC" w:rsidRDefault="00A462B6" w:rsidP="00AC4042">
            <w:pPr>
              <w:pStyle w:val="ab"/>
              <w:rPr>
                <w:rFonts w:ascii="Times New Roman" w:hAnsi="Times New Roman" w:cs="Times New Roman"/>
              </w:rPr>
            </w:pPr>
            <w:r w:rsidRPr="008449CC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4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6A5161" w14:textId="77777777" w:rsidR="00A462B6" w:rsidRPr="008449CC" w:rsidRDefault="00A462B6" w:rsidP="00AC4042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A462B6" w:rsidRPr="008449CC" w14:paraId="3CB277D3" w14:textId="77777777" w:rsidTr="00AC4042">
        <w:tc>
          <w:tcPr>
            <w:tcW w:w="47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B820C" w14:textId="77777777" w:rsidR="00A462B6" w:rsidRPr="008449CC" w:rsidRDefault="00A462B6" w:rsidP="00AC4042">
            <w:pPr>
              <w:pStyle w:val="ab"/>
              <w:rPr>
                <w:rFonts w:ascii="Times New Roman" w:hAnsi="Times New Roman" w:cs="Times New Roman"/>
              </w:rPr>
            </w:pPr>
            <w:r w:rsidRPr="008449CC">
              <w:rPr>
                <w:rFonts w:ascii="Times New Roman" w:hAnsi="Times New Roman" w:cs="Times New Roman"/>
              </w:rPr>
              <w:t>ОГРН</w:t>
            </w:r>
          </w:p>
        </w:tc>
        <w:tc>
          <w:tcPr>
            <w:tcW w:w="4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58CCB7" w14:textId="77777777" w:rsidR="00A462B6" w:rsidRPr="008449CC" w:rsidRDefault="00A462B6" w:rsidP="00AC4042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A462B6" w:rsidRPr="008449CC" w14:paraId="5329F52D" w14:textId="77777777" w:rsidTr="00AC4042">
        <w:tc>
          <w:tcPr>
            <w:tcW w:w="47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BB07F" w14:textId="77777777" w:rsidR="00A462B6" w:rsidRPr="008449CC" w:rsidRDefault="00A462B6" w:rsidP="00AC4042">
            <w:pPr>
              <w:pStyle w:val="ab"/>
              <w:rPr>
                <w:rFonts w:ascii="Times New Roman" w:hAnsi="Times New Roman" w:cs="Times New Roman"/>
              </w:rPr>
            </w:pPr>
            <w:r w:rsidRPr="008449CC">
              <w:rPr>
                <w:rFonts w:ascii="Times New Roman" w:hAnsi="Times New Roman" w:cs="Times New Roman"/>
              </w:rPr>
              <w:t>Юридический (почтовый) адрес:</w:t>
            </w:r>
          </w:p>
        </w:tc>
        <w:tc>
          <w:tcPr>
            <w:tcW w:w="4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9EBF9E" w14:textId="77777777" w:rsidR="00A462B6" w:rsidRPr="008449CC" w:rsidRDefault="00A462B6" w:rsidP="00AC4042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A462B6" w:rsidRPr="008449CC" w14:paraId="02CB3466" w14:textId="77777777" w:rsidTr="00AC4042">
        <w:tc>
          <w:tcPr>
            <w:tcW w:w="47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FA4F4" w14:textId="77777777" w:rsidR="00A462B6" w:rsidRPr="008449CC" w:rsidRDefault="00A462B6" w:rsidP="00AC4042">
            <w:pPr>
              <w:pStyle w:val="ab"/>
              <w:rPr>
                <w:rFonts w:ascii="Times New Roman" w:hAnsi="Times New Roman" w:cs="Times New Roman"/>
              </w:rPr>
            </w:pPr>
            <w:r w:rsidRPr="008449CC">
              <w:rPr>
                <w:rFonts w:ascii="Times New Roman" w:hAnsi="Times New Roman" w:cs="Times New Roman"/>
              </w:rPr>
              <w:t>Фактический (почтовый) адрес:</w:t>
            </w:r>
          </w:p>
        </w:tc>
        <w:tc>
          <w:tcPr>
            <w:tcW w:w="4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57E3CE" w14:textId="77777777" w:rsidR="00A462B6" w:rsidRPr="008449CC" w:rsidRDefault="00A462B6" w:rsidP="00AC4042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A462B6" w:rsidRPr="008449CC" w14:paraId="354FF98A" w14:textId="77777777" w:rsidTr="00AC4042">
        <w:tc>
          <w:tcPr>
            <w:tcW w:w="47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5E986" w14:textId="77777777" w:rsidR="00A462B6" w:rsidRPr="008449CC" w:rsidRDefault="00A462B6" w:rsidP="00AC4042">
            <w:pPr>
              <w:pStyle w:val="ab"/>
              <w:rPr>
                <w:rFonts w:ascii="Times New Roman" w:hAnsi="Times New Roman" w:cs="Times New Roman"/>
              </w:rPr>
            </w:pPr>
            <w:r w:rsidRPr="008449CC">
              <w:rPr>
                <w:rFonts w:ascii="Times New Roman" w:hAnsi="Times New Roman" w:cs="Times New Roman"/>
              </w:rPr>
              <w:t>Должность руководителя</w:t>
            </w:r>
          </w:p>
        </w:tc>
        <w:tc>
          <w:tcPr>
            <w:tcW w:w="4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FC8390" w14:textId="77777777" w:rsidR="00A462B6" w:rsidRPr="008449CC" w:rsidRDefault="00A462B6" w:rsidP="00AC4042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A462B6" w:rsidRPr="008449CC" w14:paraId="78B43DEE" w14:textId="77777777" w:rsidTr="00AC4042">
        <w:tc>
          <w:tcPr>
            <w:tcW w:w="47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4EEE2" w14:textId="77777777" w:rsidR="00A462B6" w:rsidRPr="008449CC" w:rsidRDefault="00A462B6" w:rsidP="00AC4042">
            <w:pPr>
              <w:pStyle w:val="ab"/>
              <w:rPr>
                <w:rFonts w:ascii="Times New Roman" w:hAnsi="Times New Roman" w:cs="Times New Roman"/>
              </w:rPr>
            </w:pPr>
            <w:r w:rsidRPr="008449CC">
              <w:rPr>
                <w:rFonts w:ascii="Times New Roman" w:hAnsi="Times New Roman" w:cs="Times New Roman"/>
              </w:rPr>
              <w:t>Ф.И.О. руководителя (полностью)</w:t>
            </w:r>
          </w:p>
        </w:tc>
        <w:tc>
          <w:tcPr>
            <w:tcW w:w="4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ED4672" w14:textId="77777777" w:rsidR="00A462B6" w:rsidRPr="008449CC" w:rsidRDefault="00A462B6" w:rsidP="00AC4042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A462B6" w:rsidRPr="008449CC" w14:paraId="2085E11E" w14:textId="77777777" w:rsidTr="00AC4042">
        <w:tc>
          <w:tcPr>
            <w:tcW w:w="47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8CE58" w14:textId="77777777" w:rsidR="00A462B6" w:rsidRPr="008449CC" w:rsidRDefault="00A462B6" w:rsidP="00AC4042">
            <w:pPr>
              <w:pStyle w:val="ab"/>
              <w:rPr>
                <w:rFonts w:ascii="Times New Roman" w:hAnsi="Times New Roman" w:cs="Times New Roman"/>
              </w:rPr>
            </w:pPr>
            <w:r w:rsidRPr="008449CC">
              <w:rPr>
                <w:rFonts w:ascii="Times New Roman" w:hAnsi="Times New Roman" w:cs="Times New Roman"/>
              </w:rPr>
              <w:t>Контактные телефоны</w:t>
            </w:r>
          </w:p>
        </w:tc>
        <w:tc>
          <w:tcPr>
            <w:tcW w:w="4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D0DB9D" w14:textId="77777777" w:rsidR="00A462B6" w:rsidRPr="008449CC" w:rsidRDefault="00A462B6" w:rsidP="00AC4042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A462B6" w:rsidRPr="008449CC" w14:paraId="48183308" w14:textId="77777777" w:rsidTr="00AC4042">
        <w:tc>
          <w:tcPr>
            <w:tcW w:w="47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9EF86" w14:textId="77777777" w:rsidR="00A462B6" w:rsidRPr="008449CC" w:rsidRDefault="00A462B6" w:rsidP="00AC4042">
            <w:pPr>
              <w:pStyle w:val="ab"/>
              <w:rPr>
                <w:rFonts w:ascii="Times New Roman" w:hAnsi="Times New Roman" w:cs="Times New Roman"/>
              </w:rPr>
            </w:pPr>
            <w:r w:rsidRPr="008449CC">
              <w:rPr>
                <w:rFonts w:ascii="Times New Roman" w:hAnsi="Times New Roman" w:cs="Times New Roman"/>
              </w:rPr>
              <w:t>Адрес электронной почты</w:t>
            </w:r>
          </w:p>
        </w:tc>
        <w:tc>
          <w:tcPr>
            <w:tcW w:w="4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06C74A" w14:textId="77777777" w:rsidR="00A462B6" w:rsidRPr="008449CC" w:rsidRDefault="00A462B6" w:rsidP="00AC4042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</w:tbl>
    <w:p w14:paraId="636A88E1" w14:textId="77777777" w:rsidR="00A462B6" w:rsidRPr="008449CC" w:rsidRDefault="00A462B6" w:rsidP="00A462B6"/>
    <w:p w14:paraId="09120AD1" w14:textId="77777777" w:rsidR="00A462B6" w:rsidRPr="008449CC" w:rsidRDefault="00A462B6" w:rsidP="00A462B6">
      <w:r w:rsidRPr="008449CC">
        <w:t>Банковские реквизиты для перечисления субсидии:</w:t>
      </w:r>
    </w:p>
    <w:p w14:paraId="143596B2" w14:textId="77777777" w:rsidR="00A462B6" w:rsidRPr="008449CC" w:rsidRDefault="00A462B6" w:rsidP="00A462B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00"/>
        <w:gridCol w:w="6271"/>
      </w:tblGrid>
      <w:tr w:rsidR="00A462B6" w:rsidRPr="008449CC" w14:paraId="146D1B66" w14:textId="77777777" w:rsidTr="00AC4042">
        <w:tc>
          <w:tcPr>
            <w:tcW w:w="3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2E8ED" w14:textId="77777777" w:rsidR="00A462B6" w:rsidRPr="008449CC" w:rsidRDefault="00A462B6" w:rsidP="00AC4042">
            <w:pPr>
              <w:pStyle w:val="ab"/>
              <w:rPr>
                <w:rFonts w:ascii="Times New Roman" w:hAnsi="Times New Roman" w:cs="Times New Roman"/>
              </w:rPr>
            </w:pPr>
            <w:r w:rsidRPr="008449CC">
              <w:rPr>
                <w:rFonts w:ascii="Times New Roman" w:hAnsi="Times New Roman" w:cs="Times New Roman"/>
              </w:rPr>
              <w:t>Расчетный счет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0ECA21" w14:textId="77777777" w:rsidR="00A462B6" w:rsidRPr="008449CC" w:rsidRDefault="00A462B6" w:rsidP="00AC4042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A462B6" w:rsidRPr="008449CC" w14:paraId="1283AEDD" w14:textId="77777777" w:rsidTr="00AC4042">
        <w:tc>
          <w:tcPr>
            <w:tcW w:w="3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0CF81" w14:textId="77777777" w:rsidR="00A462B6" w:rsidRPr="008449CC" w:rsidRDefault="00A462B6" w:rsidP="00AC4042">
            <w:pPr>
              <w:pStyle w:val="ab"/>
              <w:rPr>
                <w:rFonts w:ascii="Times New Roman" w:hAnsi="Times New Roman" w:cs="Times New Roman"/>
              </w:rPr>
            </w:pPr>
            <w:r w:rsidRPr="008449CC">
              <w:rPr>
                <w:rFonts w:ascii="Times New Roman" w:hAnsi="Times New Roman" w:cs="Times New Roman"/>
              </w:rPr>
              <w:t>Наименование банка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E54B39" w14:textId="77777777" w:rsidR="00A462B6" w:rsidRPr="008449CC" w:rsidRDefault="00A462B6" w:rsidP="00AC4042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A462B6" w:rsidRPr="008449CC" w14:paraId="58EC1BF3" w14:textId="77777777" w:rsidTr="00AC4042">
        <w:tc>
          <w:tcPr>
            <w:tcW w:w="3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81000" w14:textId="77777777" w:rsidR="00A462B6" w:rsidRPr="008449CC" w:rsidRDefault="00162F06" w:rsidP="00AC4042">
            <w:pPr>
              <w:pStyle w:val="ab"/>
              <w:rPr>
                <w:rFonts w:ascii="Times New Roman" w:hAnsi="Times New Roman" w:cs="Times New Roman"/>
              </w:rPr>
            </w:pPr>
            <w:hyperlink r:id="rId13" w:history="1">
              <w:r w:rsidR="00A462B6" w:rsidRPr="008449CC">
                <w:rPr>
                  <w:rStyle w:val="ac"/>
                  <w:rFonts w:ascii="Times New Roman" w:hAnsi="Times New Roman" w:cs="Times New Roman"/>
                  <w:color w:val="auto"/>
                </w:rPr>
                <w:t>БИК</w:t>
              </w:r>
            </w:hyperlink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EAC749" w14:textId="77777777" w:rsidR="00A462B6" w:rsidRPr="008449CC" w:rsidRDefault="00A462B6" w:rsidP="00AC4042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A462B6" w:rsidRPr="008449CC" w14:paraId="10891852" w14:textId="77777777" w:rsidTr="00AC4042">
        <w:tc>
          <w:tcPr>
            <w:tcW w:w="3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930B6" w14:textId="77777777" w:rsidR="00A462B6" w:rsidRPr="008449CC" w:rsidRDefault="00A462B6" w:rsidP="00AC4042">
            <w:pPr>
              <w:pStyle w:val="ab"/>
              <w:rPr>
                <w:rFonts w:ascii="Times New Roman" w:hAnsi="Times New Roman" w:cs="Times New Roman"/>
              </w:rPr>
            </w:pPr>
            <w:r w:rsidRPr="008449CC">
              <w:rPr>
                <w:rFonts w:ascii="Times New Roman" w:hAnsi="Times New Roman" w:cs="Times New Roman"/>
              </w:rPr>
              <w:t>Корреспондентский счет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CEA47D" w14:textId="77777777" w:rsidR="00A462B6" w:rsidRPr="008449CC" w:rsidRDefault="00A462B6" w:rsidP="00AC4042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</w:tbl>
    <w:p w14:paraId="7676AB26" w14:textId="77777777" w:rsidR="00A462B6" w:rsidRPr="008449CC" w:rsidRDefault="00A462B6" w:rsidP="00A462B6"/>
    <w:p w14:paraId="4190B4D6" w14:textId="77777777" w:rsidR="002456FE" w:rsidRPr="008449CC" w:rsidRDefault="00A462B6" w:rsidP="00A462B6">
      <w:pPr>
        <w:ind w:firstLine="142"/>
        <w:jc w:val="center"/>
      </w:pPr>
      <w:r w:rsidRPr="008449CC">
        <w:t xml:space="preserve">Настоящим _____________________________________________________ подтверждает, </w:t>
      </w:r>
    </w:p>
    <w:p w14:paraId="67763C19" w14:textId="77777777" w:rsidR="00A462B6" w:rsidRPr="008449CC" w:rsidRDefault="00A462B6" w:rsidP="00A462B6">
      <w:pPr>
        <w:ind w:firstLine="142"/>
        <w:jc w:val="center"/>
      </w:pPr>
      <w:r w:rsidRPr="008449CC">
        <w:t xml:space="preserve">                 (наименование организации)</w:t>
      </w:r>
    </w:p>
    <w:p w14:paraId="3DEC7A6D" w14:textId="77777777" w:rsidR="002456FE" w:rsidRPr="008449CC" w:rsidRDefault="002456FE" w:rsidP="002456FE">
      <w:pPr>
        <w:ind w:firstLine="142"/>
      </w:pPr>
      <w:r w:rsidRPr="008449CC">
        <w:t>что:</w:t>
      </w:r>
    </w:p>
    <w:p w14:paraId="34217E4A" w14:textId="77777777" w:rsidR="00A462B6" w:rsidRPr="008449CC" w:rsidRDefault="00A462B6" w:rsidP="00A462B6">
      <w:pPr>
        <w:ind w:firstLine="709"/>
        <w:jc w:val="both"/>
      </w:pPr>
      <w:r w:rsidRPr="008449CC">
        <w:t>не находится в процессе реорганизации, ликвидации, в отношении него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 (деятельность индивидуального предпринимателя не прекращена в качестве индивидуального предпринимателя);</w:t>
      </w:r>
    </w:p>
    <w:p w14:paraId="03F6BCCC" w14:textId="77777777" w:rsidR="00A462B6" w:rsidRPr="008449CC" w:rsidRDefault="00A462B6" w:rsidP="00A462B6">
      <w:pPr>
        <w:ind w:firstLine="709"/>
        <w:jc w:val="both"/>
      </w:pPr>
      <w:r w:rsidRPr="008449CC">
        <w:t>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14:paraId="2BB57E68" w14:textId="7D975895" w:rsidR="00A462B6" w:rsidRPr="008449CC" w:rsidRDefault="00A462B6" w:rsidP="00A462B6">
      <w:pPr>
        <w:tabs>
          <w:tab w:val="left" w:pos="742"/>
        </w:tabs>
        <w:suppressAutoHyphens/>
        <w:jc w:val="both"/>
      </w:pPr>
      <w:r w:rsidRPr="008449CC">
        <w:tab/>
        <w:t xml:space="preserve">не получает средства из бюджета городского округа Анадырь, из которого планируется предоставление субсидии в соответствии с правовым актом, на основании иных нормативных правовых актов </w:t>
      </w:r>
      <w:r w:rsidR="003217EB">
        <w:t>Чукотского автономного округа</w:t>
      </w:r>
      <w:r w:rsidRPr="008449CC">
        <w:t xml:space="preserve"> Российской Федерации, муниципальных правовых актов на цели, указанные в разделе 1 Порядка;</w:t>
      </w:r>
    </w:p>
    <w:p w14:paraId="6CBF1A45" w14:textId="77777777" w:rsidR="00A462B6" w:rsidRPr="008449CC" w:rsidRDefault="00A462B6" w:rsidP="00A462B6">
      <w:pPr>
        <w:tabs>
          <w:tab w:val="left" w:pos="742"/>
        </w:tabs>
        <w:suppressAutoHyphens/>
        <w:jc w:val="both"/>
      </w:pPr>
      <w:r w:rsidRPr="008449CC">
        <w:tab/>
        <w:t>отсутствует просроченная задолженность по возврату в бюджет городского округа Анадырь остатков средств субсидий, бюджетных инвестиций, предоставленных в том числе в соответствии с иными правовыми актами, и иная просроченная задолженность перед бюджетом городского округа Анадырь;</w:t>
      </w:r>
    </w:p>
    <w:p w14:paraId="7A5FB5A2" w14:textId="77777777" w:rsidR="00A462B6" w:rsidRPr="008449CC" w:rsidRDefault="00A462B6" w:rsidP="00A462B6">
      <w:pPr>
        <w:tabs>
          <w:tab w:val="left" w:pos="742"/>
        </w:tabs>
        <w:suppressAutoHyphens/>
        <w:jc w:val="both"/>
      </w:pPr>
      <w:r w:rsidRPr="008449CC">
        <w:tab/>
        <w:t>не находится в процессе реорганизации, ликвидации, в отношении его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Федерации.</w:t>
      </w:r>
    </w:p>
    <w:p w14:paraId="44C80FB2" w14:textId="77777777" w:rsidR="00A462B6" w:rsidRPr="008449CC" w:rsidRDefault="00A462B6" w:rsidP="00A462B6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14:paraId="4A0F05A4" w14:textId="77777777" w:rsidR="00A462B6" w:rsidRPr="008449CC" w:rsidRDefault="00A462B6" w:rsidP="00A462B6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8449CC">
        <w:rPr>
          <w:sz w:val="28"/>
          <w:szCs w:val="28"/>
        </w:rPr>
        <w:t>В случае предоставления субсидии ________________________дает согласие:</w:t>
      </w:r>
    </w:p>
    <w:p w14:paraId="3D584696" w14:textId="77777777" w:rsidR="00A462B6" w:rsidRPr="008449CC" w:rsidRDefault="00A462B6" w:rsidP="00A462B6">
      <w:pPr>
        <w:autoSpaceDE w:val="0"/>
        <w:autoSpaceDN w:val="0"/>
        <w:adjustRightInd w:val="0"/>
        <w:contextualSpacing/>
        <w:jc w:val="both"/>
      </w:pPr>
      <w:r w:rsidRPr="008449CC">
        <w:rPr>
          <w:sz w:val="28"/>
          <w:szCs w:val="28"/>
        </w:rPr>
        <w:t xml:space="preserve">                                                               </w:t>
      </w:r>
      <w:r w:rsidRPr="008449CC">
        <w:t>(наименование организации)</w:t>
      </w:r>
    </w:p>
    <w:p w14:paraId="7E98B271" w14:textId="77777777" w:rsidR="00A462B6" w:rsidRPr="008449CC" w:rsidRDefault="00A462B6" w:rsidP="00A462B6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8449CC">
        <w:rPr>
          <w:sz w:val="28"/>
          <w:szCs w:val="28"/>
        </w:rPr>
        <w:t>- на осуществление Администрацией городского округа Анадырь и органами муниципального финансового контроля проверок соблюдения условий, целей и порядка предоставления субсидии;</w:t>
      </w:r>
    </w:p>
    <w:p w14:paraId="4302A3F8" w14:textId="77777777" w:rsidR="00A462B6" w:rsidRPr="008449CC" w:rsidRDefault="00A462B6" w:rsidP="00A462B6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8449CC">
        <w:rPr>
          <w:sz w:val="28"/>
          <w:szCs w:val="28"/>
        </w:rPr>
        <w:t xml:space="preserve"> - на обработку, распространение и использование данных, которые необходимы для предоставления настоящей субсидии.</w:t>
      </w:r>
    </w:p>
    <w:p w14:paraId="575931F1" w14:textId="77777777" w:rsidR="00A462B6" w:rsidRPr="008449CC" w:rsidRDefault="00A462B6" w:rsidP="00A462B6">
      <w:pPr>
        <w:ind w:firstLine="709"/>
      </w:pPr>
      <w:r w:rsidRPr="008449CC">
        <w:t>К настоящему заявлению прилагаем:</w:t>
      </w:r>
    </w:p>
    <w:p w14:paraId="13DDC405" w14:textId="77777777" w:rsidR="00A462B6" w:rsidRPr="008449CC" w:rsidRDefault="00A462B6" w:rsidP="00A462B6">
      <w:pPr>
        <w:ind w:firstLine="709"/>
      </w:pPr>
      <w:r w:rsidRPr="008449CC">
        <w:t>1) ______________________________________;</w:t>
      </w:r>
    </w:p>
    <w:p w14:paraId="3DB5A2A6" w14:textId="77777777" w:rsidR="00A462B6" w:rsidRPr="008449CC" w:rsidRDefault="00A462B6" w:rsidP="00A462B6">
      <w:pPr>
        <w:ind w:firstLine="709"/>
      </w:pPr>
      <w:r w:rsidRPr="008449CC">
        <w:t>2) ______________________________________;</w:t>
      </w:r>
    </w:p>
    <w:p w14:paraId="7C2D81EF" w14:textId="77777777" w:rsidR="00A462B6" w:rsidRPr="008449CC" w:rsidRDefault="00A462B6" w:rsidP="00A462B6">
      <w:pPr>
        <w:ind w:firstLine="709"/>
      </w:pPr>
      <w:r w:rsidRPr="008449CC">
        <w:t xml:space="preserve">… </w:t>
      </w:r>
    </w:p>
    <w:p w14:paraId="78DEA089" w14:textId="77777777" w:rsidR="00A462B6" w:rsidRPr="008449CC" w:rsidRDefault="00A462B6" w:rsidP="00A462B6">
      <w:r w:rsidRPr="008449CC">
        <w:t>Руководитель организации         _______________ _________________________</w:t>
      </w:r>
    </w:p>
    <w:p w14:paraId="0FC1AB92" w14:textId="77777777" w:rsidR="00A462B6" w:rsidRPr="008449CC" w:rsidRDefault="00A462B6" w:rsidP="00A462B6">
      <w:r w:rsidRPr="008449CC">
        <w:t xml:space="preserve">                                                                (</w:t>
      </w:r>
      <w:proofErr w:type="gramStart"/>
      <w:r w:rsidRPr="008449CC">
        <w:t xml:space="preserve">подпись)   </w:t>
      </w:r>
      <w:proofErr w:type="gramEnd"/>
      <w:r w:rsidRPr="008449CC">
        <w:t xml:space="preserve">   (расшифровка подписи)</w:t>
      </w:r>
    </w:p>
    <w:p w14:paraId="13DFC700" w14:textId="77777777" w:rsidR="00A462B6" w:rsidRPr="008449CC" w:rsidRDefault="00A462B6" w:rsidP="00A462B6">
      <w:r w:rsidRPr="008449CC">
        <w:t>Главный бухгалтер организации_______________ _________________________</w:t>
      </w:r>
    </w:p>
    <w:p w14:paraId="0AE1FF01" w14:textId="77777777" w:rsidR="00A462B6" w:rsidRPr="008449CC" w:rsidRDefault="00A462B6" w:rsidP="00A462B6">
      <w:r w:rsidRPr="008449CC">
        <w:t xml:space="preserve">                                                                (</w:t>
      </w:r>
      <w:proofErr w:type="gramStart"/>
      <w:r w:rsidRPr="008449CC">
        <w:t xml:space="preserve">подпись)   </w:t>
      </w:r>
      <w:proofErr w:type="gramEnd"/>
      <w:r w:rsidRPr="008449CC">
        <w:t xml:space="preserve">         (расшифровка подписи)</w:t>
      </w:r>
    </w:p>
    <w:p w14:paraId="1B007F17" w14:textId="77777777" w:rsidR="00A462B6" w:rsidRPr="008449CC" w:rsidRDefault="00A462B6" w:rsidP="00A462B6">
      <w:r w:rsidRPr="008449CC">
        <w:t>МП (при наличии)</w:t>
      </w:r>
    </w:p>
    <w:p w14:paraId="7D1851E5" w14:textId="77777777" w:rsidR="00A462B6" w:rsidRPr="008449CC" w:rsidRDefault="00A462B6" w:rsidP="00A462B6">
      <w:pPr>
        <w:tabs>
          <w:tab w:val="left" w:pos="1080"/>
        </w:tabs>
        <w:suppressAutoHyphens/>
        <w:rPr>
          <w:sz w:val="28"/>
          <w:szCs w:val="28"/>
        </w:rPr>
      </w:pPr>
      <w:r w:rsidRPr="008449CC">
        <w:t xml:space="preserve">                                                                                         «__</w:t>
      </w:r>
      <w:proofErr w:type="gramStart"/>
      <w:r w:rsidRPr="008449CC">
        <w:t>_»_</w:t>
      </w:r>
      <w:proofErr w:type="gramEnd"/>
      <w:r w:rsidRPr="008449CC">
        <w:t>__________ 20__ год</w:t>
      </w:r>
    </w:p>
    <w:p w14:paraId="290AB567" w14:textId="77777777" w:rsidR="00A462B6" w:rsidRPr="008449CC" w:rsidRDefault="00A462B6" w:rsidP="00A462B6">
      <w:pPr>
        <w:jc w:val="both"/>
        <w:rPr>
          <w:sz w:val="28"/>
          <w:szCs w:val="28"/>
        </w:rPr>
        <w:sectPr w:rsidR="00A462B6" w:rsidRPr="008449CC" w:rsidSect="00604B92">
          <w:pgSz w:w="11905" w:h="16838"/>
          <w:pgMar w:top="1134" w:right="851" w:bottom="1134" w:left="1701" w:header="0" w:footer="0" w:gutter="0"/>
          <w:pgNumType w:start="1"/>
          <w:cols w:space="720"/>
          <w:titlePg/>
          <w:docGrid w:linePitch="299"/>
        </w:sectPr>
      </w:pPr>
    </w:p>
    <w:p w14:paraId="1ADE09F6" w14:textId="77777777" w:rsidR="00A462B6" w:rsidRPr="008449CC" w:rsidRDefault="00A462B6" w:rsidP="00A462B6">
      <w:pPr>
        <w:ind w:left="4536"/>
        <w:jc w:val="both"/>
        <w:rPr>
          <w:sz w:val="28"/>
          <w:szCs w:val="28"/>
        </w:rPr>
      </w:pPr>
      <w:r w:rsidRPr="008449CC">
        <w:rPr>
          <w:sz w:val="28"/>
          <w:szCs w:val="28"/>
        </w:rPr>
        <w:t xml:space="preserve">Приложение 3 </w:t>
      </w:r>
    </w:p>
    <w:p w14:paraId="5330D82A" w14:textId="30C73D5A" w:rsidR="00A462B6" w:rsidRPr="008449CC" w:rsidRDefault="00A462B6" w:rsidP="00A462B6">
      <w:pPr>
        <w:ind w:left="4536"/>
        <w:jc w:val="both"/>
        <w:rPr>
          <w:sz w:val="28"/>
          <w:szCs w:val="28"/>
        </w:rPr>
      </w:pPr>
      <w:r w:rsidRPr="008449CC">
        <w:rPr>
          <w:sz w:val="28"/>
          <w:szCs w:val="28"/>
        </w:rPr>
        <w:t xml:space="preserve">к Порядку </w:t>
      </w:r>
      <w:r w:rsidR="00CF1B8C" w:rsidRPr="008449CC">
        <w:rPr>
          <w:sz w:val="28"/>
          <w:szCs w:val="28"/>
        </w:rPr>
        <w:t xml:space="preserve">предоставления из бюджета городского округа Анадырь Муниципальному предприятию городского округа Анадырь «Городское коммунальное хозяйство» субсидии на возмещение </w:t>
      </w:r>
      <w:r w:rsidR="003217EB">
        <w:rPr>
          <w:sz w:val="28"/>
          <w:szCs w:val="28"/>
        </w:rPr>
        <w:t>затрат</w:t>
      </w:r>
      <w:r w:rsidR="00CF1B8C" w:rsidRPr="008449CC">
        <w:rPr>
          <w:sz w:val="28"/>
          <w:szCs w:val="28"/>
        </w:rPr>
        <w:t>, возникающих в связи с технологическим присоединением объектов</w:t>
      </w:r>
    </w:p>
    <w:p w14:paraId="13E1AD22" w14:textId="77777777" w:rsidR="00A462B6" w:rsidRPr="008449CC" w:rsidRDefault="00A462B6" w:rsidP="00A462B6">
      <w:pPr>
        <w:ind w:left="4536"/>
        <w:jc w:val="both"/>
        <w:rPr>
          <w:sz w:val="28"/>
          <w:szCs w:val="28"/>
        </w:rPr>
      </w:pPr>
    </w:p>
    <w:p w14:paraId="53BBBE14" w14:textId="77777777" w:rsidR="00A462B6" w:rsidRPr="008449CC" w:rsidRDefault="00A462B6" w:rsidP="00A462B6">
      <w:pPr>
        <w:ind w:left="4536"/>
        <w:jc w:val="both"/>
        <w:rPr>
          <w:sz w:val="28"/>
          <w:szCs w:val="28"/>
        </w:rPr>
      </w:pPr>
    </w:p>
    <w:p w14:paraId="6477DF1A" w14:textId="78E8409B" w:rsidR="00A462B6" w:rsidRPr="00FB7192" w:rsidRDefault="00A462B6" w:rsidP="00A462B6">
      <w:pPr>
        <w:autoSpaceDE w:val="0"/>
        <w:autoSpaceDN w:val="0"/>
        <w:adjustRightInd w:val="0"/>
        <w:spacing w:before="320"/>
        <w:contextualSpacing/>
        <w:jc w:val="center"/>
        <w:rPr>
          <w:sz w:val="28"/>
          <w:szCs w:val="28"/>
          <w:highlight w:val="yellow"/>
        </w:rPr>
      </w:pPr>
      <w:r w:rsidRPr="008449CC">
        <w:rPr>
          <w:sz w:val="28"/>
          <w:szCs w:val="28"/>
        </w:rPr>
        <w:t>Справка-расчет на предоставление из бюджета городского округа Анадырь муниципальному предприятию «Городское коммунальное хозяйство» субсидии на</w:t>
      </w:r>
      <w:r w:rsidR="008449CC" w:rsidRPr="008449CC">
        <w:rPr>
          <w:sz w:val="28"/>
          <w:szCs w:val="28"/>
        </w:rPr>
        <w:t xml:space="preserve"> возмещение </w:t>
      </w:r>
      <w:r w:rsidR="003217EB">
        <w:rPr>
          <w:sz w:val="28"/>
          <w:szCs w:val="28"/>
        </w:rPr>
        <w:t>затрат</w:t>
      </w:r>
      <w:r w:rsidR="008449CC" w:rsidRPr="008449CC">
        <w:rPr>
          <w:sz w:val="28"/>
          <w:szCs w:val="28"/>
        </w:rPr>
        <w:t>, возникающих в связи с технологическим присоединением объектов</w:t>
      </w:r>
      <w:r w:rsidRPr="00FB7192">
        <w:rPr>
          <w:sz w:val="28"/>
          <w:szCs w:val="28"/>
          <w:highlight w:val="yellow"/>
        </w:rPr>
        <w:t xml:space="preserve"> </w:t>
      </w:r>
    </w:p>
    <w:p w14:paraId="65B6E07A" w14:textId="77777777" w:rsidR="00A462B6" w:rsidRPr="008449CC" w:rsidRDefault="00A462B6" w:rsidP="00A462B6">
      <w:pPr>
        <w:autoSpaceDE w:val="0"/>
        <w:autoSpaceDN w:val="0"/>
        <w:adjustRightInd w:val="0"/>
        <w:spacing w:before="320"/>
        <w:contextualSpacing/>
        <w:jc w:val="both"/>
        <w:rPr>
          <w:sz w:val="28"/>
          <w:szCs w:val="28"/>
        </w:rPr>
      </w:pPr>
      <w:r w:rsidRPr="00FB7192">
        <w:rPr>
          <w:sz w:val="28"/>
          <w:szCs w:val="28"/>
          <w:highlight w:val="yellow"/>
        </w:rPr>
        <w:t xml:space="preserve"> </w:t>
      </w:r>
    </w:p>
    <w:tbl>
      <w:tblPr>
        <w:tblW w:w="935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46"/>
        <w:gridCol w:w="2902"/>
        <w:gridCol w:w="2273"/>
        <w:gridCol w:w="1276"/>
        <w:gridCol w:w="2058"/>
      </w:tblGrid>
      <w:tr w:rsidR="00A462B6" w:rsidRPr="008449CC" w14:paraId="761ECF9E" w14:textId="77777777" w:rsidTr="00AC4042">
        <w:trPr>
          <w:trHeight w:val="151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CEA813" w14:textId="77777777" w:rsidR="00A462B6" w:rsidRPr="008449CC" w:rsidRDefault="00A462B6" w:rsidP="00AC4042">
            <w:pPr>
              <w:autoSpaceDE w:val="0"/>
              <w:autoSpaceDN w:val="0"/>
              <w:adjustRightInd w:val="0"/>
              <w:jc w:val="center"/>
            </w:pPr>
            <w:r w:rsidRPr="008449CC">
              <w:t>Нумерация объектов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2AF21" w14:textId="77777777" w:rsidR="00A462B6" w:rsidRPr="008449CC" w:rsidRDefault="00A462B6" w:rsidP="00AC4042">
            <w:pPr>
              <w:autoSpaceDE w:val="0"/>
              <w:autoSpaceDN w:val="0"/>
              <w:adjustRightInd w:val="0"/>
              <w:jc w:val="center"/>
            </w:pPr>
            <w:r w:rsidRPr="008449CC">
              <w:t>Наименование объекта коммунальной инфраструктуры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550BD" w14:textId="77777777" w:rsidR="00A462B6" w:rsidRPr="008449CC" w:rsidRDefault="00A462B6" w:rsidP="00AC4042">
            <w:pPr>
              <w:autoSpaceDE w:val="0"/>
              <w:autoSpaceDN w:val="0"/>
              <w:adjustRightInd w:val="0"/>
              <w:jc w:val="center"/>
            </w:pPr>
            <w:r w:rsidRPr="008449CC">
              <w:t>Наименование направления затрат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875500" w14:textId="77777777" w:rsidR="00A462B6" w:rsidRPr="008449CC" w:rsidRDefault="00A462B6" w:rsidP="00AC4042">
            <w:pPr>
              <w:autoSpaceDE w:val="0"/>
              <w:autoSpaceDN w:val="0"/>
              <w:adjustRightInd w:val="0"/>
              <w:spacing w:before="320"/>
              <w:contextualSpacing/>
              <w:jc w:val="center"/>
            </w:pPr>
            <w:r w:rsidRPr="008449CC">
              <w:t>Сумма затрат всего (без НДС) рублей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D4C1E2" w14:textId="273286F1" w:rsidR="00A462B6" w:rsidRPr="008449CC" w:rsidRDefault="00A462B6" w:rsidP="00AC4042">
            <w:pPr>
              <w:autoSpaceDE w:val="0"/>
              <w:autoSpaceDN w:val="0"/>
              <w:adjustRightInd w:val="0"/>
              <w:jc w:val="center"/>
            </w:pPr>
            <w:r w:rsidRPr="008449CC">
              <w:t>Сумма возмещения за счет средств бюджета (не более 99,</w:t>
            </w:r>
            <w:r w:rsidR="008449CC" w:rsidRPr="008449CC">
              <w:t>9</w:t>
            </w:r>
            <w:r w:rsidRPr="008449CC">
              <w:t>% от затрат)</w:t>
            </w:r>
          </w:p>
        </w:tc>
      </w:tr>
      <w:tr w:rsidR="00A462B6" w:rsidRPr="008449CC" w14:paraId="52EE302F" w14:textId="77777777" w:rsidTr="00AC404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FDC68" w14:textId="77777777" w:rsidR="00A462B6" w:rsidRPr="008449CC" w:rsidRDefault="00A462B6" w:rsidP="00AC404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74CEF" w14:textId="77777777" w:rsidR="00A462B6" w:rsidRPr="008449CC" w:rsidRDefault="00A462B6" w:rsidP="00AC4042">
            <w:pPr>
              <w:autoSpaceDE w:val="0"/>
              <w:autoSpaceDN w:val="0"/>
              <w:adjustRightInd w:val="0"/>
              <w:jc w:val="center"/>
            </w:pPr>
            <w:r w:rsidRPr="008449CC">
              <w:t>1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F4DC9" w14:textId="77777777" w:rsidR="00A462B6" w:rsidRPr="008449CC" w:rsidRDefault="00A462B6" w:rsidP="00AC4042">
            <w:pPr>
              <w:autoSpaceDE w:val="0"/>
              <w:autoSpaceDN w:val="0"/>
              <w:adjustRightInd w:val="0"/>
              <w:jc w:val="center"/>
            </w:pPr>
            <w:r w:rsidRPr="008449CC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7CD25" w14:textId="77777777" w:rsidR="00A462B6" w:rsidRPr="008449CC" w:rsidRDefault="00A462B6" w:rsidP="00AC4042">
            <w:pPr>
              <w:autoSpaceDE w:val="0"/>
              <w:autoSpaceDN w:val="0"/>
              <w:adjustRightInd w:val="0"/>
              <w:spacing w:before="320"/>
              <w:contextualSpacing/>
              <w:jc w:val="center"/>
            </w:pPr>
            <w:r w:rsidRPr="008449CC">
              <w:t>3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5D5F7" w14:textId="77777777" w:rsidR="00A462B6" w:rsidRPr="008449CC" w:rsidRDefault="00A462B6" w:rsidP="00AC4042">
            <w:pPr>
              <w:autoSpaceDE w:val="0"/>
              <w:autoSpaceDN w:val="0"/>
              <w:adjustRightInd w:val="0"/>
              <w:spacing w:before="320"/>
              <w:contextualSpacing/>
              <w:jc w:val="center"/>
            </w:pPr>
            <w:r w:rsidRPr="008449CC">
              <w:t>4</w:t>
            </w:r>
          </w:p>
        </w:tc>
      </w:tr>
      <w:tr w:rsidR="00A462B6" w:rsidRPr="008449CC" w14:paraId="6237A6D9" w14:textId="77777777" w:rsidTr="00AC404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B518B" w14:textId="77777777" w:rsidR="00A462B6" w:rsidRPr="008449CC" w:rsidRDefault="00A462B6" w:rsidP="00AC4042">
            <w:pPr>
              <w:autoSpaceDE w:val="0"/>
              <w:autoSpaceDN w:val="0"/>
              <w:adjustRightInd w:val="0"/>
              <w:outlineLvl w:val="0"/>
            </w:pPr>
            <w:r w:rsidRPr="008449CC">
              <w:t>1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40C80" w14:textId="77777777" w:rsidR="00A462B6" w:rsidRPr="008449CC" w:rsidRDefault="00A462B6" w:rsidP="00AC4042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05D86" w14:textId="77777777" w:rsidR="00A462B6" w:rsidRPr="008449CC" w:rsidRDefault="00A462B6" w:rsidP="00AC4042">
            <w:pPr>
              <w:autoSpaceDE w:val="0"/>
              <w:autoSpaceDN w:val="0"/>
              <w:adjustRightInd w:val="0"/>
            </w:pPr>
            <w:r w:rsidRPr="008449CC">
              <w:t>Всего по объекту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09B0D" w14:textId="77777777" w:rsidR="00A462B6" w:rsidRPr="008449CC" w:rsidRDefault="00A462B6" w:rsidP="00AC4042">
            <w:pPr>
              <w:autoSpaceDE w:val="0"/>
              <w:autoSpaceDN w:val="0"/>
              <w:adjustRightInd w:val="0"/>
              <w:spacing w:before="320"/>
              <w:contextualSpacing/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8EC21" w14:textId="77777777" w:rsidR="00A462B6" w:rsidRPr="008449CC" w:rsidRDefault="00A462B6" w:rsidP="00AC4042">
            <w:pPr>
              <w:autoSpaceDE w:val="0"/>
              <w:autoSpaceDN w:val="0"/>
              <w:adjustRightInd w:val="0"/>
              <w:spacing w:before="320"/>
              <w:contextualSpacing/>
            </w:pPr>
          </w:p>
        </w:tc>
      </w:tr>
      <w:tr w:rsidR="00A462B6" w:rsidRPr="008449CC" w14:paraId="40F0882C" w14:textId="77777777" w:rsidTr="00AC404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8C327" w14:textId="77777777" w:rsidR="00A462B6" w:rsidRPr="008449CC" w:rsidRDefault="00A462B6" w:rsidP="00AC4042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36D5C" w14:textId="77777777" w:rsidR="00A462B6" w:rsidRPr="008449CC" w:rsidRDefault="00A462B6" w:rsidP="00AC4042">
            <w:pPr>
              <w:autoSpaceDE w:val="0"/>
              <w:autoSpaceDN w:val="0"/>
              <w:adjustRightInd w:val="0"/>
              <w:outlineLvl w:val="0"/>
            </w:pPr>
            <w:r w:rsidRPr="008449CC">
              <w:t>Х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7331F" w14:textId="77777777" w:rsidR="00A462B6" w:rsidRPr="008449CC" w:rsidRDefault="00A462B6" w:rsidP="00AC4042">
            <w:pPr>
              <w:autoSpaceDE w:val="0"/>
              <w:autoSpaceDN w:val="0"/>
              <w:adjustRightInd w:val="0"/>
            </w:pPr>
            <w:r w:rsidRPr="008449CC"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0F7CB" w14:textId="77777777" w:rsidR="00A462B6" w:rsidRPr="008449CC" w:rsidRDefault="00A462B6" w:rsidP="00AC4042">
            <w:pPr>
              <w:autoSpaceDE w:val="0"/>
              <w:autoSpaceDN w:val="0"/>
              <w:adjustRightInd w:val="0"/>
              <w:spacing w:before="320"/>
              <w:contextualSpacing/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EDDD2" w14:textId="77777777" w:rsidR="00A462B6" w:rsidRPr="008449CC" w:rsidRDefault="00A462B6" w:rsidP="00AC4042">
            <w:pPr>
              <w:autoSpaceDE w:val="0"/>
              <w:autoSpaceDN w:val="0"/>
              <w:adjustRightInd w:val="0"/>
              <w:spacing w:before="320"/>
              <w:contextualSpacing/>
            </w:pPr>
          </w:p>
        </w:tc>
      </w:tr>
      <w:tr w:rsidR="00A462B6" w:rsidRPr="008449CC" w14:paraId="42001777" w14:textId="77777777" w:rsidTr="00AC404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4D361" w14:textId="77777777" w:rsidR="00A462B6" w:rsidRPr="008449CC" w:rsidRDefault="00A462B6" w:rsidP="00AC4042">
            <w:pPr>
              <w:autoSpaceDE w:val="0"/>
              <w:autoSpaceDN w:val="0"/>
              <w:adjustRightInd w:val="0"/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E1072" w14:textId="77777777" w:rsidR="00A462B6" w:rsidRPr="008449CC" w:rsidRDefault="00A462B6" w:rsidP="00AC4042">
            <w:pPr>
              <w:autoSpaceDE w:val="0"/>
              <w:autoSpaceDN w:val="0"/>
              <w:adjustRightInd w:val="0"/>
            </w:pPr>
            <w:r w:rsidRPr="008449CC">
              <w:t>Х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9C7F2" w14:textId="77777777" w:rsidR="00A462B6" w:rsidRPr="008449CC" w:rsidRDefault="00A462B6" w:rsidP="00AC4042">
            <w:pPr>
              <w:autoSpaceDE w:val="0"/>
              <w:autoSpaceDN w:val="0"/>
              <w:adjustRightInd w:val="0"/>
            </w:pPr>
            <w:r w:rsidRPr="008449CC">
              <w:t>1.1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86348" w14:textId="77777777" w:rsidR="00A462B6" w:rsidRPr="008449CC" w:rsidRDefault="00A462B6" w:rsidP="00AC4042">
            <w:pPr>
              <w:autoSpaceDE w:val="0"/>
              <w:autoSpaceDN w:val="0"/>
              <w:adjustRightInd w:val="0"/>
              <w:spacing w:before="320"/>
              <w:contextualSpacing/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5AF39" w14:textId="77777777" w:rsidR="00A462B6" w:rsidRPr="008449CC" w:rsidRDefault="00A462B6" w:rsidP="00AC4042">
            <w:pPr>
              <w:autoSpaceDE w:val="0"/>
              <w:autoSpaceDN w:val="0"/>
              <w:adjustRightInd w:val="0"/>
              <w:spacing w:before="320"/>
              <w:contextualSpacing/>
            </w:pPr>
          </w:p>
        </w:tc>
      </w:tr>
      <w:tr w:rsidR="00A462B6" w:rsidRPr="008449CC" w14:paraId="5B9DF99F" w14:textId="77777777" w:rsidTr="00AC404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11084" w14:textId="77777777" w:rsidR="00A462B6" w:rsidRPr="008449CC" w:rsidRDefault="00A462B6" w:rsidP="00AC4042">
            <w:pPr>
              <w:autoSpaceDE w:val="0"/>
              <w:autoSpaceDN w:val="0"/>
              <w:adjustRightInd w:val="0"/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35B18" w14:textId="77777777" w:rsidR="00A462B6" w:rsidRPr="008449CC" w:rsidRDefault="00A462B6" w:rsidP="00AC4042">
            <w:pPr>
              <w:autoSpaceDE w:val="0"/>
              <w:autoSpaceDN w:val="0"/>
              <w:adjustRightInd w:val="0"/>
            </w:pPr>
            <w:r w:rsidRPr="008449CC">
              <w:t>Х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A519B" w14:textId="77777777" w:rsidR="00A462B6" w:rsidRPr="008449CC" w:rsidRDefault="00A462B6" w:rsidP="00AC4042">
            <w:pPr>
              <w:autoSpaceDE w:val="0"/>
              <w:autoSpaceDN w:val="0"/>
              <w:adjustRightInd w:val="0"/>
            </w:pPr>
            <w:r w:rsidRPr="008449CC">
              <w:t>1.2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96F63" w14:textId="77777777" w:rsidR="00A462B6" w:rsidRPr="008449CC" w:rsidRDefault="00A462B6" w:rsidP="00AC4042">
            <w:pPr>
              <w:autoSpaceDE w:val="0"/>
              <w:autoSpaceDN w:val="0"/>
              <w:adjustRightInd w:val="0"/>
              <w:spacing w:before="320"/>
              <w:contextualSpacing/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31F21" w14:textId="77777777" w:rsidR="00A462B6" w:rsidRPr="008449CC" w:rsidRDefault="00A462B6" w:rsidP="00AC4042">
            <w:pPr>
              <w:autoSpaceDE w:val="0"/>
              <w:autoSpaceDN w:val="0"/>
              <w:adjustRightInd w:val="0"/>
              <w:spacing w:before="320"/>
              <w:contextualSpacing/>
            </w:pPr>
          </w:p>
        </w:tc>
      </w:tr>
      <w:tr w:rsidR="00A462B6" w:rsidRPr="008449CC" w14:paraId="1E824F3D" w14:textId="77777777" w:rsidTr="00AC404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E3149" w14:textId="77777777" w:rsidR="00A462B6" w:rsidRPr="008449CC" w:rsidRDefault="00A462B6" w:rsidP="00AC4042">
            <w:pPr>
              <w:autoSpaceDE w:val="0"/>
              <w:autoSpaceDN w:val="0"/>
              <w:adjustRightInd w:val="0"/>
            </w:pPr>
            <w:r w:rsidRPr="008449CC">
              <w:t>2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5A645" w14:textId="77777777" w:rsidR="00A462B6" w:rsidRPr="008449CC" w:rsidRDefault="00A462B6" w:rsidP="00AC4042">
            <w:pPr>
              <w:autoSpaceDE w:val="0"/>
              <w:autoSpaceDN w:val="0"/>
              <w:adjustRightInd w:val="0"/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87C5C" w14:textId="77777777" w:rsidR="00A462B6" w:rsidRPr="008449CC" w:rsidRDefault="00A462B6" w:rsidP="00AC4042">
            <w:pPr>
              <w:autoSpaceDE w:val="0"/>
              <w:autoSpaceDN w:val="0"/>
              <w:adjustRightInd w:val="0"/>
            </w:pPr>
            <w:r w:rsidRPr="008449CC">
              <w:t>Всего по объекту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7A059" w14:textId="77777777" w:rsidR="00A462B6" w:rsidRPr="008449CC" w:rsidRDefault="00A462B6" w:rsidP="00AC4042">
            <w:pPr>
              <w:autoSpaceDE w:val="0"/>
              <w:autoSpaceDN w:val="0"/>
              <w:adjustRightInd w:val="0"/>
              <w:spacing w:before="320"/>
              <w:contextualSpacing/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F68C0" w14:textId="77777777" w:rsidR="00A462B6" w:rsidRPr="008449CC" w:rsidRDefault="00A462B6" w:rsidP="00AC4042">
            <w:pPr>
              <w:autoSpaceDE w:val="0"/>
              <w:autoSpaceDN w:val="0"/>
              <w:adjustRightInd w:val="0"/>
              <w:spacing w:before="320"/>
              <w:contextualSpacing/>
            </w:pPr>
          </w:p>
        </w:tc>
      </w:tr>
      <w:tr w:rsidR="00A462B6" w:rsidRPr="008449CC" w14:paraId="7ED4E3DD" w14:textId="77777777" w:rsidTr="00AC404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6A790" w14:textId="77777777" w:rsidR="00A462B6" w:rsidRPr="008449CC" w:rsidRDefault="00A462B6" w:rsidP="00AC4042">
            <w:pPr>
              <w:autoSpaceDE w:val="0"/>
              <w:autoSpaceDN w:val="0"/>
              <w:adjustRightInd w:val="0"/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6EEF7" w14:textId="77777777" w:rsidR="00A462B6" w:rsidRPr="008449CC" w:rsidRDefault="00A462B6" w:rsidP="00AC4042">
            <w:pPr>
              <w:autoSpaceDE w:val="0"/>
              <w:autoSpaceDN w:val="0"/>
              <w:adjustRightInd w:val="0"/>
            </w:pPr>
            <w:r w:rsidRPr="008449CC">
              <w:t>Х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A67A7" w14:textId="77777777" w:rsidR="00A462B6" w:rsidRPr="008449CC" w:rsidRDefault="00A462B6" w:rsidP="00AC4042">
            <w:pPr>
              <w:autoSpaceDE w:val="0"/>
              <w:autoSpaceDN w:val="0"/>
              <w:adjustRightInd w:val="0"/>
            </w:pPr>
            <w:r w:rsidRPr="008449CC"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7370C" w14:textId="77777777" w:rsidR="00A462B6" w:rsidRPr="008449CC" w:rsidRDefault="00A462B6" w:rsidP="00AC4042">
            <w:pPr>
              <w:autoSpaceDE w:val="0"/>
              <w:autoSpaceDN w:val="0"/>
              <w:adjustRightInd w:val="0"/>
              <w:spacing w:before="320"/>
              <w:contextualSpacing/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7CF35" w14:textId="77777777" w:rsidR="00A462B6" w:rsidRPr="008449CC" w:rsidRDefault="00A462B6" w:rsidP="00AC4042">
            <w:pPr>
              <w:autoSpaceDE w:val="0"/>
              <w:autoSpaceDN w:val="0"/>
              <w:adjustRightInd w:val="0"/>
              <w:spacing w:before="320"/>
              <w:contextualSpacing/>
            </w:pPr>
          </w:p>
        </w:tc>
      </w:tr>
      <w:tr w:rsidR="00A462B6" w:rsidRPr="008449CC" w14:paraId="55B9764F" w14:textId="77777777" w:rsidTr="00AC404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69DA8" w14:textId="77777777" w:rsidR="00A462B6" w:rsidRPr="008449CC" w:rsidRDefault="00A462B6" w:rsidP="00AC4042">
            <w:pPr>
              <w:autoSpaceDE w:val="0"/>
              <w:autoSpaceDN w:val="0"/>
              <w:adjustRightInd w:val="0"/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AFFFC" w14:textId="77777777" w:rsidR="00A462B6" w:rsidRPr="008449CC" w:rsidRDefault="00A462B6" w:rsidP="00AC4042">
            <w:pPr>
              <w:autoSpaceDE w:val="0"/>
              <w:autoSpaceDN w:val="0"/>
              <w:adjustRightInd w:val="0"/>
            </w:pPr>
            <w:r w:rsidRPr="008449CC">
              <w:t>Х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B4B1A" w14:textId="77777777" w:rsidR="00A462B6" w:rsidRPr="008449CC" w:rsidRDefault="00A462B6" w:rsidP="00AC4042">
            <w:pPr>
              <w:autoSpaceDE w:val="0"/>
              <w:autoSpaceDN w:val="0"/>
              <w:adjustRightInd w:val="0"/>
            </w:pPr>
            <w:r w:rsidRPr="008449CC">
              <w:t>2.1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CF54B" w14:textId="77777777" w:rsidR="00A462B6" w:rsidRPr="008449CC" w:rsidRDefault="00A462B6" w:rsidP="00AC4042">
            <w:pPr>
              <w:autoSpaceDE w:val="0"/>
              <w:autoSpaceDN w:val="0"/>
              <w:adjustRightInd w:val="0"/>
              <w:spacing w:before="320"/>
              <w:contextualSpacing/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B17B7" w14:textId="77777777" w:rsidR="00A462B6" w:rsidRPr="008449CC" w:rsidRDefault="00A462B6" w:rsidP="00AC4042">
            <w:pPr>
              <w:autoSpaceDE w:val="0"/>
              <w:autoSpaceDN w:val="0"/>
              <w:adjustRightInd w:val="0"/>
              <w:spacing w:before="320"/>
              <w:contextualSpacing/>
            </w:pPr>
          </w:p>
        </w:tc>
      </w:tr>
      <w:tr w:rsidR="00A462B6" w:rsidRPr="008449CC" w14:paraId="0D1C708B" w14:textId="77777777" w:rsidTr="00AC404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CA2B2" w14:textId="77777777" w:rsidR="00A462B6" w:rsidRPr="008449CC" w:rsidRDefault="00A462B6" w:rsidP="00AC4042">
            <w:pPr>
              <w:autoSpaceDE w:val="0"/>
              <w:autoSpaceDN w:val="0"/>
              <w:adjustRightInd w:val="0"/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A5304" w14:textId="77777777" w:rsidR="00A462B6" w:rsidRPr="008449CC" w:rsidRDefault="00A462B6" w:rsidP="00AC4042">
            <w:pPr>
              <w:autoSpaceDE w:val="0"/>
              <w:autoSpaceDN w:val="0"/>
              <w:adjustRightInd w:val="0"/>
            </w:pPr>
            <w:r w:rsidRPr="008449CC">
              <w:t>Х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F9DD0" w14:textId="77777777" w:rsidR="00A462B6" w:rsidRPr="008449CC" w:rsidRDefault="00A462B6" w:rsidP="00AC4042">
            <w:pPr>
              <w:autoSpaceDE w:val="0"/>
              <w:autoSpaceDN w:val="0"/>
              <w:adjustRightInd w:val="0"/>
            </w:pPr>
            <w:r w:rsidRPr="008449CC">
              <w:t>2.2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61AD6" w14:textId="77777777" w:rsidR="00A462B6" w:rsidRPr="008449CC" w:rsidRDefault="00A462B6" w:rsidP="00AC4042">
            <w:pPr>
              <w:autoSpaceDE w:val="0"/>
              <w:autoSpaceDN w:val="0"/>
              <w:adjustRightInd w:val="0"/>
              <w:spacing w:before="320"/>
              <w:contextualSpacing/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081B3" w14:textId="77777777" w:rsidR="00A462B6" w:rsidRPr="008449CC" w:rsidRDefault="00A462B6" w:rsidP="00AC4042">
            <w:pPr>
              <w:autoSpaceDE w:val="0"/>
              <w:autoSpaceDN w:val="0"/>
              <w:adjustRightInd w:val="0"/>
              <w:spacing w:before="320"/>
              <w:contextualSpacing/>
            </w:pPr>
          </w:p>
        </w:tc>
      </w:tr>
      <w:tr w:rsidR="00A462B6" w:rsidRPr="008449CC" w14:paraId="2A912AB8" w14:textId="77777777" w:rsidTr="00AC404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64709" w14:textId="77777777" w:rsidR="00A462B6" w:rsidRPr="008449CC" w:rsidRDefault="00A462B6" w:rsidP="00AC4042">
            <w:pPr>
              <w:autoSpaceDE w:val="0"/>
              <w:autoSpaceDN w:val="0"/>
              <w:adjustRightInd w:val="0"/>
            </w:pPr>
            <w:r w:rsidRPr="008449CC">
              <w:t>3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FE322" w14:textId="77777777" w:rsidR="00A462B6" w:rsidRPr="008449CC" w:rsidRDefault="00A462B6" w:rsidP="00AC4042">
            <w:pPr>
              <w:autoSpaceDE w:val="0"/>
              <w:autoSpaceDN w:val="0"/>
              <w:adjustRightInd w:val="0"/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97867" w14:textId="77777777" w:rsidR="00A462B6" w:rsidRPr="008449CC" w:rsidRDefault="00A462B6" w:rsidP="00AC4042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CD439" w14:textId="77777777" w:rsidR="00A462B6" w:rsidRPr="008449CC" w:rsidRDefault="00A462B6" w:rsidP="00AC4042">
            <w:pPr>
              <w:autoSpaceDE w:val="0"/>
              <w:autoSpaceDN w:val="0"/>
              <w:adjustRightInd w:val="0"/>
              <w:spacing w:before="320"/>
              <w:contextualSpacing/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64926" w14:textId="77777777" w:rsidR="00A462B6" w:rsidRPr="008449CC" w:rsidRDefault="00A462B6" w:rsidP="00AC4042">
            <w:pPr>
              <w:autoSpaceDE w:val="0"/>
              <w:autoSpaceDN w:val="0"/>
              <w:adjustRightInd w:val="0"/>
              <w:spacing w:before="320"/>
              <w:contextualSpacing/>
            </w:pPr>
          </w:p>
        </w:tc>
      </w:tr>
      <w:tr w:rsidR="00A462B6" w:rsidRPr="008449CC" w14:paraId="6BD83104" w14:textId="77777777" w:rsidTr="00AC404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0AEAF" w14:textId="77777777" w:rsidR="00A462B6" w:rsidRPr="008449CC" w:rsidRDefault="00A462B6" w:rsidP="00AC4042">
            <w:pPr>
              <w:autoSpaceDE w:val="0"/>
              <w:autoSpaceDN w:val="0"/>
              <w:adjustRightInd w:val="0"/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A413E" w14:textId="77777777" w:rsidR="00A462B6" w:rsidRPr="008449CC" w:rsidRDefault="00A462B6" w:rsidP="00AC4042">
            <w:pPr>
              <w:autoSpaceDE w:val="0"/>
              <w:autoSpaceDN w:val="0"/>
              <w:adjustRightInd w:val="0"/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5E746" w14:textId="77777777" w:rsidR="00A462B6" w:rsidRPr="008449CC" w:rsidRDefault="00A462B6" w:rsidP="00AC4042">
            <w:pPr>
              <w:autoSpaceDE w:val="0"/>
              <w:autoSpaceDN w:val="0"/>
              <w:adjustRightInd w:val="0"/>
              <w:jc w:val="center"/>
            </w:pPr>
            <w:r w:rsidRPr="008449CC">
              <w:t xml:space="preserve">Итого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65D05" w14:textId="77777777" w:rsidR="00A462B6" w:rsidRPr="008449CC" w:rsidRDefault="00A462B6" w:rsidP="00AC4042">
            <w:pPr>
              <w:autoSpaceDE w:val="0"/>
              <w:autoSpaceDN w:val="0"/>
              <w:adjustRightInd w:val="0"/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B5491" w14:textId="77777777" w:rsidR="00A462B6" w:rsidRPr="008449CC" w:rsidRDefault="00A462B6" w:rsidP="00AC4042">
            <w:pPr>
              <w:autoSpaceDE w:val="0"/>
              <w:autoSpaceDN w:val="0"/>
              <w:adjustRightInd w:val="0"/>
            </w:pPr>
          </w:p>
        </w:tc>
      </w:tr>
    </w:tbl>
    <w:p w14:paraId="5FDD477C" w14:textId="77777777" w:rsidR="00A462B6" w:rsidRPr="008449CC" w:rsidRDefault="00A462B6" w:rsidP="00A462B6">
      <w:pPr>
        <w:autoSpaceDE w:val="0"/>
        <w:autoSpaceDN w:val="0"/>
        <w:adjustRightInd w:val="0"/>
        <w:spacing w:before="320"/>
        <w:contextualSpacing/>
        <w:rPr>
          <w:sz w:val="28"/>
          <w:szCs w:val="28"/>
        </w:rPr>
      </w:pPr>
    </w:p>
    <w:p w14:paraId="470C4294" w14:textId="77777777" w:rsidR="00A462B6" w:rsidRPr="008449CC" w:rsidRDefault="00A462B6" w:rsidP="00A462B6">
      <w:r w:rsidRPr="008449CC">
        <w:t>Руководитель организации         _______________ _________________________</w:t>
      </w:r>
    </w:p>
    <w:p w14:paraId="3C62FC23" w14:textId="77777777" w:rsidR="00A462B6" w:rsidRPr="008449CC" w:rsidRDefault="00A462B6" w:rsidP="00A462B6">
      <w:r w:rsidRPr="008449CC">
        <w:t xml:space="preserve">                                                               (</w:t>
      </w:r>
      <w:proofErr w:type="gramStart"/>
      <w:r w:rsidRPr="008449CC">
        <w:t xml:space="preserve">подпись)   </w:t>
      </w:r>
      <w:proofErr w:type="gramEnd"/>
      <w:r w:rsidRPr="008449CC">
        <w:t xml:space="preserve">   (расшифровка подписи)</w:t>
      </w:r>
    </w:p>
    <w:p w14:paraId="3C6F926C" w14:textId="77777777" w:rsidR="00A462B6" w:rsidRPr="008449CC" w:rsidRDefault="00A462B6" w:rsidP="00A462B6">
      <w:r w:rsidRPr="008449CC">
        <w:t>Главный бухгалтер организации_______________ _________________________</w:t>
      </w:r>
    </w:p>
    <w:p w14:paraId="1F510C8F" w14:textId="77777777" w:rsidR="00A462B6" w:rsidRPr="008449CC" w:rsidRDefault="00A462B6" w:rsidP="00A462B6">
      <w:r w:rsidRPr="008449CC">
        <w:t xml:space="preserve">                                                                (</w:t>
      </w:r>
      <w:proofErr w:type="gramStart"/>
      <w:r w:rsidRPr="008449CC">
        <w:t xml:space="preserve">подпись)   </w:t>
      </w:r>
      <w:proofErr w:type="gramEnd"/>
      <w:r w:rsidRPr="008449CC">
        <w:t xml:space="preserve">         (расшифровка подписи)</w:t>
      </w:r>
    </w:p>
    <w:p w14:paraId="035B7CD4" w14:textId="2BE94888" w:rsidR="00A462B6" w:rsidRPr="008449CC" w:rsidRDefault="003217EB" w:rsidP="00A462B6">
      <w:r>
        <w:t xml:space="preserve">      </w:t>
      </w:r>
      <w:r w:rsidR="00A462B6" w:rsidRPr="008449CC">
        <w:t xml:space="preserve">МП </w:t>
      </w:r>
    </w:p>
    <w:p w14:paraId="67D0914D" w14:textId="5ACF1BBA" w:rsidR="00A462B6" w:rsidRPr="008449CC" w:rsidRDefault="003217EB" w:rsidP="003217EB">
      <w:pPr>
        <w:tabs>
          <w:tab w:val="left" w:pos="0"/>
        </w:tabs>
        <w:suppressAutoHyphens/>
      </w:pPr>
      <w:r>
        <w:t xml:space="preserve">(при </w:t>
      </w:r>
      <w:proofErr w:type="gramStart"/>
      <w:r>
        <w:t>наличии)</w:t>
      </w:r>
      <w:r w:rsidR="00A462B6" w:rsidRPr="008449CC">
        <w:t xml:space="preserve">   </w:t>
      </w:r>
      <w:proofErr w:type="gramEnd"/>
      <w:r w:rsidR="00A462B6" w:rsidRPr="008449CC">
        <w:t xml:space="preserve">                                                            «___»___________ 20__ год</w:t>
      </w:r>
    </w:p>
    <w:p w14:paraId="4EBE1645" w14:textId="77777777" w:rsidR="003217EB" w:rsidRDefault="003217EB" w:rsidP="00A462B6">
      <w:pPr>
        <w:tabs>
          <w:tab w:val="left" w:pos="1080"/>
        </w:tabs>
        <w:suppressAutoHyphens/>
        <w:ind w:left="6379" w:hanging="6379"/>
      </w:pPr>
    </w:p>
    <w:p w14:paraId="47633155" w14:textId="2F90529D" w:rsidR="00A462B6" w:rsidRPr="008449CC" w:rsidRDefault="00A462B6" w:rsidP="00A462B6">
      <w:pPr>
        <w:tabs>
          <w:tab w:val="left" w:pos="1080"/>
        </w:tabs>
        <w:suppressAutoHyphens/>
        <w:ind w:left="6379" w:hanging="6379"/>
      </w:pPr>
      <w:r w:rsidRPr="008449CC">
        <w:t xml:space="preserve">Дата представления в </w:t>
      </w:r>
    </w:p>
    <w:p w14:paraId="4368551B" w14:textId="77777777" w:rsidR="00A462B6" w:rsidRPr="008449CC" w:rsidRDefault="00A462B6" w:rsidP="00A462B6">
      <w:pPr>
        <w:tabs>
          <w:tab w:val="left" w:pos="1080"/>
        </w:tabs>
        <w:suppressAutoHyphens/>
        <w:ind w:left="6379" w:hanging="6379"/>
      </w:pPr>
      <w:r w:rsidRPr="008449CC">
        <w:t xml:space="preserve">Администрацию городского округа Анадырь       </w:t>
      </w:r>
      <w:proofErr w:type="gramStart"/>
      <w:r w:rsidRPr="008449CC">
        <w:t xml:space="preserve">   «</w:t>
      </w:r>
      <w:proofErr w:type="gramEnd"/>
      <w:r w:rsidRPr="008449CC">
        <w:t>___»__________20____ г.</w:t>
      </w:r>
    </w:p>
    <w:p w14:paraId="1495D4BD" w14:textId="6D69289C" w:rsidR="00A462B6" w:rsidRDefault="00A462B6" w:rsidP="00A462B6">
      <w:pPr>
        <w:tabs>
          <w:tab w:val="left" w:pos="1080"/>
        </w:tabs>
        <w:suppressAutoHyphens/>
      </w:pPr>
    </w:p>
    <w:p w14:paraId="7647D6D0" w14:textId="3D08EA5D" w:rsidR="003217EB" w:rsidRDefault="003217EB" w:rsidP="00A462B6">
      <w:pPr>
        <w:tabs>
          <w:tab w:val="left" w:pos="1080"/>
        </w:tabs>
        <w:suppressAutoHyphens/>
      </w:pPr>
    </w:p>
    <w:p w14:paraId="1A13D4EB" w14:textId="77777777" w:rsidR="003217EB" w:rsidRPr="008449CC" w:rsidRDefault="003217EB" w:rsidP="00A462B6">
      <w:pPr>
        <w:tabs>
          <w:tab w:val="left" w:pos="1080"/>
        </w:tabs>
        <w:suppressAutoHyphens/>
      </w:pPr>
    </w:p>
    <w:p w14:paraId="530F07AA" w14:textId="05DBFAC4" w:rsidR="00A462B6" w:rsidRPr="008449CC" w:rsidRDefault="00A462B6" w:rsidP="00A462B6">
      <w:pPr>
        <w:tabs>
          <w:tab w:val="left" w:pos="1080"/>
        </w:tabs>
        <w:suppressAutoHyphens/>
      </w:pPr>
      <w:r w:rsidRPr="008449CC">
        <w:t>Управление промышленности</w:t>
      </w:r>
    </w:p>
    <w:p w14:paraId="530FC488" w14:textId="0D4756A3" w:rsidR="003217EB" w:rsidRDefault="00A462B6" w:rsidP="00A462B6">
      <w:pPr>
        <w:tabs>
          <w:tab w:val="left" w:pos="1080"/>
        </w:tabs>
        <w:suppressAutoHyphens/>
      </w:pPr>
      <w:r w:rsidRPr="008449CC">
        <w:t xml:space="preserve">и сельскохозяйственной политики </w:t>
      </w:r>
      <w:r w:rsidR="003217EB">
        <w:t xml:space="preserve">   </w:t>
      </w:r>
      <w:r w:rsidRPr="008449CC">
        <w:t xml:space="preserve"> ___________  </w:t>
      </w:r>
      <w:r w:rsidR="003217EB">
        <w:t xml:space="preserve">                        </w:t>
      </w:r>
      <w:r w:rsidRPr="008449CC">
        <w:t xml:space="preserve"> ____________________                          </w:t>
      </w:r>
      <w:r w:rsidR="003217EB">
        <w:t xml:space="preserve">                              </w:t>
      </w:r>
    </w:p>
    <w:p w14:paraId="02A5D6A9" w14:textId="2603DE0A" w:rsidR="00A462B6" w:rsidRPr="008449CC" w:rsidRDefault="003217EB" w:rsidP="00A462B6">
      <w:pPr>
        <w:tabs>
          <w:tab w:val="left" w:pos="1080"/>
        </w:tabs>
        <w:suppressAutoHyphens/>
      </w:pPr>
      <w:r>
        <w:t xml:space="preserve">                                                                   </w:t>
      </w:r>
      <w:r w:rsidRPr="008449CC">
        <w:rPr>
          <w:i/>
        </w:rPr>
        <w:t>(</w:t>
      </w:r>
      <w:proofErr w:type="gramStart"/>
      <w:r w:rsidRPr="008449CC">
        <w:rPr>
          <w:i/>
        </w:rPr>
        <w:t>подпись)</w:t>
      </w:r>
      <w:r w:rsidR="00A462B6" w:rsidRPr="008449CC">
        <w:t xml:space="preserve">   </w:t>
      </w:r>
      <w:proofErr w:type="gramEnd"/>
      <w:r>
        <w:t xml:space="preserve">                           </w:t>
      </w:r>
      <w:r w:rsidRPr="008449CC">
        <w:rPr>
          <w:i/>
        </w:rPr>
        <w:t>(расшифровка подписи)</w:t>
      </w:r>
    </w:p>
    <w:p w14:paraId="2F28B2F7" w14:textId="4B2A9884" w:rsidR="00A462B6" w:rsidRPr="008449CC" w:rsidRDefault="00A462B6" w:rsidP="00A462B6">
      <w:pPr>
        <w:tabs>
          <w:tab w:val="left" w:pos="1080"/>
        </w:tabs>
        <w:suppressAutoHyphens/>
      </w:pPr>
      <w:r w:rsidRPr="008449CC">
        <w:t>М.П.</w:t>
      </w:r>
      <w:r w:rsidRPr="008449CC">
        <w:tab/>
      </w:r>
      <w:r w:rsidRPr="008449CC">
        <w:tab/>
      </w:r>
      <w:r w:rsidRPr="008449CC">
        <w:tab/>
      </w:r>
      <w:r w:rsidRPr="008449CC">
        <w:tab/>
      </w:r>
      <w:r w:rsidRPr="008449CC">
        <w:rPr>
          <w:i/>
        </w:rPr>
        <w:t xml:space="preserve">                                               </w:t>
      </w:r>
      <w:r w:rsidRPr="008449CC">
        <w:tab/>
      </w:r>
      <w:r w:rsidRPr="008449CC">
        <w:tab/>
        <w:t xml:space="preserve">       </w:t>
      </w:r>
    </w:p>
    <w:p w14:paraId="47666F98" w14:textId="77777777" w:rsidR="00A462B6" w:rsidRPr="008449CC" w:rsidRDefault="00A462B6" w:rsidP="00A462B6">
      <w:pPr>
        <w:tabs>
          <w:tab w:val="left" w:pos="1080"/>
        </w:tabs>
        <w:suppressAutoHyphens/>
      </w:pPr>
      <w:r w:rsidRPr="008449CC">
        <w:tab/>
      </w:r>
    </w:p>
    <w:p w14:paraId="3FD3FE19" w14:textId="77777777" w:rsidR="00A462B6" w:rsidRPr="008449CC" w:rsidRDefault="00A462B6" w:rsidP="00A462B6">
      <w:pPr>
        <w:tabs>
          <w:tab w:val="left" w:pos="1080"/>
        </w:tabs>
        <w:suppressAutoHyphens/>
      </w:pPr>
      <w:r w:rsidRPr="008449CC">
        <w:t xml:space="preserve">Главный бухгалтер                         __________________________ ______________________                             </w:t>
      </w:r>
    </w:p>
    <w:p w14:paraId="42C7E3CB" w14:textId="60327840" w:rsidR="00A462B6" w:rsidRPr="008449CC" w:rsidRDefault="00A462B6" w:rsidP="00A462B6">
      <w:pPr>
        <w:tabs>
          <w:tab w:val="left" w:pos="1080"/>
        </w:tabs>
        <w:suppressAutoHyphens/>
        <w:rPr>
          <w:i/>
        </w:rPr>
      </w:pPr>
      <w:r w:rsidRPr="008449CC">
        <w:tab/>
        <w:t xml:space="preserve">                                                      </w:t>
      </w:r>
      <w:r w:rsidRPr="008449CC">
        <w:rPr>
          <w:i/>
        </w:rPr>
        <w:t>(подпись)</w:t>
      </w:r>
      <w:r w:rsidRPr="008449CC">
        <w:rPr>
          <w:i/>
        </w:rPr>
        <w:tab/>
      </w:r>
      <w:r w:rsidRPr="008449CC">
        <w:rPr>
          <w:i/>
        </w:rPr>
        <w:tab/>
        <w:t xml:space="preserve"> (расшифровка подписи)</w:t>
      </w:r>
    </w:p>
    <w:p w14:paraId="097AAD01" w14:textId="3FA0AFF4" w:rsidR="00A462B6" w:rsidRPr="008449CC" w:rsidRDefault="00A462B6" w:rsidP="00A462B6">
      <w:pPr>
        <w:tabs>
          <w:tab w:val="left" w:pos="1080"/>
        </w:tabs>
        <w:suppressAutoHyphens/>
      </w:pPr>
      <w:r w:rsidRPr="008449CC">
        <w:t>Исполнитель                                 _________________________</w:t>
      </w:r>
      <w:proofErr w:type="gramStart"/>
      <w:r w:rsidRPr="008449CC">
        <w:t>_  _</w:t>
      </w:r>
      <w:proofErr w:type="gramEnd"/>
      <w:r w:rsidRPr="008449CC">
        <w:t xml:space="preserve">_____________________                            </w:t>
      </w:r>
    </w:p>
    <w:p w14:paraId="424BB310" w14:textId="4C32D910" w:rsidR="00A462B6" w:rsidRPr="008449CC" w:rsidRDefault="00A462B6" w:rsidP="00A462B6">
      <w:pPr>
        <w:tabs>
          <w:tab w:val="left" w:pos="1080"/>
        </w:tabs>
        <w:suppressAutoHyphens/>
        <w:rPr>
          <w:i/>
        </w:rPr>
      </w:pPr>
      <w:r w:rsidRPr="008449CC">
        <w:tab/>
      </w:r>
      <w:r w:rsidRPr="008449CC">
        <w:tab/>
      </w:r>
      <w:r w:rsidRPr="008449CC">
        <w:tab/>
      </w:r>
      <w:r w:rsidRPr="008449CC">
        <w:tab/>
      </w:r>
      <w:r w:rsidRPr="008449CC">
        <w:tab/>
        <w:t xml:space="preserve">            </w:t>
      </w:r>
      <w:r w:rsidRPr="008449CC">
        <w:rPr>
          <w:i/>
        </w:rPr>
        <w:t>(подпись)</w:t>
      </w:r>
      <w:r w:rsidRPr="008449CC">
        <w:rPr>
          <w:i/>
        </w:rPr>
        <w:tab/>
      </w:r>
      <w:proofErr w:type="gramStart"/>
      <w:r w:rsidRPr="008449CC">
        <w:rPr>
          <w:i/>
        </w:rPr>
        <w:tab/>
        <w:t xml:space="preserve">  (</w:t>
      </w:r>
      <w:proofErr w:type="gramEnd"/>
      <w:r w:rsidRPr="008449CC">
        <w:rPr>
          <w:i/>
        </w:rPr>
        <w:t>расшифровка подписи)</w:t>
      </w:r>
    </w:p>
    <w:p w14:paraId="6D215363" w14:textId="77777777" w:rsidR="00A462B6" w:rsidRPr="008449CC" w:rsidRDefault="00A462B6" w:rsidP="00A462B6">
      <w:pPr>
        <w:tabs>
          <w:tab w:val="left" w:pos="1080"/>
        </w:tabs>
        <w:suppressAutoHyphens/>
      </w:pPr>
      <w:r w:rsidRPr="008449CC">
        <w:t xml:space="preserve">                            </w:t>
      </w:r>
      <w:r w:rsidRPr="008449CC">
        <w:tab/>
      </w:r>
    </w:p>
    <w:p w14:paraId="3288F05B" w14:textId="77777777" w:rsidR="00A462B6" w:rsidRPr="002456FE" w:rsidRDefault="00A462B6" w:rsidP="00A462B6">
      <w:pPr>
        <w:tabs>
          <w:tab w:val="left" w:pos="1080"/>
        </w:tabs>
        <w:suppressAutoHyphens/>
      </w:pPr>
      <w:r w:rsidRPr="008449CC">
        <w:t xml:space="preserve">тел.__________________ </w:t>
      </w:r>
      <w:proofErr w:type="gramStart"/>
      <w:r w:rsidRPr="008449CC">
        <w:t xml:space="preserve">   «</w:t>
      </w:r>
      <w:proofErr w:type="gramEnd"/>
      <w:r w:rsidRPr="008449CC">
        <w:t>___»_____________20__ г.</w:t>
      </w:r>
    </w:p>
    <w:p w14:paraId="4A79A268" w14:textId="77777777" w:rsidR="00A462B6" w:rsidRPr="002456FE" w:rsidRDefault="00A462B6" w:rsidP="00A462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7585755" w14:textId="77777777" w:rsidR="00A462B6" w:rsidRPr="002456FE" w:rsidRDefault="00A462B6" w:rsidP="00A462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31B32C4" w14:textId="77777777" w:rsidR="00A462B6" w:rsidRPr="002456FE" w:rsidRDefault="00A462B6" w:rsidP="00A462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5776FB4" w14:textId="77777777" w:rsidR="00A462B6" w:rsidRPr="002456FE" w:rsidRDefault="00A462B6" w:rsidP="00A462B6">
      <w:pPr>
        <w:pStyle w:val="ConsPlusNormal"/>
        <w:ind w:firstLine="540"/>
        <w:jc w:val="both"/>
        <w:rPr>
          <w:rFonts w:ascii="Times New Roman" w:hAnsi="Times New Roman"/>
          <w:sz w:val="28"/>
        </w:rPr>
      </w:pPr>
    </w:p>
    <w:p w14:paraId="620538CF" w14:textId="77777777" w:rsidR="000D124D" w:rsidRPr="002456FE" w:rsidRDefault="000D124D" w:rsidP="00727E51">
      <w:pPr>
        <w:rPr>
          <w:sz w:val="28"/>
          <w:szCs w:val="28"/>
        </w:rPr>
      </w:pPr>
    </w:p>
    <w:sectPr w:rsidR="000D124D" w:rsidRPr="002456FE" w:rsidSect="008C4A34">
      <w:headerReference w:type="default" r:id="rId14"/>
      <w:pgSz w:w="11906" w:h="16838" w:code="9"/>
      <w:pgMar w:top="357" w:right="851" w:bottom="426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AFF50B" w14:textId="77777777" w:rsidR="00B10CDC" w:rsidRDefault="00B10CDC">
      <w:r>
        <w:separator/>
      </w:r>
    </w:p>
  </w:endnote>
  <w:endnote w:type="continuationSeparator" w:id="0">
    <w:p w14:paraId="4DFAF576" w14:textId="77777777" w:rsidR="00B10CDC" w:rsidRDefault="00B10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CE5FCF" w14:textId="77777777" w:rsidR="00B10CDC" w:rsidRDefault="00B10CDC">
      <w:r>
        <w:separator/>
      </w:r>
    </w:p>
  </w:footnote>
  <w:footnote w:type="continuationSeparator" w:id="0">
    <w:p w14:paraId="3BE1AD2C" w14:textId="77777777" w:rsidR="00B10CDC" w:rsidRDefault="00B10C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91066350"/>
      <w:docPartObj>
        <w:docPartGallery w:val="Page Numbers (Top of Page)"/>
        <w:docPartUnique/>
      </w:docPartObj>
    </w:sdtPr>
    <w:sdtEndPr>
      <w:rPr>
        <w:sz w:val="28"/>
      </w:rPr>
    </w:sdtEndPr>
    <w:sdtContent>
      <w:p w14:paraId="6CF56618" w14:textId="77777777" w:rsidR="00A462B6" w:rsidRDefault="00A462B6">
        <w:pPr>
          <w:pStyle w:val="a6"/>
          <w:jc w:val="center"/>
        </w:pPr>
      </w:p>
      <w:p w14:paraId="1D5A9A8F" w14:textId="77CB90CE" w:rsidR="00A462B6" w:rsidRPr="00DF2A05" w:rsidRDefault="00A462B6">
        <w:pPr>
          <w:pStyle w:val="a6"/>
          <w:jc w:val="center"/>
          <w:rPr>
            <w:sz w:val="28"/>
          </w:rPr>
        </w:pPr>
        <w:r w:rsidRPr="00DF2A05">
          <w:rPr>
            <w:sz w:val="28"/>
          </w:rPr>
          <w:fldChar w:fldCharType="begin"/>
        </w:r>
        <w:r w:rsidRPr="00DF2A05">
          <w:rPr>
            <w:sz w:val="28"/>
          </w:rPr>
          <w:instrText>PAGE   \* MERGEFORMAT</w:instrText>
        </w:r>
        <w:r w:rsidRPr="00DF2A05">
          <w:rPr>
            <w:sz w:val="28"/>
          </w:rPr>
          <w:fldChar w:fldCharType="separate"/>
        </w:r>
        <w:r w:rsidR="00162F06">
          <w:rPr>
            <w:noProof/>
            <w:sz w:val="28"/>
          </w:rPr>
          <w:t>2</w:t>
        </w:r>
        <w:r w:rsidRPr="00DF2A05">
          <w:rPr>
            <w:sz w:val="28"/>
          </w:rPr>
          <w:fldChar w:fldCharType="end"/>
        </w:r>
      </w:p>
    </w:sdtContent>
  </w:sdt>
  <w:p w14:paraId="37E832E5" w14:textId="77777777" w:rsidR="00A462B6" w:rsidRDefault="00A462B6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3C0089" w14:textId="77777777" w:rsidR="00082FC0" w:rsidRDefault="00082FC0" w:rsidP="00A462B6">
    <w:pPr>
      <w:pStyle w:val="a6"/>
    </w:pPr>
  </w:p>
  <w:p w14:paraId="44ED59E4" w14:textId="77777777" w:rsidR="00A462B6" w:rsidRPr="00A462B6" w:rsidRDefault="00A462B6" w:rsidP="00A462B6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925A0"/>
    <w:multiLevelType w:val="multilevel"/>
    <w:tmpl w:val="E8DAA2EA"/>
    <w:lvl w:ilvl="0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suff w:val="space"/>
      <w:lvlText w:val="%2)"/>
      <w:lvlJc w:val="left"/>
      <w:pPr>
        <w:ind w:left="0" w:firstLine="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5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1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76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7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36" w:hanging="2160"/>
      </w:pPr>
      <w:rPr>
        <w:rFonts w:hint="default"/>
      </w:rPr>
    </w:lvl>
  </w:abstractNum>
  <w:abstractNum w:abstractNumId="1" w15:restartNumberingAfterBreak="0">
    <w:nsid w:val="1052520A"/>
    <w:multiLevelType w:val="hybridMultilevel"/>
    <w:tmpl w:val="6526F3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A850AB"/>
    <w:multiLevelType w:val="multilevel"/>
    <w:tmpl w:val="D548E46E"/>
    <w:lvl w:ilvl="0">
      <w:start w:val="3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209525BF"/>
    <w:multiLevelType w:val="hybridMultilevel"/>
    <w:tmpl w:val="74D6AE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0B5049"/>
    <w:multiLevelType w:val="hybridMultilevel"/>
    <w:tmpl w:val="2C4CB576"/>
    <w:lvl w:ilvl="0" w:tplc="8608402C">
      <w:start w:val="1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9874CA9"/>
    <w:multiLevelType w:val="hybridMultilevel"/>
    <w:tmpl w:val="5F76ABD0"/>
    <w:lvl w:ilvl="0" w:tplc="6EA29F6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C7547E1"/>
    <w:multiLevelType w:val="hybridMultilevel"/>
    <w:tmpl w:val="B0040FA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300727EE"/>
    <w:multiLevelType w:val="multilevel"/>
    <w:tmpl w:val="2042E66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8" w15:restartNumberingAfterBreak="0">
    <w:nsid w:val="30BE1916"/>
    <w:multiLevelType w:val="multilevel"/>
    <w:tmpl w:val="134460C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0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3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68" w:hanging="2160"/>
      </w:pPr>
      <w:rPr>
        <w:rFonts w:hint="default"/>
      </w:rPr>
    </w:lvl>
  </w:abstractNum>
  <w:abstractNum w:abstractNumId="9" w15:restartNumberingAfterBreak="0">
    <w:nsid w:val="38666C62"/>
    <w:multiLevelType w:val="multilevel"/>
    <w:tmpl w:val="0FF22F0C"/>
    <w:lvl w:ilvl="0">
      <w:start w:val="3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3E8832DE"/>
    <w:multiLevelType w:val="multilevel"/>
    <w:tmpl w:val="4FF868C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1" w15:restartNumberingAfterBreak="0">
    <w:nsid w:val="479C685E"/>
    <w:multiLevelType w:val="hybridMultilevel"/>
    <w:tmpl w:val="71DA4E0A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4D63054B"/>
    <w:multiLevelType w:val="hybridMultilevel"/>
    <w:tmpl w:val="CB6A2A1E"/>
    <w:lvl w:ilvl="0" w:tplc="0C92B852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ED33D55"/>
    <w:multiLevelType w:val="hybridMultilevel"/>
    <w:tmpl w:val="1A966444"/>
    <w:lvl w:ilvl="0" w:tplc="3E743EFE">
      <w:start w:val="1"/>
      <w:numFmt w:val="decimal"/>
      <w:suff w:val="space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0A2AD5"/>
    <w:multiLevelType w:val="hybridMultilevel"/>
    <w:tmpl w:val="2B887EFC"/>
    <w:lvl w:ilvl="0" w:tplc="F14E03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F2E212A"/>
    <w:multiLevelType w:val="multilevel"/>
    <w:tmpl w:val="7B62E6C4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Restart w:val="1"/>
      <w:suff w:val="space"/>
      <w:lvlText w:val="%1.%2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4987578"/>
    <w:multiLevelType w:val="hybridMultilevel"/>
    <w:tmpl w:val="35F8FC8A"/>
    <w:lvl w:ilvl="0" w:tplc="6EA29F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4F35549"/>
    <w:multiLevelType w:val="multilevel"/>
    <w:tmpl w:val="3B5A52D0"/>
    <w:lvl w:ilvl="0">
      <w:start w:val="3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num w:numId="1">
    <w:abstractNumId w:val="11"/>
  </w:num>
  <w:num w:numId="2">
    <w:abstractNumId w:val="3"/>
  </w:num>
  <w:num w:numId="3">
    <w:abstractNumId w:val="12"/>
  </w:num>
  <w:num w:numId="4">
    <w:abstractNumId w:val="4"/>
  </w:num>
  <w:num w:numId="5">
    <w:abstractNumId w:val="1"/>
  </w:num>
  <w:num w:numId="6">
    <w:abstractNumId w:val="14"/>
  </w:num>
  <w:num w:numId="7">
    <w:abstractNumId w:val="16"/>
  </w:num>
  <w:num w:numId="8">
    <w:abstractNumId w:val="5"/>
  </w:num>
  <w:num w:numId="9">
    <w:abstractNumId w:val="0"/>
  </w:num>
  <w:num w:numId="10">
    <w:abstractNumId w:val="17"/>
  </w:num>
  <w:num w:numId="11">
    <w:abstractNumId w:val="10"/>
  </w:num>
  <w:num w:numId="12">
    <w:abstractNumId w:val="2"/>
  </w:num>
  <w:num w:numId="13">
    <w:abstractNumId w:val="13"/>
  </w:num>
  <w:num w:numId="14">
    <w:abstractNumId w:val="15"/>
  </w:num>
  <w:num w:numId="15">
    <w:abstractNumId w:val="8"/>
  </w:num>
  <w:num w:numId="16">
    <w:abstractNumId w:val="7"/>
  </w:num>
  <w:num w:numId="17">
    <w:abstractNumId w:val="9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9B5"/>
    <w:rsid w:val="00001CF6"/>
    <w:rsid w:val="00002358"/>
    <w:rsid w:val="00003980"/>
    <w:rsid w:val="000044B7"/>
    <w:rsid w:val="00007DF1"/>
    <w:rsid w:val="0001007D"/>
    <w:rsid w:val="000109B6"/>
    <w:rsid w:val="000119CE"/>
    <w:rsid w:val="00011C3F"/>
    <w:rsid w:val="00011E7C"/>
    <w:rsid w:val="00014FCD"/>
    <w:rsid w:val="00016685"/>
    <w:rsid w:val="00016E10"/>
    <w:rsid w:val="0001730F"/>
    <w:rsid w:val="00017F19"/>
    <w:rsid w:val="00020125"/>
    <w:rsid w:val="00021884"/>
    <w:rsid w:val="00022672"/>
    <w:rsid w:val="000230E8"/>
    <w:rsid w:val="00025FE4"/>
    <w:rsid w:val="000306AA"/>
    <w:rsid w:val="00032954"/>
    <w:rsid w:val="00032C0C"/>
    <w:rsid w:val="00034D05"/>
    <w:rsid w:val="00040416"/>
    <w:rsid w:val="00041FBA"/>
    <w:rsid w:val="00042069"/>
    <w:rsid w:val="00045167"/>
    <w:rsid w:val="00051D0A"/>
    <w:rsid w:val="000524AA"/>
    <w:rsid w:val="000541A7"/>
    <w:rsid w:val="00054655"/>
    <w:rsid w:val="000548F8"/>
    <w:rsid w:val="00055579"/>
    <w:rsid w:val="00055A46"/>
    <w:rsid w:val="00056381"/>
    <w:rsid w:val="00056BBD"/>
    <w:rsid w:val="00056D8D"/>
    <w:rsid w:val="0006211F"/>
    <w:rsid w:val="00062674"/>
    <w:rsid w:val="00062F55"/>
    <w:rsid w:val="0006466B"/>
    <w:rsid w:val="00064E3C"/>
    <w:rsid w:val="00067C65"/>
    <w:rsid w:val="000711B6"/>
    <w:rsid w:val="0007127D"/>
    <w:rsid w:val="00072528"/>
    <w:rsid w:val="00072B44"/>
    <w:rsid w:val="000731F7"/>
    <w:rsid w:val="000748F3"/>
    <w:rsid w:val="00074E7C"/>
    <w:rsid w:val="00075910"/>
    <w:rsid w:val="000767D9"/>
    <w:rsid w:val="000776EA"/>
    <w:rsid w:val="0008033A"/>
    <w:rsid w:val="0008180A"/>
    <w:rsid w:val="00082723"/>
    <w:rsid w:val="00082FC0"/>
    <w:rsid w:val="00083768"/>
    <w:rsid w:val="00083A10"/>
    <w:rsid w:val="00083AC0"/>
    <w:rsid w:val="0008433B"/>
    <w:rsid w:val="00084BE8"/>
    <w:rsid w:val="00084D82"/>
    <w:rsid w:val="00087174"/>
    <w:rsid w:val="0009082A"/>
    <w:rsid w:val="00091F23"/>
    <w:rsid w:val="000938FB"/>
    <w:rsid w:val="00093E3B"/>
    <w:rsid w:val="00093FB1"/>
    <w:rsid w:val="00095E47"/>
    <w:rsid w:val="00095E78"/>
    <w:rsid w:val="00097A08"/>
    <w:rsid w:val="000A3192"/>
    <w:rsid w:val="000A3B7A"/>
    <w:rsid w:val="000A404E"/>
    <w:rsid w:val="000A40C6"/>
    <w:rsid w:val="000A42E5"/>
    <w:rsid w:val="000A5D28"/>
    <w:rsid w:val="000A7907"/>
    <w:rsid w:val="000B092E"/>
    <w:rsid w:val="000B34C3"/>
    <w:rsid w:val="000B4BF6"/>
    <w:rsid w:val="000B59F3"/>
    <w:rsid w:val="000B7684"/>
    <w:rsid w:val="000C0412"/>
    <w:rsid w:val="000C2030"/>
    <w:rsid w:val="000C249B"/>
    <w:rsid w:val="000C2954"/>
    <w:rsid w:val="000C2BE2"/>
    <w:rsid w:val="000C32EA"/>
    <w:rsid w:val="000C4793"/>
    <w:rsid w:val="000C48EA"/>
    <w:rsid w:val="000C4AB7"/>
    <w:rsid w:val="000C6108"/>
    <w:rsid w:val="000C6200"/>
    <w:rsid w:val="000C678E"/>
    <w:rsid w:val="000C6C16"/>
    <w:rsid w:val="000D1114"/>
    <w:rsid w:val="000D124D"/>
    <w:rsid w:val="000D19D1"/>
    <w:rsid w:val="000D2878"/>
    <w:rsid w:val="000D3D10"/>
    <w:rsid w:val="000D3D9F"/>
    <w:rsid w:val="000D4928"/>
    <w:rsid w:val="000D511E"/>
    <w:rsid w:val="000D5A14"/>
    <w:rsid w:val="000D5C65"/>
    <w:rsid w:val="000D6304"/>
    <w:rsid w:val="000D6E97"/>
    <w:rsid w:val="000D713B"/>
    <w:rsid w:val="000E0796"/>
    <w:rsid w:val="000E12F2"/>
    <w:rsid w:val="000E21A0"/>
    <w:rsid w:val="000E2679"/>
    <w:rsid w:val="000E2A9F"/>
    <w:rsid w:val="000E2B28"/>
    <w:rsid w:val="000E343B"/>
    <w:rsid w:val="000E416D"/>
    <w:rsid w:val="000E446C"/>
    <w:rsid w:val="000E4C5E"/>
    <w:rsid w:val="000E5994"/>
    <w:rsid w:val="000E5FE7"/>
    <w:rsid w:val="000E676A"/>
    <w:rsid w:val="000E7703"/>
    <w:rsid w:val="000F047F"/>
    <w:rsid w:val="000F0545"/>
    <w:rsid w:val="000F0F24"/>
    <w:rsid w:val="000F1F6A"/>
    <w:rsid w:val="000F5624"/>
    <w:rsid w:val="000F5C97"/>
    <w:rsid w:val="000F668F"/>
    <w:rsid w:val="000F78FF"/>
    <w:rsid w:val="00100352"/>
    <w:rsid w:val="001039D3"/>
    <w:rsid w:val="00105B36"/>
    <w:rsid w:val="00106226"/>
    <w:rsid w:val="00106880"/>
    <w:rsid w:val="001077CE"/>
    <w:rsid w:val="00112C03"/>
    <w:rsid w:val="00113F12"/>
    <w:rsid w:val="001140F5"/>
    <w:rsid w:val="00114554"/>
    <w:rsid w:val="00115540"/>
    <w:rsid w:val="00115EFF"/>
    <w:rsid w:val="00116805"/>
    <w:rsid w:val="00116927"/>
    <w:rsid w:val="0011727F"/>
    <w:rsid w:val="00117785"/>
    <w:rsid w:val="00117A42"/>
    <w:rsid w:val="00117B7D"/>
    <w:rsid w:val="0012144F"/>
    <w:rsid w:val="00123030"/>
    <w:rsid w:val="0012440C"/>
    <w:rsid w:val="0012493E"/>
    <w:rsid w:val="00125905"/>
    <w:rsid w:val="00126FE4"/>
    <w:rsid w:val="00127B0F"/>
    <w:rsid w:val="00127D82"/>
    <w:rsid w:val="0013103C"/>
    <w:rsid w:val="00134022"/>
    <w:rsid w:val="00134305"/>
    <w:rsid w:val="0013691E"/>
    <w:rsid w:val="00136C83"/>
    <w:rsid w:val="00136E2C"/>
    <w:rsid w:val="00137504"/>
    <w:rsid w:val="001376C1"/>
    <w:rsid w:val="00140166"/>
    <w:rsid w:val="0014027A"/>
    <w:rsid w:val="00140633"/>
    <w:rsid w:val="00140AB0"/>
    <w:rsid w:val="00142677"/>
    <w:rsid w:val="00142D44"/>
    <w:rsid w:val="00145081"/>
    <w:rsid w:val="001453D6"/>
    <w:rsid w:val="00145614"/>
    <w:rsid w:val="00145BFB"/>
    <w:rsid w:val="0014612F"/>
    <w:rsid w:val="0014703A"/>
    <w:rsid w:val="001470A7"/>
    <w:rsid w:val="0014785C"/>
    <w:rsid w:val="00150663"/>
    <w:rsid w:val="0015096A"/>
    <w:rsid w:val="001511EF"/>
    <w:rsid w:val="00152601"/>
    <w:rsid w:val="00153268"/>
    <w:rsid w:val="00153D5D"/>
    <w:rsid w:val="00153ED8"/>
    <w:rsid w:val="001541AB"/>
    <w:rsid w:val="00154C45"/>
    <w:rsid w:val="0015656A"/>
    <w:rsid w:val="001569EA"/>
    <w:rsid w:val="001575D5"/>
    <w:rsid w:val="00157A08"/>
    <w:rsid w:val="00160506"/>
    <w:rsid w:val="00160CCE"/>
    <w:rsid w:val="00162F06"/>
    <w:rsid w:val="00163917"/>
    <w:rsid w:val="00163A72"/>
    <w:rsid w:val="0016635C"/>
    <w:rsid w:val="00166F6E"/>
    <w:rsid w:val="001670E7"/>
    <w:rsid w:val="0017198D"/>
    <w:rsid w:val="001720E1"/>
    <w:rsid w:val="00172F35"/>
    <w:rsid w:val="00173BDF"/>
    <w:rsid w:val="00176C86"/>
    <w:rsid w:val="00176FC8"/>
    <w:rsid w:val="001814CC"/>
    <w:rsid w:val="00181724"/>
    <w:rsid w:val="00181D67"/>
    <w:rsid w:val="00182619"/>
    <w:rsid w:val="00184020"/>
    <w:rsid w:val="00184B1A"/>
    <w:rsid w:val="00184DB5"/>
    <w:rsid w:val="00186163"/>
    <w:rsid w:val="00192670"/>
    <w:rsid w:val="00195CD1"/>
    <w:rsid w:val="001966D1"/>
    <w:rsid w:val="00197B5F"/>
    <w:rsid w:val="001A014D"/>
    <w:rsid w:val="001A17E1"/>
    <w:rsid w:val="001A29EF"/>
    <w:rsid w:val="001A3564"/>
    <w:rsid w:val="001A741B"/>
    <w:rsid w:val="001B1843"/>
    <w:rsid w:val="001B1B94"/>
    <w:rsid w:val="001B3592"/>
    <w:rsid w:val="001B3B74"/>
    <w:rsid w:val="001B4A4C"/>
    <w:rsid w:val="001B7C13"/>
    <w:rsid w:val="001C12C7"/>
    <w:rsid w:val="001C1E8E"/>
    <w:rsid w:val="001C234C"/>
    <w:rsid w:val="001C283C"/>
    <w:rsid w:val="001C3667"/>
    <w:rsid w:val="001C4282"/>
    <w:rsid w:val="001C7763"/>
    <w:rsid w:val="001C7DEA"/>
    <w:rsid w:val="001D0180"/>
    <w:rsid w:val="001D1069"/>
    <w:rsid w:val="001D2007"/>
    <w:rsid w:val="001D38F1"/>
    <w:rsid w:val="001D3B49"/>
    <w:rsid w:val="001D4380"/>
    <w:rsid w:val="001D5E7A"/>
    <w:rsid w:val="001E0800"/>
    <w:rsid w:val="001E1652"/>
    <w:rsid w:val="001E364C"/>
    <w:rsid w:val="001E3EE3"/>
    <w:rsid w:val="001E448D"/>
    <w:rsid w:val="001E4943"/>
    <w:rsid w:val="001E5DAB"/>
    <w:rsid w:val="001E6081"/>
    <w:rsid w:val="001F05F7"/>
    <w:rsid w:val="001F1983"/>
    <w:rsid w:val="001F253C"/>
    <w:rsid w:val="001F3D41"/>
    <w:rsid w:val="001F4CA9"/>
    <w:rsid w:val="001F68D2"/>
    <w:rsid w:val="001F72E2"/>
    <w:rsid w:val="00201DD4"/>
    <w:rsid w:val="00201F87"/>
    <w:rsid w:val="002022EC"/>
    <w:rsid w:val="002028BC"/>
    <w:rsid w:val="00203C2C"/>
    <w:rsid w:val="00203E15"/>
    <w:rsid w:val="00203F05"/>
    <w:rsid w:val="00205F5F"/>
    <w:rsid w:val="00206211"/>
    <w:rsid w:val="002062BE"/>
    <w:rsid w:val="00206A89"/>
    <w:rsid w:val="0021123B"/>
    <w:rsid w:val="00211271"/>
    <w:rsid w:val="0021241A"/>
    <w:rsid w:val="00213DD7"/>
    <w:rsid w:val="00215D2C"/>
    <w:rsid w:val="00215FC3"/>
    <w:rsid w:val="00217159"/>
    <w:rsid w:val="002179C8"/>
    <w:rsid w:val="00221BE9"/>
    <w:rsid w:val="002224DF"/>
    <w:rsid w:val="00223C95"/>
    <w:rsid w:val="00226BCE"/>
    <w:rsid w:val="00231E92"/>
    <w:rsid w:val="00232DDA"/>
    <w:rsid w:val="002339E1"/>
    <w:rsid w:val="0023572C"/>
    <w:rsid w:val="0023596A"/>
    <w:rsid w:val="0023682C"/>
    <w:rsid w:val="002369FC"/>
    <w:rsid w:val="0023767E"/>
    <w:rsid w:val="00241B38"/>
    <w:rsid w:val="002425E8"/>
    <w:rsid w:val="0024376F"/>
    <w:rsid w:val="00244BA1"/>
    <w:rsid w:val="002453FE"/>
    <w:rsid w:val="002456FE"/>
    <w:rsid w:val="002478B6"/>
    <w:rsid w:val="00247CB9"/>
    <w:rsid w:val="00247F26"/>
    <w:rsid w:val="00252368"/>
    <w:rsid w:val="00252B30"/>
    <w:rsid w:val="002530C0"/>
    <w:rsid w:val="00253CB5"/>
    <w:rsid w:val="002543D5"/>
    <w:rsid w:val="0025608E"/>
    <w:rsid w:val="00263D14"/>
    <w:rsid w:val="0026427F"/>
    <w:rsid w:val="00265C55"/>
    <w:rsid w:val="00267FCC"/>
    <w:rsid w:val="0027007E"/>
    <w:rsid w:val="002713C6"/>
    <w:rsid w:val="00272073"/>
    <w:rsid w:val="00273419"/>
    <w:rsid w:val="00273E44"/>
    <w:rsid w:val="00274224"/>
    <w:rsid w:val="00275B52"/>
    <w:rsid w:val="00275E2D"/>
    <w:rsid w:val="0027604C"/>
    <w:rsid w:val="0027657F"/>
    <w:rsid w:val="00276E05"/>
    <w:rsid w:val="00280BA4"/>
    <w:rsid w:val="00281929"/>
    <w:rsid w:val="002820D7"/>
    <w:rsid w:val="002837FB"/>
    <w:rsid w:val="00285037"/>
    <w:rsid w:val="00285C38"/>
    <w:rsid w:val="00290097"/>
    <w:rsid w:val="00290CBE"/>
    <w:rsid w:val="002913D2"/>
    <w:rsid w:val="00291920"/>
    <w:rsid w:val="0029194D"/>
    <w:rsid w:val="00291A0F"/>
    <w:rsid w:val="00293039"/>
    <w:rsid w:val="002937A3"/>
    <w:rsid w:val="00294169"/>
    <w:rsid w:val="002946AA"/>
    <w:rsid w:val="002956CC"/>
    <w:rsid w:val="00295FFA"/>
    <w:rsid w:val="00296509"/>
    <w:rsid w:val="00297242"/>
    <w:rsid w:val="002A12CB"/>
    <w:rsid w:val="002A3E4C"/>
    <w:rsid w:val="002A4EA0"/>
    <w:rsid w:val="002A5580"/>
    <w:rsid w:val="002A6103"/>
    <w:rsid w:val="002A6B21"/>
    <w:rsid w:val="002A6B48"/>
    <w:rsid w:val="002B09F8"/>
    <w:rsid w:val="002B0FED"/>
    <w:rsid w:val="002B16C5"/>
    <w:rsid w:val="002B1907"/>
    <w:rsid w:val="002B311A"/>
    <w:rsid w:val="002B367B"/>
    <w:rsid w:val="002B3734"/>
    <w:rsid w:val="002B3E5E"/>
    <w:rsid w:val="002B4F8A"/>
    <w:rsid w:val="002B5368"/>
    <w:rsid w:val="002B67D0"/>
    <w:rsid w:val="002B7A7E"/>
    <w:rsid w:val="002C04AE"/>
    <w:rsid w:val="002C0A10"/>
    <w:rsid w:val="002C0CB2"/>
    <w:rsid w:val="002C1269"/>
    <w:rsid w:val="002C153E"/>
    <w:rsid w:val="002C1B4B"/>
    <w:rsid w:val="002C1F89"/>
    <w:rsid w:val="002C3E34"/>
    <w:rsid w:val="002C4014"/>
    <w:rsid w:val="002C4737"/>
    <w:rsid w:val="002C5747"/>
    <w:rsid w:val="002C5CD6"/>
    <w:rsid w:val="002C6132"/>
    <w:rsid w:val="002C7BC1"/>
    <w:rsid w:val="002D13B1"/>
    <w:rsid w:val="002D155D"/>
    <w:rsid w:val="002D1795"/>
    <w:rsid w:val="002D420E"/>
    <w:rsid w:val="002D4990"/>
    <w:rsid w:val="002D7117"/>
    <w:rsid w:val="002E03A5"/>
    <w:rsid w:val="002E0E49"/>
    <w:rsid w:val="002E1D6D"/>
    <w:rsid w:val="002E7A82"/>
    <w:rsid w:val="002F02A7"/>
    <w:rsid w:val="002F079A"/>
    <w:rsid w:val="002F29A5"/>
    <w:rsid w:val="002F3165"/>
    <w:rsid w:val="002F51FA"/>
    <w:rsid w:val="002F6809"/>
    <w:rsid w:val="00300143"/>
    <w:rsid w:val="003003E1"/>
    <w:rsid w:val="0030157F"/>
    <w:rsid w:val="003041DB"/>
    <w:rsid w:val="00305DFC"/>
    <w:rsid w:val="00306A01"/>
    <w:rsid w:val="003107CC"/>
    <w:rsid w:val="00310ACD"/>
    <w:rsid w:val="00311989"/>
    <w:rsid w:val="00311B47"/>
    <w:rsid w:val="00315F42"/>
    <w:rsid w:val="003170EB"/>
    <w:rsid w:val="003176E8"/>
    <w:rsid w:val="003178B1"/>
    <w:rsid w:val="00321560"/>
    <w:rsid w:val="003215EF"/>
    <w:rsid w:val="003217EB"/>
    <w:rsid w:val="00322BF6"/>
    <w:rsid w:val="00323F5D"/>
    <w:rsid w:val="0033156D"/>
    <w:rsid w:val="00334580"/>
    <w:rsid w:val="003345BB"/>
    <w:rsid w:val="00340662"/>
    <w:rsid w:val="00340A4A"/>
    <w:rsid w:val="003418C9"/>
    <w:rsid w:val="00341A61"/>
    <w:rsid w:val="00342375"/>
    <w:rsid w:val="003426EC"/>
    <w:rsid w:val="003464A6"/>
    <w:rsid w:val="0034659F"/>
    <w:rsid w:val="00346A90"/>
    <w:rsid w:val="0035142D"/>
    <w:rsid w:val="00351543"/>
    <w:rsid w:val="00351E0B"/>
    <w:rsid w:val="00351EED"/>
    <w:rsid w:val="003536DF"/>
    <w:rsid w:val="00356DB4"/>
    <w:rsid w:val="00360384"/>
    <w:rsid w:val="003632CA"/>
    <w:rsid w:val="0036368C"/>
    <w:rsid w:val="00364362"/>
    <w:rsid w:val="003647D3"/>
    <w:rsid w:val="00364F99"/>
    <w:rsid w:val="00365477"/>
    <w:rsid w:val="0036597F"/>
    <w:rsid w:val="00366397"/>
    <w:rsid w:val="0036658F"/>
    <w:rsid w:val="00367108"/>
    <w:rsid w:val="003679FA"/>
    <w:rsid w:val="00373A99"/>
    <w:rsid w:val="00373C87"/>
    <w:rsid w:val="0037401E"/>
    <w:rsid w:val="00375278"/>
    <w:rsid w:val="00376DBB"/>
    <w:rsid w:val="003800B6"/>
    <w:rsid w:val="00381C70"/>
    <w:rsid w:val="00383AC1"/>
    <w:rsid w:val="003840B1"/>
    <w:rsid w:val="003850E8"/>
    <w:rsid w:val="003918AC"/>
    <w:rsid w:val="00393DFA"/>
    <w:rsid w:val="00393E64"/>
    <w:rsid w:val="003948E5"/>
    <w:rsid w:val="00394935"/>
    <w:rsid w:val="00395674"/>
    <w:rsid w:val="003973DD"/>
    <w:rsid w:val="003A5D0D"/>
    <w:rsid w:val="003B0004"/>
    <w:rsid w:val="003B1816"/>
    <w:rsid w:val="003B2853"/>
    <w:rsid w:val="003B3861"/>
    <w:rsid w:val="003B3D59"/>
    <w:rsid w:val="003B5242"/>
    <w:rsid w:val="003B5523"/>
    <w:rsid w:val="003C118A"/>
    <w:rsid w:val="003C3309"/>
    <w:rsid w:val="003C3F6E"/>
    <w:rsid w:val="003C4208"/>
    <w:rsid w:val="003C54AF"/>
    <w:rsid w:val="003C622B"/>
    <w:rsid w:val="003D0032"/>
    <w:rsid w:val="003D0A4D"/>
    <w:rsid w:val="003D193D"/>
    <w:rsid w:val="003D20F1"/>
    <w:rsid w:val="003D364E"/>
    <w:rsid w:val="003D39A6"/>
    <w:rsid w:val="003D43C3"/>
    <w:rsid w:val="003D4AAC"/>
    <w:rsid w:val="003D5468"/>
    <w:rsid w:val="003D6368"/>
    <w:rsid w:val="003D6FE3"/>
    <w:rsid w:val="003D7991"/>
    <w:rsid w:val="003E1D59"/>
    <w:rsid w:val="003E2929"/>
    <w:rsid w:val="003E29AF"/>
    <w:rsid w:val="003E30D9"/>
    <w:rsid w:val="003E31E7"/>
    <w:rsid w:val="003E453E"/>
    <w:rsid w:val="003E4729"/>
    <w:rsid w:val="003E4F18"/>
    <w:rsid w:val="003E6715"/>
    <w:rsid w:val="003E74C0"/>
    <w:rsid w:val="003F0070"/>
    <w:rsid w:val="003F0572"/>
    <w:rsid w:val="003F0BD8"/>
    <w:rsid w:val="003F1AE0"/>
    <w:rsid w:val="003F3FEC"/>
    <w:rsid w:val="003F556C"/>
    <w:rsid w:val="003F68FE"/>
    <w:rsid w:val="003F6DFE"/>
    <w:rsid w:val="003F7E8B"/>
    <w:rsid w:val="004000A9"/>
    <w:rsid w:val="00400689"/>
    <w:rsid w:val="00400963"/>
    <w:rsid w:val="004038D9"/>
    <w:rsid w:val="00404375"/>
    <w:rsid w:val="004044BD"/>
    <w:rsid w:val="00404541"/>
    <w:rsid w:val="00404708"/>
    <w:rsid w:val="0040699D"/>
    <w:rsid w:val="00406F7C"/>
    <w:rsid w:val="0040708E"/>
    <w:rsid w:val="00410762"/>
    <w:rsid w:val="00410F84"/>
    <w:rsid w:val="00415CE9"/>
    <w:rsid w:val="00416F4C"/>
    <w:rsid w:val="00420462"/>
    <w:rsid w:val="00421926"/>
    <w:rsid w:val="00421BB0"/>
    <w:rsid w:val="004233CA"/>
    <w:rsid w:val="00423E92"/>
    <w:rsid w:val="0042527D"/>
    <w:rsid w:val="00425C93"/>
    <w:rsid w:val="00426715"/>
    <w:rsid w:val="00427255"/>
    <w:rsid w:val="00430168"/>
    <w:rsid w:val="004307E9"/>
    <w:rsid w:val="00430BA1"/>
    <w:rsid w:val="00431821"/>
    <w:rsid w:val="00432DCA"/>
    <w:rsid w:val="00434886"/>
    <w:rsid w:val="004375DE"/>
    <w:rsid w:val="00437AE3"/>
    <w:rsid w:val="004423AF"/>
    <w:rsid w:val="004427EA"/>
    <w:rsid w:val="00444208"/>
    <w:rsid w:val="00444C06"/>
    <w:rsid w:val="00445B3B"/>
    <w:rsid w:val="004461BB"/>
    <w:rsid w:val="0044694F"/>
    <w:rsid w:val="0045273B"/>
    <w:rsid w:val="00453684"/>
    <w:rsid w:val="00453A84"/>
    <w:rsid w:val="00454042"/>
    <w:rsid w:val="00454D91"/>
    <w:rsid w:val="0045510B"/>
    <w:rsid w:val="004570B9"/>
    <w:rsid w:val="00457794"/>
    <w:rsid w:val="00460225"/>
    <w:rsid w:val="0046061F"/>
    <w:rsid w:val="00460AF1"/>
    <w:rsid w:val="00464226"/>
    <w:rsid w:val="00466A80"/>
    <w:rsid w:val="00467658"/>
    <w:rsid w:val="00470223"/>
    <w:rsid w:val="00471910"/>
    <w:rsid w:val="00472D26"/>
    <w:rsid w:val="004734DE"/>
    <w:rsid w:val="004737C7"/>
    <w:rsid w:val="00476711"/>
    <w:rsid w:val="00481364"/>
    <w:rsid w:val="00481694"/>
    <w:rsid w:val="00481C69"/>
    <w:rsid w:val="0048387D"/>
    <w:rsid w:val="00484544"/>
    <w:rsid w:val="00484778"/>
    <w:rsid w:val="00484968"/>
    <w:rsid w:val="004854AF"/>
    <w:rsid w:val="004866C2"/>
    <w:rsid w:val="00487842"/>
    <w:rsid w:val="00487978"/>
    <w:rsid w:val="00491D04"/>
    <w:rsid w:val="00493B81"/>
    <w:rsid w:val="004A11ED"/>
    <w:rsid w:val="004A3A8B"/>
    <w:rsid w:val="004A4034"/>
    <w:rsid w:val="004A4A91"/>
    <w:rsid w:val="004A57DE"/>
    <w:rsid w:val="004A6BE7"/>
    <w:rsid w:val="004A6E23"/>
    <w:rsid w:val="004A7904"/>
    <w:rsid w:val="004B113F"/>
    <w:rsid w:val="004B493F"/>
    <w:rsid w:val="004B4EC1"/>
    <w:rsid w:val="004B5D71"/>
    <w:rsid w:val="004B5F4D"/>
    <w:rsid w:val="004C0C9E"/>
    <w:rsid w:val="004C1D9A"/>
    <w:rsid w:val="004C2163"/>
    <w:rsid w:val="004C2E92"/>
    <w:rsid w:val="004C3CE6"/>
    <w:rsid w:val="004C46DD"/>
    <w:rsid w:val="004C5251"/>
    <w:rsid w:val="004C53A3"/>
    <w:rsid w:val="004C5F02"/>
    <w:rsid w:val="004C75E0"/>
    <w:rsid w:val="004C7DD6"/>
    <w:rsid w:val="004D0860"/>
    <w:rsid w:val="004D0B5A"/>
    <w:rsid w:val="004D0C3C"/>
    <w:rsid w:val="004D11C2"/>
    <w:rsid w:val="004D1C52"/>
    <w:rsid w:val="004D2778"/>
    <w:rsid w:val="004D3BAC"/>
    <w:rsid w:val="004D4678"/>
    <w:rsid w:val="004D4CD6"/>
    <w:rsid w:val="004D77F2"/>
    <w:rsid w:val="004E075A"/>
    <w:rsid w:val="004E30C8"/>
    <w:rsid w:val="004E32F5"/>
    <w:rsid w:val="004E334D"/>
    <w:rsid w:val="004E4053"/>
    <w:rsid w:val="004E5694"/>
    <w:rsid w:val="004E5CA3"/>
    <w:rsid w:val="004E5DEC"/>
    <w:rsid w:val="004F41C9"/>
    <w:rsid w:val="004F4370"/>
    <w:rsid w:val="004F4E3E"/>
    <w:rsid w:val="004F5255"/>
    <w:rsid w:val="004F6568"/>
    <w:rsid w:val="004F74FC"/>
    <w:rsid w:val="00500F9E"/>
    <w:rsid w:val="00502F66"/>
    <w:rsid w:val="005057D7"/>
    <w:rsid w:val="00510FB7"/>
    <w:rsid w:val="005117CD"/>
    <w:rsid w:val="00511C56"/>
    <w:rsid w:val="00512897"/>
    <w:rsid w:val="00512EDF"/>
    <w:rsid w:val="005138FD"/>
    <w:rsid w:val="00515E35"/>
    <w:rsid w:val="0051731C"/>
    <w:rsid w:val="00517994"/>
    <w:rsid w:val="00521218"/>
    <w:rsid w:val="00521726"/>
    <w:rsid w:val="00521E91"/>
    <w:rsid w:val="005250C9"/>
    <w:rsid w:val="005255A4"/>
    <w:rsid w:val="00525A3A"/>
    <w:rsid w:val="00525F3C"/>
    <w:rsid w:val="00525F4A"/>
    <w:rsid w:val="00526136"/>
    <w:rsid w:val="0052632F"/>
    <w:rsid w:val="00527500"/>
    <w:rsid w:val="00527984"/>
    <w:rsid w:val="00527B2A"/>
    <w:rsid w:val="00531E84"/>
    <w:rsid w:val="005324B1"/>
    <w:rsid w:val="005346AE"/>
    <w:rsid w:val="00534DEB"/>
    <w:rsid w:val="00535EE6"/>
    <w:rsid w:val="00536C8C"/>
    <w:rsid w:val="005429BE"/>
    <w:rsid w:val="005436D9"/>
    <w:rsid w:val="00543E1E"/>
    <w:rsid w:val="0054531E"/>
    <w:rsid w:val="00545DEC"/>
    <w:rsid w:val="00546177"/>
    <w:rsid w:val="00547C70"/>
    <w:rsid w:val="00550B91"/>
    <w:rsid w:val="005530B9"/>
    <w:rsid w:val="005540D4"/>
    <w:rsid w:val="00554AC0"/>
    <w:rsid w:val="005563AD"/>
    <w:rsid w:val="005564DB"/>
    <w:rsid w:val="00556710"/>
    <w:rsid w:val="00556752"/>
    <w:rsid w:val="00556DE5"/>
    <w:rsid w:val="00561FA0"/>
    <w:rsid w:val="00562C63"/>
    <w:rsid w:val="00564C77"/>
    <w:rsid w:val="0056740F"/>
    <w:rsid w:val="00571041"/>
    <w:rsid w:val="005728D5"/>
    <w:rsid w:val="005734A6"/>
    <w:rsid w:val="00573E7F"/>
    <w:rsid w:val="0057588C"/>
    <w:rsid w:val="00580149"/>
    <w:rsid w:val="00580C85"/>
    <w:rsid w:val="00581294"/>
    <w:rsid w:val="00581BFD"/>
    <w:rsid w:val="005825A7"/>
    <w:rsid w:val="005830EC"/>
    <w:rsid w:val="00583F73"/>
    <w:rsid w:val="0058420D"/>
    <w:rsid w:val="0058473D"/>
    <w:rsid w:val="0058547C"/>
    <w:rsid w:val="00586D2F"/>
    <w:rsid w:val="00586F08"/>
    <w:rsid w:val="00587FB5"/>
    <w:rsid w:val="005906C9"/>
    <w:rsid w:val="00590781"/>
    <w:rsid w:val="005945AF"/>
    <w:rsid w:val="00595513"/>
    <w:rsid w:val="005956CB"/>
    <w:rsid w:val="00595B83"/>
    <w:rsid w:val="00595E1A"/>
    <w:rsid w:val="005A113C"/>
    <w:rsid w:val="005A16FB"/>
    <w:rsid w:val="005A4C05"/>
    <w:rsid w:val="005A575A"/>
    <w:rsid w:val="005A6E84"/>
    <w:rsid w:val="005B00DF"/>
    <w:rsid w:val="005B0F0A"/>
    <w:rsid w:val="005B2ACC"/>
    <w:rsid w:val="005B3610"/>
    <w:rsid w:val="005B4E0F"/>
    <w:rsid w:val="005B620F"/>
    <w:rsid w:val="005B663E"/>
    <w:rsid w:val="005B77FE"/>
    <w:rsid w:val="005C07C6"/>
    <w:rsid w:val="005C2964"/>
    <w:rsid w:val="005C34D8"/>
    <w:rsid w:val="005C4105"/>
    <w:rsid w:val="005C58E4"/>
    <w:rsid w:val="005C6A17"/>
    <w:rsid w:val="005C6D94"/>
    <w:rsid w:val="005C725A"/>
    <w:rsid w:val="005C7D7C"/>
    <w:rsid w:val="005D06B4"/>
    <w:rsid w:val="005D097F"/>
    <w:rsid w:val="005D0A4E"/>
    <w:rsid w:val="005D4CA9"/>
    <w:rsid w:val="005D5AEB"/>
    <w:rsid w:val="005D64BD"/>
    <w:rsid w:val="005E036C"/>
    <w:rsid w:val="005E1206"/>
    <w:rsid w:val="005E2131"/>
    <w:rsid w:val="005E3867"/>
    <w:rsid w:val="005E4E78"/>
    <w:rsid w:val="005E5032"/>
    <w:rsid w:val="005F1587"/>
    <w:rsid w:val="005F1C37"/>
    <w:rsid w:val="005F2AD1"/>
    <w:rsid w:val="005F3A05"/>
    <w:rsid w:val="005F5450"/>
    <w:rsid w:val="005F607D"/>
    <w:rsid w:val="005F6A82"/>
    <w:rsid w:val="005F6B4A"/>
    <w:rsid w:val="005F6D59"/>
    <w:rsid w:val="006001F9"/>
    <w:rsid w:val="0060023B"/>
    <w:rsid w:val="00600F4F"/>
    <w:rsid w:val="00601C6F"/>
    <w:rsid w:val="006028BF"/>
    <w:rsid w:val="006042BF"/>
    <w:rsid w:val="006053B2"/>
    <w:rsid w:val="006069F0"/>
    <w:rsid w:val="00607120"/>
    <w:rsid w:val="006102D0"/>
    <w:rsid w:val="00610D56"/>
    <w:rsid w:val="00612120"/>
    <w:rsid w:val="006123CD"/>
    <w:rsid w:val="006150B5"/>
    <w:rsid w:val="0061595D"/>
    <w:rsid w:val="0061766B"/>
    <w:rsid w:val="006178E0"/>
    <w:rsid w:val="00617CED"/>
    <w:rsid w:val="0062370E"/>
    <w:rsid w:val="00626FD4"/>
    <w:rsid w:val="0062764E"/>
    <w:rsid w:val="0062786A"/>
    <w:rsid w:val="00627D51"/>
    <w:rsid w:val="00627EF3"/>
    <w:rsid w:val="0063409A"/>
    <w:rsid w:val="0063441E"/>
    <w:rsid w:val="00634420"/>
    <w:rsid w:val="00635953"/>
    <w:rsid w:val="0063757B"/>
    <w:rsid w:val="00637D25"/>
    <w:rsid w:val="006405F0"/>
    <w:rsid w:val="00641FB9"/>
    <w:rsid w:val="00642251"/>
    <w:rsid w:val="00642717"/>
    <w:rsid w:val="00642C60"/>
    <w:rsid w:val="00642FA5"/>
    <w:rsid w:val="00643AFF"/>
    <w:rsid w:val="0064671A"/>
    <w:rsid w:val="006509CB"/>
    <w:rsid w:val="00650ECA"/>
    <w:rsid w:val="006510DF"/>
    <w:rsid w:val="006515FB"/>
    <w:rsid w:val="006519A5"/>
    <w:rsid w:val="00653491"/>
    <w:rsid w:val="00653C09"/>
    <w:rsid w:val="006565DC"/>
    <w:rsid w:val="0066020D"/>
    <w:rsid w:val="00660553"/>
    <w:rsid w:val="00660DAA"/>
    <w:rsid w:val="00663349"/>
    <w:rsid w:val="00664218"/>
    <w:rsid w:val="0066441A"/>
    <w:rsid w:val="00664DBB"/>
    <w:rsid w:val="00665115"/>
    <w:rsid w:val="00665B6C"/>
    <w:rsid w:val="0066617C"/>
    <w:rsid w:val="0066688A"/>
    <w:rsid w:val="00666C62"/>
    <w:rsid w:val="0067047A"/>
    <w:rsid w:val="006736E0"/>
    <w:rsid w:val="00673BCD"/>
    <w:rsid w:val="00675B38"/>
    <w:rsid w:val="006773CB"/>
    <w:rsid w:val="00677DFB"/>
    <w:rsid w:val="0068096C"/>
    <w:rsid w:val="00681488"/>
    <w:rsid w:val="00681A32"/>
    <w:rsid w:val="00682770"/>
    <w:rsid w:val="0068428A"/>
    <w:rsid w:val="00685161"/>
    <w:rsid w:val="00686B6F"/>
    <w:rsid w:val="00687822"/>
    <w:rsid w:val="00687A3C"/>
    <w:rsid w:val="00690CB8"/>
    <w:rsid w:val="00691D7B"/>
    <w:rsid w:val="00692293"/>
    <w:rsid w:val="00693C07"/>
    <w:rsid w:val="00694CF6"/>
    <w:rsid w:val="00695244"/>
    <w:rsid w:val="00695E00"/>
    <w:rsid w:val="006965B3"/>
    <w:rsid w:val="0069677A"/>
    <w:rsid w:val="006968A7"/>
    <w:rsid w:val="00696B5E"/>
    <w:rsid w:val="00697BCF"/>
    <w:rsid w:val="006A0F7C"/>
    <w:rsid w:val="006A40A2"/>
    <w:rsid w:val="006A6D2C"/>
    <w:rsid w:val="006A77C1"/>
    <w:rsid w:val="006A7BA3"/>
    <w:rsid w:val="006B060A"/>
    <w:rsid w:val="006B0CCA"/>
    <w:rsid w:val="006B239C"/>
    <w:rsid w:val="006B341D"/>
    <w:rsid w:val="006B343C"/>
    <w:rsid w:val="006B4676"/>
    <w:rsid w:val="006B5880"/>
    <w:rsid w:val="006C24DC"/>
    <w:rsid w:val="006D1352"/>
    <w:rsid w:val="006D2522"/>
    <w:rsid w:val="006D7ED1"/>
    <w:rsid w:val="006D7F4C"/>
    <w:rsid w:val="006D7F9C"/>
    <w:rsid w:val="006D7FA7"/>
    <w:rsid w:val="006E1379"/>
    <w:rsid w:val="006E181B"/>
    <w:rsid w:val="006E342A"/>
    <w:rsid w:val="006E3F7C"/>
    <w:rsid w:val="006E5752"/>
    <w:rsid w:val="006E6589"/>
    <w:rsid w:val="006F03AD"/>
    <w:rsid w:val="006F691C"/>
    <w:rsid w:val="00700C75"/>
    <w:rsid w:val="00701A26"/>
    <w:rsid w:val="00701DA9"/>
    <w:rsid w:val="00704217"/>
    <w:rsid w:val="0070443D"/>
    <w:rsid w:val="00706096"/>
    <w:rsid w:val="0070744C"/>
    <w:rsid w:val="007123C9"/>
    <w:rsid w:val="0071265E"/>
    <w:rsid w:val="007127AA"/>
    <w:rsid w:val="007138DE"/>
    <w:rsid w:val="0071394C"/>
    <w:rsid w:val="00715C9E"/>
    <w:rsid w:val="00716404"/>
    <w:rsid w:val="00716AAB"/>
    <w:rsid w:val="00720C86"/>
    <w:rsid w:val="007212CC"/>
    <w:rsid w:val="00721356"/>
    <w:rsid w:val="00721ACD"/>
    <w:rsid w:val="00721F34"/>
    <w:rsid w:val="00721F72"/>
    <w:rsid w:val="007220F3"/>
    <w:rsid w:val="00722EAB"/>
    <w:rsid w:val="00725497"/>
    <w:rsid w:val="00726FBD"/>
    <w:rsid w:val="00727C10"/>
    <w:rsid w:val="00727E51"/>
    <w:rsid w:val="007312C9"/>
    <w:rsid w:val="00731976"/>
    <w:rsid w:val="00731F61"/>
    <w:rsid w:val="00732FC7"/>
    <w:rsid w:val="0073330E"/>
    <w:rsid w:val="007360F6"/>
    <w:rsid w:val="00740662"/>
    <w:rsid w:val="0074081D"/>
    <w:rsid w:val="00741589"/>
    <w:rsid w:val="00741ED1"/>
    <w:rsid w:val="0074224B"/>
    <w:rsid w:val="007434E3"/>
    <w:rsid w:val="00746975"/>
    <w:rsid w:val="00746DDD"/>
    <w:rsid w:val="007474BF"/>
    <w:rsid w:val="007476B0"/>
    <w:rsid w:val="0075087C"/>
    <w:rsid w:val="00750F0E"/>
    <w:rsid w:val="007536D8"/>
    <w:rsid w:val="00756E2A"/>
    <w:rsid w:val="007632A5"/>
    <w:rsid w:val="00764496"/>
    <w:rsid w:val="00766CBB"/>
    <w:rsid w:val="007706D4"/>
    <w:rsid w:val="00770820"/>
    <w:rsid w:val="0077082A"/>
    <w:rsid w:val="00771A80"/>
    <w:rsid w:val="00771D82"/>
    <w:rsid w:val="00773DFF"/>
    <w:rsid w:val="00773F54"/>
    <w:rsid w:val="00775C71"/>
    <w:rsid w:val="00775D12"/>
    <w:rsid w:val="00775DA5"/>
    <w:rsid w:val="00780FA9"/>
    <w:rsid w:val="007836D5"/>
    <w:rsid w:val="00783E85"/>
    <w:rsid w:val="00784A53"/>
    <w:rsid w:val="00786051"/>
    <w:rsid w:val="00786358"/>
    <w:rsid w:val="00786EA1"/>
    <w:rsid w:val="00787546"/>
    <w:rsid w:val="00790A8C"/>
    <w:rsid w:val="00792217"/>
    <w:rsid w:val="007924E0"/>
    <w:rsid w:val="007933A3"/>
    <w:rsid w:val="00793A60"/>
    <w:rsid w:val="0079532F"/>
    <w:rsid w:val="007972B8"/>
    <w:rsid w:val="007A0CEB"/>
    <w:rsid w:val="007A14F9"/>
    <w:rsid w:val="007A20A6"/>
    <w:rsid w:val="007A2540"/>
    <w:rsid w:val="007A2D6E"/>
    <w:rsid w:val="007A47FF"/>
    <w:rsid w:val="007A5754"/>
    <w:rsid w:val="007A593A"/>
    <w:rsid w:val="007B03EE"/>
    <w:rsid w:val="007B0410"/>
    <w:rsid w:val="007B218D"/>
    <w:rsid w:val="007B3BE7"/>
    <w:rsid w:val="007B4142"/>
    <w:rsid w:val="007B5C87"/>
    <w:rsid w:val="007B6D7A"/>
    <w:rsid w:val="007C03C1"/>
    <w:rsid w:val="007C052F"/>
    <w:rsid w:val="007C16DE"/>
    <w:rsid w:val="007C235D"/>
    <w:rsid w:val="007C2D8A"/>
    <w:rsid w:val="007C315A"/>
    <w:rsid w:val="007C7A91"/>
    <w:rsid w:val="007D2B17"/>
    <w:rsid w:val="007D4FD3"/>
    <w:rsid w:val="007D5DF2"/>
    <w:rsid w:val="007D652E"/>
    <w:rsid w:val="007D6EF8"/>
    <w:rsid w:val="007D711D"/>
    <w:rsid w:val="007D7BBC"/>
    <w:rsid w:val="007E0DDD"/>
    <w:rsid w:val="007E2503"/>
    <w:rsid w:val="007E2C3B"/>
    <w:rsid w:val="007E3323"/>
    <w:rsid w:val="007E3E29"/>
    <w:rsid w:val="007E4E4C"/>
    <w:rsid w:val="007E5106"/>
    <w:rsid w:val="007E5882"/>
    <w:rsid w:val="007E7332"/>
    <w:rsid w:val="007E756D"/>
    <w:rsid w:val="007F09B8"/>
    <w:rsid w:val="007F0FD0"/>
    <w:rsid w:val="007F29D3"/>
    <w:rsid w:val="007F2F31"/>
    <w:rsid w:val="007F310E"/>
    <w:rsid w:val="007F50B6"/>
    <w:rsid w:val="007F59FC"/>
    <w:rsid w:val="007F657F"/>
    <w:rsid w:val="007F6C33"/>
    <w:rsid w:val="007F785D"/>
    <w:rsid w:val="007F7BC6"/>
    <w:rsid w:val="00800343"/>
    <w:rsid w:val="008024BF"/>
    <w:rsid w:val="00802691"/>
    <w:rsid w:val="008037F1"/>
    <w:rsid w:val="00803AA6"/>
    <w:rsid w:val="0080481A"/>
    <w:rsid w:val="0080515D"/>
    <w:rsid w:val="00805359"/>
    <w:rsid w:val="00806DDA"/>
    <w:rsid w:val="008073B8"/>
    <w:rsid w:val="00811EE8"/>
    <w:rsid w:val="0081234B"/>
    <w:rsid w:val="00812A8F"/>
    <w:rsid w:val="00813786"/>
    <w:rsid w:val="008143FF"/>
    <w:rsid w:val="00814D12"/>
    <w:rsid w:val="00815C4E"/>
    <w:rsid w:val="00820060"/>
    <w:rsid w:val="00820E43"/>
    <w:rsid w:val="0082179F"/>
    <w:rsid w:val="00821ECE"/>
    <w:rsid w:val="00823835"/>
    <w:rsid w:val="0082441D"/>
    <w:rsid w:val="0082584D"/>
    <w:rsid w:val="00825B38"/>
    <w:rsid w:val="00825EA1"/>
    <w:rsid w:val="008261A6"/>
    <w:rsid w:val="00827437"/>
    <w:rsid w:val="00830BFC"/>
    <w:rsid w:val="0083136A"/>
    <w:rsid w:val="00831D60"/>
    <w:rsid w:val="00832550"/>
    <w:rsid w:val="008330C9"/>
    <w:rsid w:val="008337A8"/>
    <w:rsid w:val="00833E2A"/>
    <w:rsid w:val="00834356"/>
    <w:rsid w:val="00834748"/>
    <w:rsid w:val="00835739"/>
    <w:rsid w:val="00836893"/>
    <w:rsid w:val="00837CF8"/>
    <w:rsid w:val="00840360"/>
    <w:rsid w:val="008408D5"/>
    <w:rsid w:val="00840B94"/>
    <w:rsid w:val="008410DB"/>
    <w:rsid w:val="00841375"/>
    <w:rsid w:val="00841D5E"/>
    <w:rsid w:val="008432B0"/>
    <w:rsid w:val="00844339"/>
    <w:rsid w:val="008449CC"/>
    <w:rsid w:val="00844EAB"/>
    <w:rsid w:val="00844EB4"/>
    <w:rsid w:val="00845F94"/>
    <w:rsid w:val="00845FFA"/>
    <w:rsid w:val="00846010"/>
    <w:rsid w:val="00846D30"/>
    <w:rsid w:val="00847578"/>
    <w:rsid w:val="008505E2"/>
    <w:rsid w:val="008513F1"/>
    <w:rsid w:val="00851992"/>
    <w:rsid w:val="00853E15"/>
    <w:rsid w:val="00854A35"/>
    <w:rsid w:val="00855573"/>
    <w:rsid w:val="00855AB0"/>
    <w:rsid w:val="00861620"/>
    <w:rsid w:val="00864CAE"/>
    <w:rsid w:val="00864CF7"/>
    <w:rsid w:val="00865C58"/>
    <w:rsid w:val="00865E00"/>
    <w:rsid w:val="008660E1"/>
    <w:rsid w:val="00867360"/>
    <w:rsid w:val="00867B54"/>
    <w:rsid w:val="00867C45"/>
    <w:rsid w:val="008708F0"/>
    <w:rsid w:val="008709F3"/>
    <w:rsid w:val="00871D6E"/>
    <w:rsid w:val="00871EF2"/>
    <w:rsid w:val="008724F3"/>
    <w:rsid w:val="00873F89"/>
    <w:rsid w:val="008750FF"/>
    <w:rsid w:val="0087634C"/>
    <w:rsid w:val="0088063C"/>
    <w:rsid w:val="00882079"/>
    <w:rsid w:val="00882657"/>
    <w:rsid w:val="00884DB5"/>
    <w:rsid w:val="00885DC6"/>
    <w:rsid w:val="008900EE"/>
    <w:rsid w:val="008934E5"/>
    <w:rsid w:val="0089419B"/>
    <w:rsid w:val="0089458B"/>
    <w:rsid w:val="008953F5"/>
    <w:rsid w:val="008967AA"/>
    <w:rsid w:val="00897DF4"/>
    <w:rsid w:val="008A1081"/>
    <w:rsid w:val="008A125A"/>
    <w:rsid w:val="008A2FFE"/>
    <w:rsid w:val="008A377A"/>
    <w:rsid w:val="008A37C2"/>
    <w:rsid w:val="008A43EB"/>
    <w:rsid w:val="008A4559"/>
    <w:rsid w:val="008A4F38"/>
    <w:rsid w:val="008A5332"/>
    <w:rsid w:val="008A67C7"/>
    <w:rsid w:val="008A6937"/>
    <w:rsid w:val="008A6CAA"/>
    <w:rsid w:val="008B0E8A"/>
    <w:rsid w:val="008B1102"/>
    <w:rsid w:val="008B17C4"/>
    <w:rsid w:val="008B1884"/>
    <w:rsid w:val="008B1C9F"/>
    <w:rsid w:val="008B26E7"/>
    <w:rsid w:val="008B2963"/>
    <w:rsid w:val="008B2B30"/>
    <w:rsid w:val="008B2DCD"/>
    <w:rsid w:val="008B2EF2"/>
    <w:rsid w:val="008B3574"/>
    <w:rsid w:val="008B3CC0"/>
    <w:rsid w:val="008B3E6F"/>
    <w:rsid w:val="008B407E"/>
    <w:rsid w:val="008B5EA8"/>
    <w:rsid w:val="008B627C"/>
    <w:rsid w:val="008B752F"/>
    <w:rsid w:val="008C1F2D"/>
    <w:rsid w:val="008C2B90"/>
    <w:rsid w:val="008C2BD9"/>
    <w:rsid w:val="008C380E"/>
    <w:rsid w:val="008C3A2B"/>
    <w:rsid w:val="008C3D87"/>
    <w:rsid w:val="008C4A34"/>
    <w:rsid w:val="008C69ED"/>
    <w:rsid w:val="008C7319"/>
    <w:rsid w:val="008C7370"/>
    <w:rsid w:val="008C7B74"/>
    <w:rsid w:val="008D15FB"/>
    <w:rsid w:val="008D319C"/>
    <w:rsid w:val="008D319F"/>
    <w:rsid w:val="008D3974"/>
    <w:rsid w:val="008D548E"/>
    <w:rsid w:val="008D55CC"/>
    <w:rsid w:val="008D6FD9"/>
    <w:rsid w:val="008D71F8"/>
    <w:rsid w:val="008D73EA"/>
    <w:rsid w:val="008E1401"/>
    <w:rsid w:val="008E4111"/>
    <w:rsid w:val="008E57F9"/>
    <w:rsid w:val="008E587F"/>
    <w:rsid w:val="008F0E5D"/>
    <w:rsid w:val="008F0F6D"/>
    <w:rsid w:val="008F1254"/>
    <w:rsid w:val="008F1A5E"/>
    <w:rsid w:val="008F31DF"/>
    <w:rsid w:val="008F40BC"/>
    <w:rsid w:val="008F4B7E"/>
    <w:rsid w:val="008F521A"/>
    <w:rsid w:val="008F5D99"/>
    <w:rsid w:val="009016AB"/>
    <w:rsid w:val="0090266F"/>
    <w:rsid w:val="00902A0B"/>
    <w:rsid w:val="0090413C"/>
    <w:rsid w:val="00904167"/>
    <w:rsid w:val="00905280"/>
    <w:rsid w:val="00906861"/>
    <w:rsid w:val="009104BD"/>
    <w:rsid w:val="009109E0"/>
    <w:rsid w:val="009118DB"/>
    <w:rsid w:val="00913D7A"/>
    <w:rsid w:val="00913F49"/>
    <w:rsid w:val="00914311"/>
    <w:rsid w:val="0091444A"/>
    <w:rsid w:val="0091451F"/>
    <w:rsid w:val="00914A81"/>
    <w:rsid w:val="00915030"/>
    <w:rsid w:val="00917344"/>
    <w:rsid w:val="009178A4"/>
    <w:rsid w:val="00917C3B"/>
    <w:rsid w:val="00921244"/>
    <w:rsid w:val="00921AED"/>
    <w:rsid w:val="00921C91"/>
    <w:rsid w:val="00921F29"/>
    <w:rsid w:val="009223E2"/>
    <w:rsid w:val="00923089"/>
    <w:rsid w:val="00923A36"/>
    <w:rsid w:val="00927424"/>
    <w:rsid w:val="00932FF9"/>
    <w:rsid w:val="00934B43"/>
    <w:rsid w:val="00935C59"/>
    <w:rsid w:val="00937020"/>
    <w:rsid w:val="0093734B"/>
    <w:rsid w:val="00937E2C"/>
    <w:rsid w:val="00937E75"/>
    <w:rsid w:val="00940D5F"/>
    <w:rsid w:val="00941104"/>
    <w:rsid w:val="009432AA"/>
    <w:rsid w:val="00943C24"/>
    <w:rsid w:val="00944476"/>
    <w:rsid w:val="009445C8"/>
    <w:rsid w:val="00944F91"/>
    <w:rsid w:val="009472CF"/>
    <w:rsid w:val="00947EE4"/>
    <w:rsid w:val="00950348"/>
    <w:rsid w:val="00950A64"/>
    <w:rsid w:val="00953AD3"/>
    <w:rsid w:val="00957A6E"/>
    <w:rsid w:val="009633FB"/>
    <w:rsid w:val="0096371E"/>
    <w:rsid w:val="009639A5"/>
    <w:rsid w:val="00963CCE"/>
    <w:rsid w:val="00964854"/>
    <w:rsid w:val="00965E72"/>
    <w:rsid w:val="00966958"/>
    <w:rsid w:val="009669A1"/>
    <w:rsid w:val="009700E0"/>
    <w:rsid w:val="009706E4"/>
    <w:rsid w:val="0097126B"/>
    <w:rsid w:val="00972832"/>
    <w:rsid w:val="00972CD5"/>
    <w:rsid w:val="00973367"/>
    <w:rsid w:val="009744B2"/>
    <w:rsid w:val="009748C6"/>
    <w:rsid w:val="0097535A"/>
    <w:rsid w:val="00975C10"/>
    <w:rsid w:val="00976709"/>
    <w:rsid w:val="009801D6"/>
    <w:rsid w:val="00981004"/>
    <w:rsid w:val="00982610"/>
    <w:rsid w:val="00983C02"/>
    <w:rsid w:val="00984013"/>
    <w:rsid w:val="00986B0E"/>
    <w:rsid w:val="009876D6"/>
    <w:rsid w:val="00987D8E"/>
    <w:rsid w:val="00991D4C"/>
    <w:rsid w:val="0099200E"/>
    <w:rsid w:val="009956B0"/>
    <w:rsid w:val="00997D30"/>
    <w:rsid w:val="00997E92"/>
    <w:rsid w:val="009A005C"/>
    <w:rsid w:val="009A018F"/>
    <w:rsid w:val="009A0208"/>
    <w:rsid w:val="009A070C"/>
    <w:rsid w:val="009A0912"/>
    <w:rsid w:val="009A0D5A"/>
    <w:rsid w:val="009A118F"/>
    <w:rsid w:val="009A192E"/>
    <w:rsid w:val="009A20A3"/>
    <w:rsid w:val="009A37B9"/>
    <w:rsid w:val="009B0DDA"/>
    <w:rsid w:val="009B361F"/>
    <w:rsid w:val="009B37FB"/>
    <w:rsid w:val="009B3986"/>
    <w:rsid w:val="009B6185"/>
    <w:rsid w:val="009C1435"/>
    <w:rsid w:val="009C1A13"/>
    <w:rsid w:val="009C225C"/>
    <w:rsid w:val="009C24C6"/>
    <w:rsid w:val="009C331A"/>
    <w:rsid w:val="009C3FB9"/>
    <w:rsid w:val="009C4896"/>
    <w:rsid w:val="009C4BF9"/>
    <w:rsid w:val="009C7B43"/>
    <w:rsid w:val="009C7D5C"/>
    <w:rsid w:val="009D066A"/>
    <w:rsid w:val="009D0C0F"/>
    <w:rsid w:val="009D1BFA"/>
    <w:rsid w:val="009D2DD4"/>
    <w:rsid w:val="009D3360"/>
    <w:rsid w:val="009D451E"/>
    <w:rsid w:val="009D5238"/>
    <w:rsid w:val="009D7390"/>
    <w:rsid w:val="009E1FFA"/>
    <w:rsid w:val="009E20EA"/>
    <w:rsid w:val="009E25DB"/>
    <w:rsid w:val="009E2EBA"/>
    <w:rsid w:val="009E46EA"/>
    <w:rsid w:val="009E47C1"/>
    <w:rsid w:val="009E5A10"/>
    <w:rsid w:val="009E5B40"/>
    <w:rsid w:val="009E5C56"/>
    <w:rsid w:val="009E63A4"/>
    <w:rsid w:val="009E76E3"/>
    <w:rsid w:val="009F2703"/>
    <w:rsid w:val="009F3089"/>
    <w:rsid w:val="009F33B6"/>
    <w:rsid w:val="009F513E"/>
    <w:rsid w:val="009F559F"/>
    <w:rsid w:val="009F67FA"/>
    <w:rsid w:val="00A0188A"/>
    <w:rsid w:val="00A04468"/>
    <w:rsid w:val="00A05CD3"/>
    <w:rsid w:val="00A07E20"/>
    <w:rsid w:val="00A10A72"/>
    <w:rsid w:val="00A11463"/>
    <w:rsid w:val="00A1215F"/>
    <w:rsid w:val="00A1251B"/>
    <w:rsid w:val="00A13602"/>
    <w:rsid w:val="00A14A43"/>
    <w:rsid w:val="00A14ACD"/>
    <w:rsid w:val="00A14CBA"/>
    <w:rsid w:val="00A14ED7"/>
    <w:rsid w:val="00A1573C"/>
    <w:rsid w:val="00A15F75"/>
    <w:rsid w:val="00A17045"/>
    <w:rsid w:val="00A17999"/>
    <w:rsid w:val="00A20742"/>
    <w:rsid w:val="00A223D0"/>
    <w:rsid w:val="00A23177"/>
    <w:rsid w:val="00A24D5E"/>
    <w:rsid w:val="00A261D0"/>
    <w:rsid w:val="00A26A42"/>
    <w:rsid w:val="00A26D32"/>
    <w:rsid w:val="00A27637"/>
    <w:rsid w:val="00A30D80"/>
    <w:rsid w:val="00A31B41"/>
    <w:rsid w:val="00A32F2A"/>
    <w:rsid w:val="00A34739"/>
    <w:rsid w:val="00A34A13"/>
    <w:rsid w:val="00A34B64"/>
    <w:rsid w:val="00A365F9"/>
    <w:rsid w:val="00A371BD"/>
    <w:rsid w:val="00A40286"/>
    <w:rsid w:val="00A419EA"/>
    <w:rsid w:val="00A41B90"/>
    <w:rsid w:val="00A4238F"/>
    <w:rsid w:val="00A427AD"/>
    <w:rsid w:val="00A43D9F"/>
    <w:rsid w:val="00A44EAD"/>
    <w:rsid w:val="00A45C76"/>
    <w:rsid w:val="00A462B6"/>
    <w:rsid w:val="00A467E5"/>
    <w:rsid w:val="00A5059A"/>
    <w:rsid w:val="00A53185"/>
    <w:rsid w:val="00A546DE"/>
    <w:rsid w:val="00A54E50"/>
    <w:rsid w:val="00A551B1"/>
    <w:rsid w:val="00A55328"/>
    <w:rsid w:val="00A55900"/>
    <w:rsid w:val="00A55F63"/>
    <w:rsid w:val="00A5738B"/>
    <w:rsid w:val="00A61802"/>
    <w:rsid w:val="00A61D0D"/>
    <w:rsid w:val="00A62821"/>
    <w:rsid w:val="00A657F2"/>
    <w:rsid w:val="00A66035"/>
    <w:rsid w:val="00A6727E"/>
    <w:rsid w:val="00A6750D"/>
    <w:rsid w:val="00A67685"/>
    <w:rsid w:val="00A67B14"/>
    <w:rsid w:val="00A67B1B"/>
    <w:rsid w:val="00A74309"/>
    <w:rsid w:val="00A8075A"/>
    <w:rsid w:val="00A83179"/>
    <w:rsid w:val="00A83AF3"/>
    <w:rsid w:val="00A8622C"/>
    <w:rsid w:val="00A862FC"/>
    <w:rsid w:val="00A869ED"/>
    <w:rsid w:val="00A87EF1"/>
    <w:rsid w:val="00A904BF"/>
    <w:rsid w:val="00A90CC7"/>
    <w:rsid w:val="00A92A39"/>
    <w:rsid w:val="00A92D74"/>
    <w:rsid w:val="00A93B90"/>
    <w:rsid w:val="00A954BC"/>
    <w:rsid w:val="00A95C55"/>
    <w:rsid w:val="00A96624"/>
    <w:rsid w:val="00A969A5"/>
    <w:rsid w:val="00A96B6B"/>
    <w:rsid w:val="00A9770E"/>
    <w:rsid w:val="00AA0494"/>
    <w:rsid w:val="00AA2CBB"/>
    <w:rsid w:val="00AA2EF8"/>
    <w:rsid w:val="00AA37BF"/>
    <w:rsid w:val="00AA3865"/>
    <w:rsid w:val="00AA594A"/>
    <w:rsid w:val="00AB20A8"/>
    <w:rsid w:val="00AB2BAD"/>
    <w:rsid w:val="00AB46ED"/>
    <w:rsid w:val="00AB54AB"/>
    <w:rsid w:val="00AB6593"/>
    <w:rsid w:val="00AC043F"/>
    <w:rsid w:val="00AC065E"/>
    <w:rsid w:val="00AC08F3"/>
    <w:rsid w:val="00AC2542"/>
    <w:rsid w:val="00AC3B0F"/>
    <w:rsid w:val="00AC3D4B"/>
    <w:rsid w:val="00AC466E"/>
    <w:rsid w:val="00AD1114"/>
    <w:rsid w:val="00AD1E58"/>
    <w:rsid w:val="00AD4E74"/>
    <w:rsid w:val="00AD58BE"/>
    <w:rsid w:val="00AD6145"/>
    <w:rsid w:val="00AD6CAE"/>
    <w:rsid w:val="00AD7057"/>
    <w:rsid w:val="00AD7E32"/>
    <w:rsid w:val="00AE0166"/>
    <w:rsid w:val="00AE04A0"/>
    <w:rsid w:val="00AE0D1A"/>
    <w:rsid w:val="00AE0EDC"/>
    <w:rsid w:val="00AE2163"/>
    <w:rsid w:val="00AE2893"/>
    <w:rsid w:val="00AE3447"/>
    <w:rsid w:val="00AE3B02"/>
    <w:rsid w:val="00AE4852"/>
    <w:rsid w:val="00AE4E6D"/>
    <w:rsid w:val="00AE6491"/>
    <w:rsid w:val="00AE692F"/>
    <w:rsid w:val="00AF1AF4"/>
    <w:rsid w:val="00AF27A1"/>
    <w:rsid w:val="00AF37D8"/>
    <w:rsid w:val="00AF3E24"/>
    <w:rsid w:val="00AF5849"/>
    <w:rsid w:val="00AF63BE"/>
    <w:rsid w:val="00AF680A"/>
    <w:rsid w:val="00B01654"/>
    <w:rsid w:val="00B0280F"/>
    <w:rsid w:val="00B02C94"/>
    <w:rsid w:val="00B02D61"/>
    <w:rsid w:val="00B05B54"/>
    <w:rsid w:val="00B06395"/>
    <w:rsid w:val="00B07A40"/>
    <w:rsid w:val="00B1081A"/>
    <w:rsid w:val="00B10C35"/>
    <w:rsid w:val="00B10CDC"/>
    <w:rsid w:val="00B11696"/>
    <w:rsid w:val="00B16BBD"/>
    <w:rsid w:val="00B16F00"/>
    <w:rsid w:val="00B17CF1"/>
    <w:rsid w:val="00B20BEB"/>
    <w:rsid w:val="00B22109"/>
    <w:rsid w:val="00B223F3"/>
    <w:rsid w:val="00B229C0"/>
    <w:rsid w:val="00B238F8"/>
    <w:rsid w:val="00B24943"/>
    <w:rsid w:val="00B24BF7"/>
    <w:rsid w:val="00B26305"/>
    <w:rsid w:val="00B264FA"/>
    <w:rsid w:val="00B3002B"/>
    <w:rsid w:val="00B30225"/>
    <w:rsid w:val="00B307AD"/>
    <w:rsid w:val="00B31813"/>
    <w:rsid w:val="00B32847"/>
    <w:rsid w:val="00B32A3D"/>
    <w:rsid w:val="00B33B1B"/>
    <w:rsid w:val="00B33C54"/>
    <w:rsid w:val="00B3607D"/>
    <w:rsid w:val="00B361A9"/>
    <w:rsid w:val="00B36503"/>
    <w:rsid w:val="00B36A69"/>
    <w:rsid w:val="00B36C4D"/>
    <w:rsid w:val="00B36D49"/>
    <w:rsid w:val="00B41641"/>
    <w:rsid w:val="00B42100"/>
    <w:rsid w:val="00B4240E"/>
    <w:rsid w:val="00B42489"/>
    <w:rsid w:val="00B4303D"/>
    <w:rsid w:val="00B4384D"/>
    <w:rsid w:val="00B44C9E"/>
    <w:rsid w:val="00B44FFC"/>
    <w:rsid w:val="00B45F5A"/>
    <w:rsid w:val="00B4706B"/>
    <w:rsid w:val="00B472DD"/>
    <w:rsid w:val="00B47674"/>
    <w:rsid w:val="00B47D73"/>
    <w:rsid w:val="00B50F3E"/>
    <w:rsid w:val="00B52609"/>
    <w:rsid w:val="00B52F20"/>
    <w:rsid w:val="00B53C6A"/>
    <w:rsid w:val="00B5469E"/>
    <w:rsid w:val="00B54B7B"/>
    <w:rsid w:val="00B54D9D"/>
    <w:rsid w:val="00B56A0B"/>
    <w:rsid w:val="00B571E9"/>
    <w:rsid w:val="00B611D3"/>
    <w:rsid w:val="00B6253E"/>
    <w:rsid w:val="00B62AA8"/>
    <w:rsid w:val="00B6487D"/>
    <w:rsid w:val="00B6540C"/>
    <w:rsid w:val="00B66A54"/>
    <w:rsid w:val="00B66BC2"/>
    <w:rsid w:val="00B722AF"/>
    <w:rsid w:val="00B7494A"/>
    <w:rsid w:val="00B74DD4"/>
    <w:rsid w:val="00B752FB"/>
    <w:rsid w:val="00B75620"/>
    <w:rsid w:val="00B756D7"/>
    <w:rsid w:val="00B76EA7"/>
    <w:rsid w:val="00B81254"/>
    <w:rsid w:val="00B8138D"/>
    <w:rsid w:val="00B8298E"/>
    <w:rsid w:val="00B837E7"/>
    <w:rsid w:val="00B845FD"/>
    <w:rsid w:val="00B87869"/>
    <w:rsid w:val="00B90D4D"/>
    <w:rsid w:val="00B91D59"/>
    <w:rsid w:val="00B91E17"/>
    <w:rsid w:val="00B92EA4"/>
    <w:rsid w:val="00B93F16"/>
    <w:rsid w:val="00B941FC"/>
    <w:rsid w:val="00B959D0"/>
    <w:rsid w:val="00B96577"/>
    <w:rsid w:val="00BA0851"/>
    <w:rsid w:val="00BA3F2A"/>
    <w:rsid w:val="00BA7AC0"/>
    <w:rsid w:val="00BB0090"/>
    <w:rsid w:val="00BB1429"/>
    <w:rsid w:val="00BB1722"/>
    <w:rsid w:val="00BB1C49"/>
    <w:rsid w:val="00BB2419"/>
    <w:rsid w:val="00BB2EE2"/>
    <w:rsid w:val="00BB3191"/>
    <w:rsid w:val="00BB3423"/>
    <w:rsid w:val="00BB5E74"/>
    <w:rsid w:val="00BB648E"/>
    <w:rsid w:val="00BC01D4"/>
    <w:rsid w:val="00BC202A"/>
    <w:rsid w:val="00BC203D"/>
    <w:rsid w:val="00BC2C1E"/>
    <w:rsid w:val="00BC3FD2"/>
    <w:rsid w:val="00BC41F0"/>
    <w:rsid w:val="00BC51F7"/>
    <w:rsid w:val="00BC6389"/>
    <w:rsid w:val="00BC6AF7"/>
    <w:rsid w:val="00BC7F2A"/>
    <w:rsid w:val="00BD2AA0"/>
    <w:rsid w:val="00BD61B1"/>
    <w:rsid w:val="00BE03F3"/>
    <w:rsid w:val="00BE0732"/>
    <w:rsid w:val="00BE31FD"/>
    <w:rsid w:val="00BE36F1"/>
    <w:rsid w:val="00BE472B"/>
    <w:rsid w:val="00BE51EA"/>
    <w:rsid w:val="00BE54A2"/>
    <w:rsid w:val="00BE6F5B"/>
    <w:rsid w:val="00BE7633"/>
    <w:rsid w:val="00BE7856"/>
    <w:rsid w:val="00BF0575"/>
    <w:rsid w:val="00BF2818"/>
    <w:rsid w:val="00BF354B"/>
    <w:rsid w:val="00BF3D64"/>
    <w:rsid w:val="00BF4167"/>
    <w:rsid w:val="00BF4FEE"/>
    <w:rsid w:val="00BF6B76"/>
    <w:rsid w:val="00BF7767"/>
    <w:rsid w:val="00C00518"/>
    <w:rsid w:val="00C018E6"/>
    <w:rsid w:val="00C01BED"/>
    <w:rsid w:val="00C05893"/>
    <w:rsid w:val="00C05EDD"/>
    <w:rsid w:val="00C066B9"/>
    <w:rsid w:val="00C10B1F"/>
    <w:rsid w:val="00C114C0"/>
    <w:rsid w:val="00C12397"/>
    <w:rsid w:val="00C14EA2"/>
    <w:rsid w:val="00C15227"/>
    <w:rsid w:val="00C153C9"/>
    <w:rsid w:val="00C163B7"/>
    <w:rsid w:val="00C203C0"/>
    <w:rsid w:val="00C214A3"/>
    <w:rsid w:val="00C21F6F"/>
    <w:rsid w:val="00C22A22"/>
    <w:rsid w:val="00C232CD"/>
    <w:rsid w:val="00C2421A"/>
    <w:rsid w:val="00C24429"/>
    <w:rsid w:val="00C2477F"/>
    <w:rsid w:val="00C2548B"/>
    <w:rsid w:val="00C264A2"/>
    <w:rsid w:val="00C26D53"/>
    <w:rsid w:val="00C309DE"/>
    <w:rsid w:val="00C30CD8"/>
    <w:rsid w:val="00C30E54"/>
    <w:rsid w:val="00C326A1"/>
    <w:rsid w:val="00C40C18"/>
    <w:rsid w:val="00C42B76"/>
    <w:rsid w:val="00C42E88"/>
    <w:rsid w:val="00C43577"/>
    <w:rsid w:val="00C47788"/>
    <w:rsid w:val="00C4781A"/>
    <w:rsid w:val="00C47BA8"/>
    <w:rsid w:val="00C50C94"/>
    <w:rsid w:val="00C51216"/>
    <w:rsid w:val="00C51A43"/>
    <w:rsid w:val="00C52B19"/>
    <w:rsid w:val="00C5317A"/>
    <w:rsid w:val="00C53A25"/>
    <w:rsid w:val="00C542E4"/>
    <w:rsid w:val="00C549B6"/>
    <w:rsid w:val="00C54AB3"/>
    <w:rsid w:val="00C556F8"/>
    <w:rsid w:val="00C60808"/>
    <w:rsid w:val="00C61A6A"/>
    <w:rsid w:val="00C625FA"/>
    <w:rsid w:val="00C62C7B"/>
    <w:rsid w:val="00C63547"/>
    <w:rsid w:val="00C63815"/>
    <w:rsid w:val="00C6382B"/>
    <w:rsid w:val="00C64445"/>
    <w:rsid w:val="00C6498C"/>
    <w:rsid w:val="00C66FFB"/>
    <w:rsid w:val="00C70DE9"/>
    <w:rsid w:val="00C7276B"/>
    <w:rsid w:val="00C72AC5"/>
    <w:rsid w:val="00C731DB"/>
    <w:rsid w:val="00C73700"/>
    <w:rsid w:val="00C747B6"/>
    <w:rsid w:val="00C74FC3"/>
    <w:rsid w:val="00C7548A"/>
    <w:rsid w:val="00C767CB"/>
    <w:rsid w:val="00C76DB2"/>
    <w:rsid w:val="00C76F8F"/>
    <w:rsid w:val="00C7746F"/>
    <w:rsid w:val="00C777F8"/>
    <w:rsid w:val="00C82675"/>
    <w:rsid w:val="00C830B2"/>
    <w:rsid w:val="00C848CF"/>
    <w:rsid w:val="00C8506F"/>
    <w:rsid w:val="00C851BF"/>
    <w:rsid w:val="00C86639"/>
    <w:rsid w:val="00C86E89"/>
    <w:rsid w:val="00C870C4"/>
    <w:rsid w:val="00C876E1"/>
    <w:rsid w:val="00C879F2"/>
    <w:rsid w:val="00C9089C"/>
    <w:rsid w:val="00C90AF4"/>
    <w:rsid w:val="00C91A7A"/>
    <w:rsid w:val="00C925D7"/>
    <w:rsid w:val="00C92A1E"/>
    <w:rsid w:val="00C92F3C"/>
    <w:rsid w:val="00C931C8"/>
    <w:rsid w:val="00C93B0A"/>
    <w:rsid w:val="00C93C75"/>
    <w:rsid w:val="00C94415"/>
    <w:rsid w:val="00C9494C"/>
    <w:rsid w:val="00C951B2"/>
    <w:rsid w:val="00C95365"/>
    <w:rsid w:val="00C95D46"/>
    <w:rsid w:val="00C96A75"/>
    <w:rsid w:val="00C96E8E"/>
    <w:rsid w:val="00C96EFA"/>
    <w:rsid w:val="00C971A2"/>
    <w:rsid w:val="00C976FF"/>
    <w:rsid w:val="00CA0427"/>
    <w:rsid w:val="00CA1174"/>
    <w:rsid w:val="00CA149A"/>
    <w:rsid w:val="00CA1BBE"/>
    <w:rsid w:val="00CA4362"/>
    <w:rsid w:val="00CA46C1"/>
    <w:rsid w:val="00CA4756"/>
    <w:rsid w:val="00CA7049"/>
    <w:rsid w:val="00CB2CCC"/>
    <w:rsid w:val="00CB6279"/>
    <w:rsid w:val="00CB63A8"/>
    <w:rsid w:val="00CB6532"/>
    <w:rsid w:val="00CB6A33"/>
    <w:rsid w:val="00CB6FBD"/>
    <w:rsid w:val="00CB7843"/>
    <w:rsid w:val="00CC09EE"/>
    <w:rsid w:val="00CC1A3D"/>
    <w:rsid w:val="00CC1D60"/>
    <w:rsid w:val="00CC4073"/>
    <w:rsid w:val="00CC4430"/>
    <w:rsid w:val="00CC45E1"/>
    <w:rsid w:val="00CC64AA"/>
    <w:rsid w:val="00CC7BD8"/>
    <w:rsid w:val="00CC7E29"/>
    <w:rsid w:val="00CD0235"/>
    <w:rsid w:val="00CD1BEE"/>
    <w:rsid w:val="00CD28B3"/>
    <w:rsid w:val="00CD2DCB"/>
    <w:rsid w:val="00CD2FB8"/>
    <w:rsid w:val="00CD51D2"/>
    <w:rsid w:val="00CD6694"/>
    <w:rsid w:val="00CD6D10"/>
    <w:rsid w:val="00CD6EEF"/>
    <w:rsid w:val="00CD7514"/>
    <w:rsid w:val="00CE2517"/>
    <w:rsid w:val="00CE2E6E"/>
    <w:rsid w:val="00CE5561"/>
    <w:rsid w:val="00CE5A9E"/>
    <w:rsid w:val="00CE5E92"/>
    <w:rsid w:val="00CE6EB7"/>
    <w:rsid w:val="00CF1B8C"/>
    <w:rsid w:val="00CF1CF8"/>
    <w:rsid w:val="00CF3A44"/>
    <w:rsid w:val="00CF6DA8"/>
    <w:rsid w:val="00CF75AD"/>
    <w:rsid w:val="00D01871"/>
    <w:rsid w:val="00D02B99"/>
    <w:rsid w:val="00D032AB"/>
    <w:rsid w:val="00D061F7"/>
    <w:rsid w:val="00D123D6"/>
    <w:rsid w:val="00D12512"/>
    <w:rsid w:val="00D12544"/>
    <w:rsid w:val="00D12D42"/>
    <w:rsid w:val="00D13055"/>
    <w:rsid w:val="00D162D2"/>
    <w:rsid w:val="00D16660"/>
    <w:rsid w:val="00D16EE8"/>
    <w:rsid w:val="00D17009"/>
    <w:rsid w:val="00D1730C"/>
    <w:rsid w:val="00D202F3"/>
    <w:rsid w:val="00D20A3C"/>
    <w:rsid w:val="00D20C9A"/>
    <w:rsid w:val="00D20D3A"/>
    <w:rsid w:val="00D219D3"/>
    <w:rsid w:val="00D221B5"/>
    <w:rsid w:val="00D22474"/>
    <w:rsid w:val="00D229C2"/>
    <w:rsid w:val="00D2551A"/>
    <w:rsid w:val="00D2602B"/>
    <w:rsid w:val="00D26A67"/>
    <w:rsid w:val="00D2730D"/>
    <w:rsid w:val="00D27C61"/>
    <w:rsid w:val="00D301DA"/>
    <w:rsid w:val="00D3022C"/>
    <w:rsid w:val="00D305F5"/>
    <w:rsid w:val="00D31B27"/>
    <w:rsid w:val="00D32645"/>
    <w:rsid w:val="00D3303A"/>
    <w:rsid w:val="00D33198"/>
    <w:rsid w:val="00D33BC5"/>
    <w:rsid w:val="00D34247"/>
    <w:rsid w:val="00D353BC"/>
    <w:rsid w:val="00D354EE"/>
    <w:rsid w:val="00D35EBC"/>
    <w:rsid w:val="00D360AC"/>
    <w:rsid w:val="00D36798"/>
    <w:rsid w:val="00D37525"/>
    <w:rsid w:val="00D41159"/>
    <w:rsid w:val="00D41C28"/>
    <w:rsid w:val="00D41F38"/>
    <w:rsid w:val="00D43A8D"/>
    <w:rsid w:val="00D43E54"/>
    <w:rsid w:val="00D448D5"/>
    <w:rsid w:val="00D464D0"/>
    <w:rsid w:val="00D473D0"/>
    <w:rsid w:val="00D50DBE"/>
    <w:rsid w:val="00D53E90"/>
    <w:rsid w:val="00D565F2"/>
    <w:rsid w:val="00D57D8A"/>
    <w:rsid w:val="00D607BF"/>
    <w:rsid w:val="00D61098"/>
    <w:rsid w:val="00D622C0"/>
    <w:rsid w:val="00D627F4"/>
    <w:rsid w:val="00D63886"/>
    <w:rsid w:val="00D64E1D"/>
    <w:rsid w:val="00D65CAA"/>
    <w:rsid w:val="00D65CD9"/>
    <w:rsid w:val="00D6620B"/>
    <w:rsid w:val="00D70FDF"/>
    <w:rsid w:val="00D721B3"/>
    <w:rsid w:val="00D7261A"/>
    <w:rsid w:val="00D73FC4"/>
    <w:rsid w:val="00D76279"/>
    <w:rsid w:val="00D769EE"/>
    <w:rsid w:val="00D77EED"/>
    <w:rsid w:val="00D80AE1"/>
    <w:rsid w:val="00D81EE4"/>
    <w:rsid w:val="00D82B28"/>
    <w:rsid w:val="00D857EE"/>
    <w:rsid w:val="00D8740E"/>
    <w:rsid w:val="00D879F9"/>
    <w:rsid w:val="00D87A85"/>
    <w:rsid w:val="00D90E62"/>
    <w:rsid w:val="00D91DC3"/>
    <w:rsid w:val="00D93147"/>
    <w:rsid w:val="00D93476"/>
    <w:rsid w:val="00D93B00"/>
    <w:rsid w:val="00D94352"/>
    <w:rsid w:val="00D94809"/>
    <w:rsid w:val="00DA0AAC"/>
    <w:rsid w:val="00DA0FB3"/>
    <w:rsid w:val="00DA3048"/>
    <w:rsid w:val="00DA431F"/>
    <w:rsid w:val="00DA5AE8"/>
    <w:rsid w:val="00DA6702"/>
    <w:rsid w:val="00DA68C0"/>
    <w:rsid w:val="00DA6965"/>
    <w:rsid w:val="00DA6F3C"/>
    <w:rsid w:val="00DB03C8"/>
    <w:rsid w:val="00DB0D91"/>
    <w:rsid w:val="00DB1661"/>
    <w:rsid w:val="00DB1E53"/>
    <w:rsid w:val="00DB34F4"/>
    <w:rsid w:val="00DB5F1E"/>
    <w:rsid w:val="00DB73AA"/>
    <w:rsid w:val="00DC012C"/>
    <w:rsid w:val="00DC1DE6"/>
    <w:rsid w:val="00DC293B"/>
    <w:rsid w:val="00DC4092"/>
    <w:rsid w:val="00DC45D2"/>
    <w:rsid w:val="00DC603A"/>
    <w:rsid w:val="00DC6EEA"/>
    <w:rsid w:val="00DC752A"/>
    <w:rsid w:val="00DD0A37"/>
    <w:rsid w:val="00DD270C"/>
    <w:rsid w:val="00DD2D64"/>
    <w:rsid w:val="00DD3D5E"/>
    <w:rsid w:val="00DD47D6"/>
    <w:rsid w:val="00DE3D73"/>
    <w:rsid w:val="00DE51A0"/>
    <w:rsid w:val="00DE546B"/>
    <w:rsid w:val="00DE5EDE"/>
    <w:rsid w:val="00DE67EE"/>
    <w:rsid w:val="00DE76C3"/>
    <w:rsid w:val="00DF0991"/>
    <w:rsid w:val="00DF0DA1"/>
    <w:rsid w:val="00DF0E3F"/>
    <w:rsid w:val="00DF1003"/>
    <w:rsid w:val="00DF1F2C"/>
    <w:rsid w:val="00DF226C"/>
    <w:rsid w:val="00DF2E97"/>
    <w:rsid w:val="00DF345F"/>
    <w:rsid w:val="00DF406B"/>
    <w:rsid w:val="00DF65BE"/>
    <w:rsid w:val="00DF6CEC"/>
    <w:rsid w:val="00DF76C6"/>
    <w:rsid w:val="00DF7B59"/>
    <w:rsid w:val="00E00A1D"/>
    <w:rsid w:val="00E02D11"/>
    <w:rsid w:val="00E0436A"/>
    <w:rsid w:val="00E04654"/>
    <w:rsid w:val="00E049B5"/>
    <w:rsid w:val="00E04DC0"/>
    <w:rsid w:val="00E06436"/>
    <w:rsid w:val="00E06515"/>
    <w:rsid w:val="00E068DF"/>
    <w:rsid w:val="00E1030E"/>
    <w:rsid w:val="00E10E10"/>
    <w:rsid w:val="00E10F1B"/>
    <w:rsid w:val="00E13061"/>
    <w:rsid w:val="00E135BB"/>
    <w:rsid w:val="00E136C6"/>
    <w:rsid w:val="00E13C06"/>
    <w:rsid w:val="00E15618"/>
    <w:rsid w:val="00E16BF5"/>
    <w:rsid w:val="00E16DD7"/>
    <w:rsid w:val="00E17AB9"/>
    <w:rsid w:val="00E17F7F"/>
    <w:rsid w:val="00E20965"/>
    <w:rsid w:val="00E21FDF"/>
    <w:rsid w:val="00E22598"/>
    <w:rsid w:val="00E22962"/>
    <w:rsid w:val="00E2426A"/>
    <w:rsid w:val="00E249CA"/>
    <w:rsid w:val="00E2783B"/>
    <w:rsid w:val="00E3045C"/>
    <w:rsid w:val="00E3097F"/>
    <w:rsid w:val="00E31D7E"/>
    <w:rsid w:val="00E321E6"/>
    <w:rsid w:val="00E33079"/>
    <w:rsid w:val="00E332A5"/>
    <w:rsid w:val="00E33BBF"/>
    <w:rsid w:val="00E348D2"/>
    <w:rsid w:val="00E36300"/>
    <w:rsid w:val="00E37376"/>
    <w:rsid w:val="00E40657"/>
    <w:rsid w:val="00E41C90"/>
    <w:rsid w:val="00E4283A"/>
    <w:rsid w:val="00E436E9"/>
    <w:rsid w:val="00E43FBC"/>
    <w:rsid w:val="00E44D6F"/>
    <w:rsid w:val="00E46560"/>
    <w:rsid w:val="00E4667B"/>
    <w:rsid w:val="00E46999"/>
    <w:rsid w:val="00E4712E"/>
    <w:rsid w:val="00E47549"/>
    <w:rsid w:val="00E509E2"/>
    <w:rsid w:val="00E50F7E"/>
    <w:rsid w:val="00E5115B"/>
    <w:rsid w:val="00E523E6"/>
    <w:rsid w:val="00E5245F"/>
    <w:rsid w:val="00E52EFF"/>
    <w:rsid w:val="00E531EE"/>
    <w:rsid w:val="00E53418"/>
    <w:rsid w:val="00E539D5"/>
    <w:rsid w:val="00E54F42"/>
    <w:rsid w:val="00E55828"/>
    <w:rsid w:val="00E5749D"/>
    <w:rsid w:val="00E600A2"/>
    <w:rsid w:val="00E60CDF"/>
    <w:rsid w:val="00E60F14"/>
    <w:rsid w:val="00E61EDD"/>
    <w:rsid w:val="00E61F95"/>
    <w:rsid w:val="00E61F97"/>
    <w:rsid w:val="00E621A2"/>
    <w:rsid w:val="00E62740"/>
    <w:rsid w:val="00E629A9"/>
    <w:rsid w:val="00E62AB3"/>
    <w:rsid w:val="00E62BC0"/>
    <w:rsid w:val="00E62C8A"/>
    <w:rsid w:val="00E62D73"/>
    <w:rsid w:val="00E64B3D"/>
    <w:rsid w:val="00E65484"/>
    <w:rsid w:val="00E65A1F"/>
    <w:rsid w:val="00E71C49"/>
    <w:rsid w:val="00E72174"/>
    <w:rsid w:val="00E730CB"/>
    <w:rsid w:val="00E7374B"/>
    <w:rsid w:val="00E740C3"/>
    <w:rsid w:val="00E77058"/>
    <w:rsid w:val="00E8067F"/>
    <w:rsid w:val="00E8187C"/>
    <w:rsid w:val="00E81AC5"/>
    <w:rsid w:val="00E81F56"/>
    <w:rsid w:val="00E823D2"/>
    <w:rsid w:val="00E831FE"/>
    <w:rsid w:val="00E83784"/>
    <w:rsid w:val="00E84130"/>
    <w:rsid w:val="00E84545"/>
    <w:rsid w:val="00E84832"/>
    <w:rsid w:val="00E84D62"/>
    <w:rsid w:val="00E8546C"/>
    <w:rsid w:val="00E85A7F"/>
    <w:rsid w:val="00E879D9"/>
    <w:rsid w:val="00E91742"/>
    <w:rsid w:val="00E93982"/>
    <w:rsid w:val="00E93B31"/>
    <w:rsid w:val="00E93DDC"/>
    <w:rsid w:val="00E94CA0"/>
    <w:rsid w:val="00E94DD2"/>
    <w:rsid w:val="00E9577F"/>
    <w:rsid w:val="00E95CC6"/>
    <w:rsid w:val="00EA0395"/>
    <w:rsid w:val="00EA0509"/>
    <w:rsid w:val="00EA4067"/>
    <w:rsid w:val="00EA5648"/>
    <w:rsid w:val="00EA58B7"/>
    <w:rsid w:val="00EA6C9A"/>
    <w:rsid w:val="00EA75E2"/>
    <w:rsid w:val="00EB0803"/>
    <w:rsid w:val="00EB0832"/>
    <w:rsid w:val="00EB2613"/>
    <w:rsid w:val="00EB2CE4"/>
    <w:rsid w:val="00EB3C55"/>
    <w:rsid w:val="00EB3FA7"/>
    <w:rsid w:val="00EB46BC"/>
    <w:rsid w:val="00EB5990"/>
    <w:rsid w:val="00EB5E01"/>
    <w:rsid w:val="00EB5F56"/>
    <w:rsid w:val="00EB7AC0"/>
    <w:rsid w:val="00EC084A"/>
    <w:rsid w:val="00EC24E5"/>
    <w:rsid w:val="00EC26AC"/>
    <w:rsid w:val="00EC3183"/>
    <w:rsid w:val="00EC612C"/>
    <w:rsid w:val="00EC6591"/>
    <w:rsid w:val="00ED0A7F"/>
    <w:rsid w:val="00ED1FF9"/>
    <w:rsid w:val="00ED21C7"/>
    <w:rsid w:val="00ED3F0D"/>
    <w:rsid w:val="00ED56B4"/>
    <w:rsid w:val="00ED65CE"/>
    <w:rsid w:val="00EE22F3"/>
    <w:rsid w:val="00EE2A1D"/>
    <w:rsid w:val="00EE38F7"/>
    <w:rsid w:val="00EE3FCF"/>
    <w:rsid w:val="00EE51BC"/>
    <w:rsid w:val="00EE6A9E"/>
    <w:rsid w:val="00EF00FE"/>
    <w:rsid w:val="00EF0638"/>
    <w:rsid w:val="00EF19A5"/>
    <w:rsid w:val="00EF1A8C"/>
    <w:rsid w:val="00EF244F"/>
    <w:rsid w:val="00EF3E01"/>
    <w:rsid w:val="00EF740A"/>
    <w:rsid w:val="00EF7C4F"/>
    <w:rsid w:val="00EF7E4A"/>
    <w:rsid w:val="00F013F5"/>
    <w:rsid w:val="00F02211"/>
    <w:rsid w:val="00F03A78"/>
    <w:rsid w:val="00F043C5"/>
    <w:rsid w:val="00F04E91"/>
    <w:rsid w:val="00F05ECD"/>
    <w:rsid w:val="00F064AA"/>
    <w:rsid w:val="00F06ECA"/>
    <w:rsid w:val="00F06F79"/>
    <w:rsid w:val="00F07F08"/>
    <w:rsid w:val="00F1070F"/>
    <w:rsid w:val="00F15089"/>
    <w:rsid w:val="00F155EC"/>
    <w:rsid w:val="00F160B1"/>
    <w:rsid w:val="00F16FF1"/>
    <w:rsid w:val="00F20112"/>
    <w:rsid w:val="00F201E0"/>
    <w:rsid w:val="00F2064C"/>
    <w:rsid w:val="00F237C6"/>
    <w:rsid w:val="00F25E40"/>
    <w:rsid w:val="00F26AA7"/>
    <w:rsid w:val="00F27233"/>
    <w:rsid w:val="00F3011B"/>
    <w:rsid w:val="00F317C0"/>
    <w:rsid w:val="00F340BA"/>
    <w:rsid w:val="00F35C87"/>
    <w:rsid w:val="00F36A68"/>
    <w:rsid w:val="00F3746B"/>
    <w:rsid w:val="00F43DF0"/>
    <w:rsid w:val="00F4423A"/>
    <w:rsid w:val="00F448A9"/>
    <w:rsid w:val="00F44CA6"/>
    <w:rsid w:val="00F45146"/>
    <w:rsid w:val="00F462F7"/>
    <w:rsid w:val="00F46CCF"/>
    <w:rsid w:val="00F517A6"/>
    <w:rsid w:val="00F51B77"/>
    <w:rsid w:val="00F52679"/>
    <w:rsid w:val="00F531CB"/>
    <w:rsid w:val="00F5558F"/>
    <w:rsid w:val="00F603F5"/>
    <w:rsid w:val="00F60A2D"/>
    <w:rsid w:val="00F60D84"/>
    <w:rsid w:val="00F623FD"/>
    <w:rsid w:val="00F6255A"/>
    <w:rsid w:val="00F62F9D"/>
    <w:rsid w:val="00F64292"/>
    <w:rsid w:val="00F64897"/>
    <w:rsid w:val="00F64AFD"/>
    <w:rsid w:val="00F65251"/>
    <w:rsid w:val="00F673F9"/>
    <w:rsid w:val="00F7024D"/>
    <w:rsid w:val="00F72907"/>
    <w:rsid w:val="00F72C29"/>
    <w:rsid w:val="00F732BB"/>
    <w:rsid w:val="00F748C1"/>
    <w:rsid w:val="00F76D25"/>
    <w:rsid w:val="00F77F10"/>
    <w:rsid w:val="00F80F37"/>
    <w:rsid w:val="00F80FAE"/>
    <w:rsid w:val="00F81309"/>
    <w:rsid w:val="00F820CC"/>
    <w:rsid w:val="00F82F48"/>
    <w:rsid w:val="00F849CD"/>
    <w:rsid w:val="00F87894"/>
    <w:rsid w:val="00F878DC"/>
    <w:rsid w:val="00F87923"/>
    <w:rsid w:val="00F879D6"/>
    <w:rsid w:val="00F87ED7"/>
    <w:rsid w:val="00F9025F"/>
    <w:rsid w:val="00F93481"/>
    <w:rsid w:val="00F93E7C"/>
    <w:rsid w:val="00F94340"/>
    <w:rsid w:val="00F9454A"/>
    <w:rsid w:val="00F94C52"/>
    <w:rsid w:val="00F94EAE"/>
    <w:rsid w:val="00F9538F"/>
    <w:rsid w:val="00F95432"/>
    <w:rsid w:val="00F9647A"/>
    <w:rsid w:val="00F97596"/>
    <w:rsid w:val="00FA02BC"/>
    <w:rsid w:val="00FA33E3"/>
    <w:rsid w:val="00FA35A3"/>
    <w:rsid w:val="00FA3B2B"/>
    <w:rsid w:val="00FA3B92"/>
    <w:rsid w:val="00FA3CE7"/>
    <w:rsid w:val="00FA47EC"/>
    <w:rsid w:val="00FA6941"/>
    <w:rsid w:val="00FB0718"/>
    <w:rsid w:val="00FB1234"/>
    <w:rsid w:val="00FB2FD3"/>
    <w:rsid w:val="00FB2FFC"/>
    <w:rsid w:val="00FB3014"/>
    <w:rsid w:val="00FB4382"/>
    <w:rsid w:val="00FB43AA"/>
    <w:rsid w:val="00FB4799"/>
    <w:rsid w:val="00FB517E"/>
    <w:rsid w:val="00FB6457"/>
    <w:rsid w:val="00FB6458"/>
    <w:rsid w:val="00FB7192"/>
    <w:rsid w:val="00FB7C09"/>
    <w:rsid w:val="00FC0FB7"/>
    <w:rsid w:val="00FC194A"/>
    <w:rsid w:val="00FC4389"/>
    <w:rsid w:val="00FC5498"/>
    <w:rsid w:val="00FC5E56"/>
    <w:rsid w:val="00FC7FCF"/>
    <w:rsid w:val="00FD2398"/>
    <w:rsid w:val="00FD2F78"/>
    <w:rsid w:val="00FD44DA"/>
    <w:rsid w:val="00FD466F"/>
    <w:rsid w:val="00FD53E9"/>
    <w:rsid w:val="00FD54AE"/>
    <w:rsid w:val="00FD63F6"/>
    <w:rsid w:val="00FD66E0"/>
    <w:rsid w:val="00FD7256"/>
    <w:rsid w:val="00FD7ED2"/>
    <w:rsid w:val="00FE08B8"/>
    <w:rsid w:val="00FE0B3A"/>
    <w:rsid w:val="00FE361E"/>
    <w:rsid w:val="00FE36DD"/>
    <w:rsid w:val="00FE3DB4"/>
    <w:rsid w:val="00FE468C"/>
    <w:rsid w:val="00FE63CE"/>
    <w:rsid w:val="00FE6849"/>
    <w:rsid w:val="00FE7BF6"/>
    <w:rsid w:val="00FF039D"/>
    <w:rsid w:val="00FF1975"/>
    <w:rsid w:val="00FF2275"/>
    <w:rsid w:val="00FF2527"/>
    <w:rsid w:val="00FF3F7D"/>
    <w:rsid w:val="00FF45E7"/>
    <w:rsid w:val="00FF520C"/>
    <w:rsid w:val="00FF7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301C0D"/>
  <w15:docId w15:val="{D20168DD-1DF0-4C68-B97C-C9851341B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2079"/>
    <w:rPr>
      <w:sz w:val="24"/>
      <w:szCs w:val="24"/>
    </w:rPr>
  </w:style>
  <w:style w:type="paragraph" w:styleId="1">
    <w:name w:val="heading 1"/>
    <w:basedOn w:val="a"/>
    <w:next w:val="a"/>
    <w:qFormat/>
    <w:rsid w:val="00882079"/>
    <w:pPr>
      <w:keepNext/>
      <w:jc w:val="center"/>
      <w:outlineLvl w:val="0"/>
    </w:pPr>
    <w:rPr>
      <w:rFonts w:ascii="Arial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82079"/>
    <w:pPr>
      <w:ind w:firstLine="708"/>
      <w:jc w:val="both"/>
    </w:pPr>
    <w:rPr>
      <w:rFonts w:ascii="Arial" w:hAnsi="Arial" w:cs="Arial"/>
    </w:rPr>
  </w:style>
  <w:style w:type="paragraph" w:styleId="a4">
    <w:name w:val="Body Text"/>
    <w:basedOn w:val="a"/>
    <w:rsid w:val="00882079"/>
    <w:pPr>
      <w:tabs>
        <w:tab w:val="left" w:pos="0"/>
        <w:tab w:val="left" w:pos="657"/>
      </w:tabs>
      <w:jc w:val="both"/>
    </w:pPr>
    <w:rPr>
      <w:rFonts w:ascii="Arial" w:hAnsi="Arial"/>
    </w:rPr>
  </w:style>
  <w:style w:type="paragraph" w:styleId="a5">
    <w:name w:val="Balloon Text"/>
    <w:basedOn w:val="a"/>
    <w:semiHidden/>
    <w:rsid w:val="0088207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882079"/>
    <w:pPr>
      <w:tabs>
        <w:tab w:val="center" w:pos="4677"/>
        <w:tab w:val="right" w:pos="9355"/>
      </w:tabs>
    </w:pPr>
  </w:style>
  <w:style w:type="paragraph" w:styleId="a8">
    <w:name w:val="footer"/>
    <w:basedOn w:val="a"/>
    <w:rsid w:val="00882079"/>
    <w:pPr>
      <w:tabs>
        <w:tab w:val="center" w:pos="4677"/>
        <w:tab w:val="right" w:pos="9355"/>
      </w:tabs>
    </w:pPr>
  </w:style>
  <w:style w:type="paragraph" w:styleId="a9">
    <w:name w:val="List Paragraph"/>
    <w:basedOn w:val="a"/>
    <w:uiPriority w:val="34"/>
    <w:qFormat/>
    <w:rsid w:val="00157A08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rsid w:val="00A462B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A462B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A462B6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a">
    <w:name w:val="Hyperlink"/>
    <w:basedOn w:val="a0"/>
    <w:uiPriority w:val="99"/>
    <w:unhideWhenUsed/>
    <w:rsid w:val="00A462B6"/>
    <w:rPr>
      <w:color w:val="0000FF" w:themeColor="hyperlink"/>
      <w:u w:val="single"/>
    </w:rPr>
  </w:style>
  <w:style w:type="paragraph" w:customStyle="1" w:styleId="ab">
    <w:name w:val="Нормальный (таблица)"/>
    <w:basedOn w:val="a"/>
    <w:next w:val="a"/>
    <w:uiPriority w:val="99"/>
    <w:rsid w:val="00A462B6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c">
    <w:name w:val="Гипертекстовая ссылка"/>
    <w:uiPriority w:val="99"/>
    <w:rsid w:val="00A462B6"/>
    <w:rPr>
      <w:color w:val="106BBE"/>
      <w:sz w:val="26"/>
    </w:rPr>
  </w:style>
  <w:style w:type="table" w:styleId="ad">
    <w:name w:val="Table Grid"/>
    <w:basedOn w:val="a1"/>
    <w:uiPriority w:val="39"/>
    <w:rsid w:val="00A462B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uiPriority w:val="99"/>
    <w:locked/>
    <w:rsid w:val="00A462B6"/>
    <w:rPr>
      <w:rFonts w:ascii="Calibri" w:hAnsi="Calibri" w:cs="Calibri"/>
      <w:sz w:val="22"/>
    </w:rPr>
  </w:style>
  <w:style w:type="paragraph" w:styleId="ae">
    <w:name w:val="Normal (Web)"/>
    <w:basedOn w:val="a"/>
    <w:uiPriority w:val="99"/>
    <w:unhideWhenUsed/>
    <w:rsid w:val="00A462B6"/>
    <w:pPr>
      <w:spacing w:before="100" w:beforeAutospacing="1" w:after="100" w:afterAutospacing="1"/>
    </w:pPr>
  </w:style>
  <w:style w:type="character" w:customStyle="1" w:styleId="a7">
    <w:name w:val="Верхний колонтитул Знак"/>
    <w:basedOn w:val="a0"/>
    <w:link w:val="a6"/>
    <w:uiPriority w:val="99"/>
    <w:rsid w:val="00A462B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garantF1://455333.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E2FF8C0EC84DC1E54B3D40FCCC349D9F1DFE8067FC940095F9E1566FACF3E92BE6170AC7615CF734224A4409DE13F6BE24577DA05EBUFc2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injust.gov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fedsfm.ru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550A13-98A6-4096-A729-2D83E1E83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3669</Words>
  <Characters>28555</Characters>
  <Application>Microsoft Office Word</Application>
  <DocSecurity>0</DocSecurity>
  <Lines>237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Анадыря</Company>
  <LinksUpToDate>false</LinksUpToDate>
  <CharactersWithSpaces>32160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Александр</dc:creator>
  <cp:lastModifiedBy>Чекан Анна Ивановна</cp:lastModifiedBy>
  <cp:revision>2</cp:revision>
  <cp:lastPrinted>2025-06-24T21:19:00Z</cp:lastPrinted>
  <dcterms:created xsi:type="dcterms:W3CDTF">2025-06-25T00:46:00Z</dcterms:created>
  <dcterms:modified xsi:type="dcterms:W3CDTF">2025-06-25T00:46:00Z</dcterms:modified>
</cp:coreProperties>
</file>