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lang w:eastAsia="ru-RU"/>
        </w:rPr>
      </w:pPr>
      <w:r>
        <w:rPr>
          <w:b/>
          <w:bCs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5377953</wp:posOffset>
                </wp:positionH>
                <wp:positionV relativeFrom="paragraph">
                  <wp:posOffset>-318825</wp:posOffset>
                </wp:positionV>
                <wp:extent cx="1768475" cy="850265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8475" cy="85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23.45pt;margin-top:-25.1pt;width:139.25pt;height:6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XhnswIAALk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" filled="f" stroked="f">
                <v:textbox>
                  <w:txbxContent>
                    <w:p w:rsidR="00721641" w:rsidRDefault="0072164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33500" cy="942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1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РОССИЙСКАЯ ФЕДЕРАЦИЯ</w:t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ЧУКОТСКИЙ АВТОНОМНЫЙ ОКРУГ</w:t>
      </w:r>
    </w:p>
    <w:p>
      <w:pPr>
        <w:jc w:val="right"/>
        <w:rPr>
          <w:bCs/>
          <w:sz w:val="30"/>
          <w:szCs w:val="30"/>
        </w:rPr>
      </w:pPr>
    </w:p>
    <w:p>
      <w:pPr>
        <w:pStyle w:val="2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СОВЕТ ДЕПУТАТОВ</w:t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городского округа Анадырь</w:t>
      </w:r>
    </w:p>
    <w:p>
      <w:pPr>
        <w:jc w:val="center"/>
        <w:rPr>
          <w:b/>
          <w:bCs/>
          <w:sz w:val="24"/>
          <w:szCs w:val="24"/>
        </w:rPr>
      </w:pPr>
    </w:p>
    <w:p>
      <w:pPr>
        <w:pStyle w:val="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Cs w:val="0"/>
          <w:sz w:val="32"/>
          <w:szCs w:val="32"/>
        </w:rPr>
        <w:t>Р Е Ш Е Н И Е</w:t>
      </w:r>
    </w:p>
    <w:p>
      <w:pPr>
        <w:jc w:val="center"/>
        <w:rPr>
          <w:sz w:val="27"/>
          <w:szCs w:val="27"/>
        </w:rPr>
      </w:pPr>
      <w:r>
        <w:rPr>
          <w:sz w:val="27"/>
          <w:szCs w:val="27"/>
        </w:rPr>
        <w:t>(</w:t>
      </w:r>
      <w:r>
        <w:rPr>
          <w:sz w:val="27"/>
          <w:szCs w:val="27"/>
          <w:lang w:val="en-US"/>
        </w:rPr>
        <w:t>XIX</w:t>
      </w:r>
      <w:r>
        <w:rPr>
          <w:sz w:val="27"/>
          <w:szCs w:val="27"/>
        </w:rPr>
        <w:t xml:space="preserve"> сессия </w:t>
      </w:r>
      <w:r>
        <w:rPr>
          <w:sz w:val="27"/>
          <w:szCs w:val="27"/>
          <w:lang w:val="en-US"/>
        </w:rPr>
        <w:t>VII</w:t>
      </w:r>
      <w:r>
        <w:rPr>
          <w:sz w:val="27"/>
          <w:szCs w:val="27"/>
        </w:rPr>
        <w:t xml:space="preserve"> созыва)</w:t>
      </w:r>
    </w:p>
    <w:p>
      <w:pPr>
        <w:suppressAutoHyphens/>
        <w:ind w:left="57" w:firstLine="709"/>
        <w:rPr>
          <w:sz w:val="28"/>
          <w:szCs w:val="28"/>
        </w:rPr>
      </w:pPr>
    </w:p>
    <w:p>
      <w:pPr>
        <w:suppressAutoHyphens/>
        <w:ind w:left="57" w:firstLine="709"/>
        <w:rPr>
          <w:sz w:val="28"/>
          <w:szCs w:val="28"/>
        </w:rPr>
      </w:pPr>
    </w:p>
    <w:p>
      <w:pPr>
        <w:spacing w:after="120"/>
        <w:ind w:left="57" w:hanging="57"/>
        <w:jc w:val="both"/>
        <w:rPr>
          <w:sz w:val="28"/>
          <w:szCs w:val="28"/>
        </w:rPr>
      </w:pPr>
      <w:r>
        <w:rPr>
          <w:sz w:val="28"/>
          <w:szCs w:val="28"/>
        </w:rPr>
        <w:t>от 7 августа 2025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108</w:t>
      </w:r>
    </w:p>
    <w:p>
      <w:pPr>
        <w:suppressAutoHyphens/>
        <w:ind w:left="57" w:firstLine="709"/>
        <w:rPr>
          <w:sz w:val="28"/>
          <w:szCs w:val="28"/>
        </w:rPr>
      </w:pPr>
    </w:p>
    <w:p>
      <w:pPr>
        <w:suppressAutoHyphens/>
        <w:ind w:left="57" w:firstLine="709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9"/>
      </w:tblGrid>
      <w:tr>
        <w:tc>
          <w:tcPr>
            <w:tcW w:w="3969" w:type="dxa"/>
          </w:tcPr>
          <w:p>
            <w:pPr>
              <w:spacing w:after="120"/>
              <w:ind w:left="57" w:hanging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изменения в Устав городского округа Анадырь</w:t>
            </w:r>
          </w:p>
        </w:tc>
      </w:tr>
    </w:tbl>
    <w:p>
      <w:pPr>
        <w:suppressAutoHyphens/>
        <w:ind w:left="57" w:firstLine="709"/>
        <w:rPr>
          <w:sz w:val="28"/>
          <w:szCs w:val="28"/>
        </w:rPr>
      </w:pPr>
    </w:p>
    <w:p>
      <w:pPr>
        <w:suppressAutoHyphens/>
        <w:ind w:left="57" w:firstLine="709"/>
        <w:rPr>
          <w:sz w:val="28"/>
          <w:szCs w:val="28"/>
        </w:rPr>
      </w:pPr>
    </w:p>
    <w:p>
      <w:pPr>
        <w:suppressAutoHyphens/>
        <w:spacing w:after="120"/>
        <w:ind w:lef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Устава городского округа Анадырь, утверждённого Решением Совета депутатов городского округа Анадырь от 8 декабря 2010 года №175 «Об утверждении новой редакции Устава городского округа Анадырь» в соответствие с федеральным законодательством,</w:t>
      </w:r>
    </w:p>
    <w:p>
      <w:pPr>
        <w:suppressAutoHyphens/>
        <w:ind w:left="57" w:firstLine="709"/>
        <w:rPr>
          <w:sz w:val="28"/>
          <w:szCs w:val="28"/>
        </w:rPr>
      </w:pPr>
    </w:p>
    <w:p>
      <w:pPr>
        <w:suppressAutoHyphens/>
        <w:spacing w:after="120"/>
        <w:ind w:left="57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городского округа Анадырь</w:t>
      </w:r>
    </w:p>
    <w:p>
      <w:pPr>
        <w:suppressAutoHyphens/>
        <w:ind w:left="57" w:firstLine="709"/>
        <w:rPr>
          <w:sz w:val="28"/>
          <w:szCs w:val="28"/>
        </w:rPr>
      </w:pPr>
    </w:p>
    <w:p>
      <w:pPr>
        <w:suppressAutoHyphens/>
        <w:ind w:left="57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 Е Ш И Л:</w:t>
      </w:r>
    </w:p>
    <w:p>
      <w:pPr>
        <w:suppressAutoHyphens/>
        <w:ind w:left="57" w:firstLine="709"/>
        <w:rPr>
          <w:b/>
          <w:sz w:val="28"/>
          <w:szCs w:val="28"/>
        </w:rPr>
      </w:pPr>
    </w:p>
    <w:p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Устав городского округа Анадырь, утвержденного Решением Совета депутатов городского округа Анадырь от 8 декабря 2010 года № 175 «Об утверждении новой редакции Устава городского округа Анадырь» (далее – Устав), следующие изменения:</w:t>
      </w:r>
    </w:p>
    <w:p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  <w:t>1.1. пункт 13 части 1 статьи 7 Устава после слов «субъекта Российской Федерации),» дополнить словами «</w:t>
      </w:r>
      <w:r>
        <w:rPr>
          <w:sz w:val="28"/>
          <w:szCs w:val="28"/>
          <w:lang w:eastAsia="ru-RU"/>
        </w:rPr>
        <w:t>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организациях,»;</w:t>
      </w:r>
    </w:p>
    <w:p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1.2. абзацы три и четыре части</w:t>
      </w:r>
      <w:r>
        <w:rPr>
          <w:sz w:val="28"/>
          <w:szCs w:val="28"/>
        </w:rPr>
        <w:t xml:space="preserve"> 5 статьи 58 Устава изложить в следующей редакции:</w:t>
      </w:r>
    </w:p>
    <w:p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 xml:space="preserve">«Официальным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первое размещение его полного текста в сетевом издании – официальном </w:t>
      </w:r>
      <w:r>
        <w:rPr>
          <w:sz w:val="28"/>
          <w:szCs w:val="28"/>
          <w:lang w:eastAsia="ru-RU"/>
        </w:rPr>
        <w:lastRenderedPageBreak/>
        <w:t xml:space="preserve">сайте Администрации городского округа Анадырь </w:t>
      </w:r>
      <w:r>
        <w:rPr>
          <w:b/>
          <w:sz w:val="28"/>
          <w:szCs w:val="28"/>
          <w:lang w:eastAsia="ru-RU"/>
        </w:rPr>
        <w:t>(anadyr-adm.ru)</w:t>
      </w:r>
      <w:r>
        <w:rPr>
          <w:sz w:val="28"/>
          <w:szCs w:val="28"/>
          <w:lang w:eastAsia="ru-RU"/>
        </w:rPr>
        <w:t>, свидетельство о регистрации СМИ ЭЛ № ФС 77 – 89160 от 28 февраля 2025 года.</w:t>
      </w:r>
    </w:p>
    <w:p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 xml:space="preserve">Дополнительным источником официального опубликования муниципальных правовых актов является сетевое издание -  интернет-портал газеты «Крайний Север» </w:t>
      </w:r>
      <w:r>
        <w:rPr>
          <w:b/>
          <w:sz w:val="28"/>
          <w:szCs w:val="28"/>
          <w:lang w:eastAsia="ru-RU"/>
        </w:rPr>
        <w:t>(</w:t>
      </w:r>
      <w:proofErr w:type="spellStart"/>
      <w:r>
        <w:rPr>
          <w:b/>
          <w:sz w:val="28"/>
          <w:szCs w:val="28"/>
          <w:lang w:val="en-US" w:eastAsia="ru-RU"/>
        </w:rPr>
        <w:t>ks</w:t>
      </w:r>
      <w:proofErr w:type="spellEnd"/>
      <w:r>
        <w:rPr>
          <w:b/>
          <w:sz w:val="28"/>
          <w:szCs w:val="28"/>
          <w:lang w:eastAsia="ru-RU"/>
        </w:rPr>
        <w:t>87.</w:t>
      </w:r>
      <w:r>
        <w:rPr>
          <w:b/>
          <w:sz w:val="28"/>
          <w:szCs w:val="28"/>
          <w:lang w:val="en-US" w:eastAsia="ru-RU"/>
        </w:rPr>
        <w:t>ru</w:t>
      </w:r>
      <w:r>
        <w:rPr>
          <w:b/>
          <w:sz w:val="28"/>
          <w:szCs w:val="28"/>
          <w:lang w:eastAsia="ru-RU"/>
        </w:rPr>
        <w:t>),</w:t>
      </w:r>
      <w:r>
        <w:rPr>
          <w:sz w:val="28"/>
          <w:szCs w:val="28"/>
          <w:lang w:eastAsia="ru-RU"/>
        </w:rPr>
        <w:t xml:space="preserve"> свидетельство о регистрации СМИ ЭЛ № ФС 77 – 82356 от 8 декабря 2021 года.».</w:t>
      </w:r>
    </w:p>
    <w:p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  <w:lang w:eastAsia="ru-RU"/>
        </w:rPr>
        <w:tab/>
      </w:r>
      <w:r>
        <w:rPr>
          <w:color w:val="000000" w:themeColor="text1"/>
          <w:sz w:val="28"/>
          <w:szCs w:val="28"/>
        </w:rPr>
        <w:t>2. Направить настоящее решение с необходимыми документами в Управление Министерства юстиции Российской Федерации по Магаданской области и Чукотскому автономному округу для государственной регистрации.</w:t>
      </w:r>
    </w:p>
    <w:p>
      <w:pPr>
        <w:pStyle w:val="ae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 Опубликовать настоящее решение после государственной регистрации.</w:t>
      </w:r>
    </w:p>
    <w:p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решение вступает в силу со дня официального опубликования.</w:t>
      </w:r>
    </w:p>
    <w:p>
      <w:pPr>
        <w:pStyle w:val="ae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>
      <w:pPr>
        <w:pStyle w:val="ae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>
        <w:tc>
          <w:tcPr>
            <w:tcW w:w="4644" w:type="dxa"/>
          </w:tcPr>
          <w:p>
            <w:pPr>
              <w:spacing w:after="120"/>
              <w:ind w:left="57" w:hanging="2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 городского округа</w:t>
            </w:r>
          </w:p>
          <w:p>
            <w:pPr>
              <w:spacing w:after="120"/>
              <w:ind w:left="57" w:hanging="23"/>
              <w:rPr>
                <w:b/>
                <w:bCs/>
                <w:sz w:val="28"/>
                <w:szCs w:val="28"/>
              </w:rPr>
            </w:pPr>
          </w:p>
          <w:p>
            <w:pPr>
              <w:spacing w:after="120"/>
              <w:ind w:left="57" w:hanging="23"/>
              <w:rPr>
                <w:b/>
                <w:bCs/>
                <w:sz w:val="28"/>
                <w:szCs w:val="28"/>
              </w:rPr>
            </w:pPr>
          </w:p>
          <w:p>
            <w:pPr>
              <w:spacing w:after="120"/>
              <w:ind w:left="57" w:hanging="23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________________ С.Б. Спицын</w:t>
            </w:r>
          </w:p>
        </w:tc>
        <w:tc>
          <w:tcPr>
            <w:tcW w:w="5103" w:type="dxa"/>
          </w:tcPr>
          <w:p>
            <w:pPr>
              <w:spacing w:after="120"/>
              <w:ind w:left="57" w:hanging="2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Председатель Совета депутатов</w:t>
            </w:r>
          </w:p>
          <w:p>
            <w:pPr>
              <w:spacing w:after="120"/>
              <w:ind w:left="57" w:hanging="23"/>
              <w:jc w:val="right"/>
              <w:rPr>
                <w:b/>
                <w:bCs/>
                <w:sz w:val="28"/>
                <w:szCs w:val="28"/>
              </w:rPr>
            </w:pPr>
          </w:p>
          <w:p>
            <w:pPr>
              <w:spacing w:after="120"/>
              <w:ind w:left="57" w:hanging="23"/>
              <w:jc w:val="right"/>
              <w:rPr>
                <w:b/>
                <w:bCs/>
                <w:sz w:val="28"/>
                <w:szCs w:val="28"/>
              </w:rPr>
            </w:pPr>
          </w:p>
          <w:p>
            <w:pPr>
              <w:spacing w:after="120"/>
              <w:ind w:left="57" w:hanging="23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__________________ В.А. Тюхтий</w:t>
            </w:r>
          </w:p>
        </w:tc>
      </w:tr>
      <w:tr>
        <w:tc>
          <w:tcPr>
            <w:tcW w:w="4644" w:type="dxa"/>
          </w:tcPr>
          <w:p>
            <w:pPr>
              <w:spacing w:after="120"/>
              <w:ind w:left="57" w:hanging="2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>
            <w:pPr>
              <w:spacing w:after="120"/>
              <w:ind w:left="57" w:hanging="23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г. Анадырь</w:t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7 августа 2025 года</w:t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№ 108</w:t>
      </w:r>
      <w:bookmarkStart w:id="0" w:name="_GoBack"/>
      <w:bookmarkEnd w:id="0"/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0" w:left="1440" w:header="284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1521817029"/>
      <w:docPartObj>
        <w:docPartGallery w:val="Page Numbers (Bottom of Page)"/>
        <w:docPartUnique/>
      </w:docPartObj>
    </w:sdtPr>
    <w:sdtContent>
      <w:p>
        <w:pPr>
          <w:pStyle w:val="a5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5360190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>
        <w:pPr>
          <w:pStyle w:val="a5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1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8"/>
      <w:jc w:val="right"/>
      <w:rPr>
        <w:sz w:val="24"/>
        <w:szCs w:val="24"/>
      </w:rPr>
    </w:pPr>
  </w:p>
  <w:p>
    <w:pPr>
      <w:pStyle w:val="a8"/>
      <w:jc w:val="right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8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E6E"/>
    <w:multiLevelType w:val="hybridMultilevel"/>
    <w:tmpl w:val="87180C92"/>
    <w:lvl w:ilvl="0" w:tplc="11FC5D10">
      <w:start w:val="1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3982075"/>
    <w:multiLevelType w:val="hybridMultilevel"/>
    <w:tmpl w:val="F2821AD2"/>
    <w:lvl w:ilvl="0" w:tplc="5D9ED9FC">
      <w:start w:val="28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6093CE6"/>
    <w:multiLevelType w:val="multilevel"/>
    <w:tmpl w:val="E3C8FB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AF6A68"/>
    <w:multiLevelType w:val="multilevel"/>
    <w:tmpl w:val="4A52B43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DA405EA"/>
    <w:multiLevelType w:val="hybridMultilevel"/>
    <w:tmpl w:val="1E18E846"/>
    <w:lvl w:ilvl="0" w:tplc="DA5C9268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5FB02B2"/>
    <w:multiLevelType w:val="multilevel"/>
    <w:tmpl w:val="190A10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A624E14"/>
    <w:multiLevelType w:val="hybridMultilevel"/>
    <w:tmpl w:val="881E8D76"/>
    <w:lvl w:ilvl="0" w:tplc="5686CCE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C720901"/>
    <w:multiLevelType w:val="hybridMultilevel"/>
    <w:tmpl w:val="CA525328"/>
    <w:lvl w:ilvl="0" w:tplc="041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DAE642A"/>
    <w:multiLevelType w:val="hybridMultilevel"/>
    <w:tmpl w:val="088A0B16"/>
    <w:lvl w:ilvl="0" w:tplc="A0E27882">
      <w:start w:val="29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24B3149E"/>
    <w:multiLevelType w:val="hybridMultilevel"/>
    <w:tmpl w:val="53AEA4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8A780D"/>
    <w:multiLevelType w:val="hybridMultilevel"/>
    <w:tmpl w:val="A3F802F2"/>
    <w:lvl w:ilvl="0" w:tplc="1F4E799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2D9A2FF5"/>
    <w:multiLevelType w:val="multilevel"/>
    <w:tmpl w:val="CC88064A"/>
    <w:lvl w:ilvl="0">
      <w:start w:val="27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EC153B1"/>
    <w:multiLevelType w:val="hybridMultilevel"/>
    <w:tmpl w:val="EC9CB14C"/>
    <w:lvl w:ilvl="0" w:tplc="43265FE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D36026E">
      <w:start w:val="1"/>
      <w:numFmt w:val="decimal"/>
      <w:lvlText w:val="%2."/>
      <w:lvlJc w:val="left"/>
      <w:pPr>
        <w:tabs>
          <w:tab w:val="num" w:pos="2430"/>
        </w:tabs>
        <w:ind w:left="2430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32227ED6"/>
    <w:multiLevelType w:val="hybridMultilevel"/>
    <w:tmpl w:val="579445BA"/>
    <w:lvl w:ilvl="0" w:tplc="EB188D7C">
      <w:start w:val="18"/>
      <w:numFmt w:val="decimal"/>
      <w:lvlText w:val="%1)"/>
      <w:lvlJc w:val="left"/>
      <w:pPr>
        <w:tabs>
          <w:tab w:val="num" w:pos="1233"/>
        </w:tabs>
        <w:ind w:left="1233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E540E5"/>
    <w:multiLevelType w:val="multilevel"/>
    <w:tmpl w:val="8B9EA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8F752D"/>
    <w:multiLevelType w:val="hybridMultilevel"/>
    <w:tmpl w:val="BC708DF4"/>
    <w:lvl w:ilvl="0" w:tplc="B19EB1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92168F1"/>
    <w:multiLevelType w:val="hybridMultilevel"/>
    <w:tmpl w:val="A4FAA422"/>
    <w:lvl w:ilvl="0" w:tplc="D708C80A">
      <w:start w:val="24"/>
      <w:numFmt w:val="decimal"/>
      <w:lvlText w:val="%1)"/>
      <w:lvlJc w:val="left"/>
      <w:pPr>
        <w:tabs>
          <w:tab w:val="num" w:pos="1233"/>
        </w:tabs>
        <w:ind w:left="1233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0176445"/>
    <w:multiLevelType w:val="hybridMultilevel"/>
    <w:tmpl w:val="03FE95BA"/>
    <w:lvl w:ilvl="0" w:tplc="A39C2886">
      <w:start w:val="2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2422AA7"/>
    <w:multiLevelType w:val="multilevel"/>
    <w:tmpl w:val="8B80329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5B02E1E"/>
    <w:multiLevelType w:val="hybridMultilevel"/>
    <w:tmpl w:val="727A0F9E"/>
    <w:lvl w:ilvl="0" w:tplc="4026543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C0064A8"/>
    <w:multiLevelType w:val="hybridMultilevel"/>
    <w:tmpl w:val="8B803298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3C62125"/>
    <w:multiLevelType w:val="multilevel"/>
    <w:tmpl w:val="50205C12"/>
    <w:lvl w:ilvl="0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6553996"/>
    <w:multiLevelType w:val="multilevel"/>
    <w:tmpl w:val="088A0B16"/>
    <w:lvl w:ilvl="0">
      <w:start w:val="29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 w15:restartNumberingAfterBreak="0">
    <w:nsid w:val="5B6D38CD"/>
    <w:multiLevelType w:val="hybridMultilevel"/>
    <w:tmpl w:val="EAE64264"/>
    <w:lvl w:ilvl="0" w:tplc="2696C8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DB064FE"/>
    <w:multiLevelType w:val="multilevel"/>
    <w:tmpl w:val="5D76FE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5" w15:restartNumberingAfterBreak="0">
    <w:nsid w:val="5E4959ED"/>
    <w:multiLevelType w:val="hybridMultilevel"/>
    <w:tmpl w:val="9A7E6884"/>
    <w:lvl w:ilvl="0" w:tplc="23EC7490">
      <w:start w:val="37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63F871CC"/>
    <w:multiLevelType w:val="multilevel"/>
    <w:tmpl w:val="A4FAA422"/>
    <w:lvl w:ilvl="0">
      <w:start w:val="24"/>
      <w:numFmt w:val="decimal"/>
      <w:lvlText w:val="%1)"/>
      <w:lvlJc w:val="left"/>
      <w:pPr>
        <w:tabs>
          <w:tab w:val="num" w:pos="1233"/>
        </w:tabs>
        <w:ind w:left="1233" w:hanging="525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725C7D38"/>
    <w:multiLevelType w:val="multilevel"/>
    <w:tmpl w:val="565EA6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771663AD"/>
    <w:multiLevelType w:val="hybridMultilevel"/>
    <w:tmpl w:val="B17C8E80"/>
    <w:lvl w:ilvl="0" w:tplc="C1E04EFC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7F244DBF"/>
    <w:multiLevelType w:val="hybridMultilevel"/>
    <w:tmpl w:val="E5E2CB44"/>
    <w:lvl w:ilvl="0" w:tplc="BF164022">
      <w:start w:val="3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 w15:restartNumberingAfterBreak="0">
    <w:nsid w:val="7FED0752"/>
    <w:multiLevelType w:val="hybridMultilevel"/>
    <w:tmpl w:val="CC88064A"/>
    <w:lvl w:ilvl="0" w:tplc="C968105A">
      <w:start w:val="27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6"/>
  </w:num>
  <w:num w:numId="2">
    <w:abstractNumId w:val="28"/>
  </w:num>
  <w:num w:numId="3">
    <w:abstractNumId w:val="20"/>
  </w:num>
  <w:num w:numId="4">
    <w:abstractNumId w:val="7"/>
  </w:num>
  <w:num w:numId="5">
    <w:abstractNumId w:val="21"/>
  </w:num>
  <w:num w:numId="6">
    <w:abstractNumId w:val="18"/>
  </w:num>
  <w:num w:numId="7">
    <w:abstractNumId w:val="3"/>
  </w:num>
  <w:num w:numId="8">
    <w:abstractNumId w:val="16"/>
  </w:num>
  <w:num w:numId="9">
    <w:abstractNumId w:val="26"/>
  </w:num>
  <w:num w:numId="10">
    <w:abstractNumId w:val="30"/>
  </w:num>
  <w:num w:numId="11">
    <w:abstractNumId w:val="11"/>
  </w:num>
  <w:num w:numId="12">
    <w:abstractNumId w:val="1"/>
  </w:num>
  <w:num w:numId="13">
    <w:abstractNumId w:val="8"/>
  </w:num>
  <w:num w:numId="14">
    <w:abstractNumId w:val="22"/>
  </w:num>
  <w:num w:numId="15">
    <w:abstractNumId w:val="29"/>
  </w:num>
  <w:num w:numId="16">
    <w:abstractNumId w:val="9"/>
  </w:num>
  <w:num w:numId="17">
    <w:abstractNumId w:val="13"/>
  </w:num>
  <w:num w:numId="18">
    <w:abstractNumId w:val="17"/>
  </w:num>
  <w:num w:numId="19">
    <w:abstractNumId w:val="0"/>
  </w:num>
  <w:num w:numId="20">
    <w:abstractNumId w:val="25"/>
  </w:num>
  <w:num w:numId="21">
    <w:abstractNumId w:val="19"/>
  </w:num>
  <w:num w:numId="22">
    <w:abstractNumId w:val="10"/>
  </w:num>
  <w:num w:numId="23">
    <w:abstractNumId w:val="4"/>
  </w:num>
  <w:num w:numId="24">
    <w:abstractNumId w:val="12"/>
  </w:num>
  <w:num w:numId="25">
    <w:abstractNumId w:val="23"/>
  </w:num>
  <w:num w:numId="26">
    <w:abstractNumId w:val="2"/>
  </w:num>
  <w:num w:numId="27">
    <w:abstractNumId w:val="14"/>
  </w:num>
  <w:num w:numId="28">
    <w:abstractNumId w:val="5"/>
  </w:num>
  <w:num w:numId="29">
    <w:abstractNumId w:val="27"/>
  </w:num>
  <w:num w:numId="30">
    <w:abstractNumId w:val="24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8BCFC78-1303-45B6-99F2-187DF86B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bCs/>
      <w:sz w:val="24"/>
      <w:lang w:eastAsia="ru-R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bCs/>
      <w:sz w:val="32"/>
      <w:lang w:eastAsia="ru-RU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bCs/>
      <w:sz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3"/>
    <w:basedOn w:val="a"/>
    <w:pPr>
      <w:spacing w:after="120"/>
    </w:pPr>
    <w:rPr>
      <w:sz w:val="16"/>
      <w:szCs w:val="16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Title"/>
    <w:basedOn w:val="a"/>
    <w:qFormat/>
    <w:pPr>
      <w:spacing w:line="360" w:lineRule="auto"/>
      <w:jc w:val="center"/>
    </w:pPr>
    <w:rPr>
      <w:rFonts w:ascii="Arial" w:hAnsi="Arial" w:cs="Arial"/>
      <w:b/>
      <w:bCs/>
      <w:sz w:val="32"/>
      <w:szCs w:val="24"/>
      <w:lang w:eastAsia="ru-RU"/>
    </w:rPr>
  </w:style>
  <w:style w:type="table" w:styleId="a4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auiue">
    <w:name w:val="Iau?iue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21">
    <w:name w:val="Основной текст 21"/>
    <w:basedOn w:val="a"/>
    <w:pPr>
      <w:overflowPunct w:val="0"/>
      <w:autoSpaceDE w:val="0"/>
      <w:autoSpaceDN w:val="0"/>
      <w:adjustRightInd w:val="0"/>
      <w:spacing w:before="220" w:line="400" w:lineRule="auto"/>
      <w:ind w:firstLine="720"/>
      <w:textAlignment w:val="baseline"/>
    </w:pPr>
    <w:rPr>
      <w:sz w:val="24"/>
      <w:lang w:eastAsia="ru-RU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styleId="aa">
    <w:name w:val="Hyperlink"/>
    <w:rPr>
      <w:color w:val="0000FF"/>
      <w:u w:val="single"/>
    </w:rPr>
  </w:style>
  <w:style w:type="paragraph" w:customStyle="1" w:styleId="ab">
    <w:name w:val="Текст простой"/>
    <w:basedOn w:val="a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  <w:szCs w:val="28"/>
      <w:lang w:eastAsia="ru-RU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rticle">
    <w:name w:val="article"/>
    <w:basedOn w:val="a"/>
    <w:pPr>
      <w:ind w:firstLine="567"/>
      <w:jc w:val="both"/>
    </w:pPr>
    <w:rPr>
      <w:rFonts w:ascii="Arial" w:hAnsi="Arial" w:cs="Arial"/>
      <w:sz w:val="26"/>
      <w:szCs w:val="26"/>
      <w:lang w:eastAsia="ru-RU"/>
    </w:rPr>
  </w:style>
  <w:style w:type="paragraph" w:styleId="ae">
    <w:name w:val="No Spacing"/>
    <w:uiPriority w:val="1"/>
    <w:qFormat/>
    <w:rPr>
      <w:rFonts w:ascii="Calibri" w:hAnsi="Calibri"/>
      <w:sz w:val="22"/>
      <w:szCs w:val="22"/>
    </w:rPr>
  </w:style>
  <w:style w:type="paragraph" w:customStyle="1" w:styleId="text">
    <w:name w:val="text"/>
    <w:basedOn w:val="a"/>
    <w:pPr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paragraph" w:styleId="af">
    <w:name w:val="Normal (Web)"/>
    <w:basedOn w:val="a"/>
    <w:pPr>
      <w:spacing w:before="100" w:beforeAutospacing="1" w:after="100" w:afterAutospacing="1"/>
      <w:ind w:firstLine="567"/>
      <w:jc w:val="both"/>
    </w:pPr>
    <w:rPr>
      <w:rFonts w:ascii="Arial" w:hAnsi="Arial"/>
      <w:sz w:val="24"/>
      <w:szCs w:val="24"/>
      <w:lang w:eastAsia="ru-RU"/>
    </w:rPr>
  </w:style>
  <w:style w:type="paragraph" w:customStyle="1" w:styleId="chapter">
    <w:name w:val="chapter"/>
    <w:basedOn w:val="a"/>
    <w:pPr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paragraph" w:customStyle="1" w:styleId="1CharChar">
    <w:name w:val="1 Знак Char Знак Char Знак"/>
    <w:basedOn w:val="a"/>
    <w:pPr>
      <w:spacing w:after="160" w:line="240" w:lineRule="exact"/>
    </w:pPr>
    <w:rPr>
      <w:rFonts w:ascii="Calibri" w:eastAsia="Calibri" w:hAnsi="Calibri" w:cs="Calibri"/>
      <w:lang w:eastAsia="zh-CN"/>
    </w:rPr>
  </w:style>
  <w:style w:type="character" w:customStyle="1" w:styleId="a9">
    <w:name w:val="Верхний колонтитул Знак"/>
    <w:link w:val="a8"/>
    <w:uiPriority w:val="99"/>
    <w:rPr>
      <w:lang w:eastAsia="en-US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22">
    <w:name w:val="Основной текст (2)_"/>
    <w:basedOn w:val="a0"/>
    <w:link w:val="23"/>
    <w:rPr>
      <w:sz w:val="28"/>
      <w:szCs w:val="28"/>
      <w:shd w:val="clear" w:color="auto" w:fill="FFFFFF"/>
    </w:rPr>
  </w:style>
  <w:style w:type="character" w:customStyle="1" w:styleId="30">
    <w:name w:val="Основной текст (3)_"/>
    <w:basedOn w:val="a0"/>
    <w:link w:val="31"/>
    <w:rPr>
      <w:b/>
      <w:bCs/>
      <w:sz w:val="28"/>
      <w:szCs w:val="28"/>
      <w:shd w:val="clear" w:color="auto" w:fill="FFFFFF"/>
    </w:rPr>
  </w:style>
  <w:style w:type="character" w:customStyle="1" w:styleId="33pt">
    <w:name w:val="Основной текст (3) + Интервал 3 pt"/>
    <w:basedOn w:val="30"/>
    <w:rPr>
      <w:b/>
      <w:b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4">
    <w:name w:val="Заголовок №2_"/>
    <w:basedOn w:val="a0"/>
    <w:link w:val="25"/>
    <w:rPr>
      <w:b/>
      <w:bCs/>
      <w:sz w:val="28"/>
      <w:szCs w:val="28"/>
      <w:shd w:val="clear" w:color="auto" w:fill="FFFFFF"/>
    </w:rPr>
  </w:style>
  <w:style w:type="character" w:customStyle="1" w:styleId="26">
    <w:name w:val="Заголовок №2 + Не полужирный"/>
    <w:basedOn w:val="24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0">
    <w:name w:val="Заголовок №1_"/>
    <w:basedOn w:val="a0"/>
    <w:link w:val="11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pPr>
      <w:widowControl w:val="0"/>
      <w:shd w:val="clear" w:color="auto" w:fill="FFFFFF"/>
      <w:spacing w:line="0" w:lineRule="atLeast"/>
      <w:jc w:val="right"/>
    </w:pPr>
    <w:rPr>
      <w:sz w:val="28"/>
      <w:szCs w:val="28"/>
      <w:lang w:eastAsia="ru-RU"/>
    </w:rPr>
  </w:style>
  <w:style w:type="paragraph" w:customStyle="1" w:styleId="31">
    <w:name w:val="Основной текст (3)"/>
    <w:basedOn w:val="a"/>
    <w:link w:val="30"/>
    <w:pPr>
      <w:widowControl w:val="0"/>
      <w:shd w:val="clear" w:color="auto" w:fill="FFFFFF"/>
      <w:spacing w:line="0" w:lineRule="atLeast"/>
      <w:jc w:val="both"/>
    </w:pPr>
    <w:rPr>
      <w:b/>
      <w:bCs/>
      <w:sz w:val="28"/>
      <w:szCs w:val="28"/>
      <w:lang w:eastAsia="ru-RU"/>
    </w:rPr>
  </w:style>
  <w:style w:type="paragraph" w:customStyle="1" w:styleId="25">
    <w:name w:val="Заголовок №2"/>
    <w:basedOn w:val="a"/>
    <w:link w:val="24"/>
    <w:pPr>
      <w:widowControl w:val="0"/>
      <w:shd w:val="clear" w:color="auto" w:fill="FFFFFF"/>
      <w:spacing w:line="317" w:lineRule="exact"/>
      <w:ind w:firstLine="760"/>
      <w:jc w:val="both"/>
      <w:outlineLvl w:val="1"/>
    </w:pPr>
    <w:rPr>
      <w:b/>
      <w:bCs/>
      <w:sz w:val="28"/>
      <w:szCs w:val="28"/>
      <w:lang w:eastAsia="ru-RU"/>
    </w:rPr>
  </w:style>
  <w:style w:type="paragraph" w:customStyle="1" w:styleId="11">
    <w:name w:val="Заголовок №1"/>
    <w:basedOn w:val="a"/>
    <w:link w:val="10"/>
    <w:pPr>
      <w:widowControl w:val="0"/>
      <w:shd w:val="clear" w:color="auto" w:fill="FFFFFF"/>
      <w:spacing w:line="0" w:lineRule="atLeast"/>
      <w:jc w:val="both"/>
      <w:outlineLvl w:val="0"/>
    </w:pPr>
    <w:rPr>
      <w:sz w:val="26"/>
      <w:szCs w:val="26"/>
      <w:lang w:eastAsia="ru-RU"/>
    </w:rPr>
  </w:style>
  <w:style w:type="character" w:customStyle="1" w:styleId="12">
    <w:name w:val="Заголовок №1 + Не полужирный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5pt1pt">
    <w:name w:val="Основной текст (2) + 15 pt;Курсив;Интервал 1 pt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af1">
    <w:name w:val="Гипертекстовая ссылка"/>
    <w:uiPriority w:val="99"/>
    <w:rPr>
      <w:b/>
      <w:bCs/>
      <w:color w:val="106BBE"/>
    </w:rPr>
  </w:style>
  <w:style w:type="character" w:customStyle="1" w:styleId="a6">
    <w:name w:val="Нижний колонтитул Знак"/>
    <w:basedOn w:val="a0"/>
    <w:link w:val="a5"/>
    <w:uiPriority w:val="99"/>
    <w:rPr>
      <w:lang w:eastAsia="en-US"/>
    </w:rPr>
  </w:style>
  <w:style w:type="paragraph" w:customStyle="1" w:styleId="consplusnormal0">
    <w:name w:val="consplusnormal"/>
    <w:basedOn w:val="a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2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930DF-BB8E-4AA0-B935-8AD39C027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Президент</dc:creator>
  <cp:keywords/>
  <dc:description/>
  <cp:lastModifiedBy>Ирина Листопадова</cp:lastModifiedBy>
  <cp:revision>18</cp:revision>
  <cp:lastPrinted>2025-01-28T23:58:00Z</cp:lastPrinted>
  <dcterms:created xsi:type="dcterms:W3CDTF">2025-01-15T23:03:00Z</dcterms:created>
  <dcterms:modified xsi:type="dcterms:W3CDTF">2025-08-07T21:45:00Z</dcterms:modified>
</cp:coreProperties>
</file>