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BF02" w14:textId="74AEA260" w:rsidR="0027043B" w:rsidRPr="00A64EC3" w:rsidRDefault="005B582E" w:rsidP="000B32CF">
      <w:pPr>
        <w:widowControl/>
        <w:ind w:right="-1"/>
        <w:jc w:val="center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F2557" wp14:editId="5FE99B8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85850" cy="4095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6165" w14:textId="706A3731" w:rsidR="0006295E" w:rsidRPr="00A64EC3" w:rsidRDefault="0006295E" w:rsidP="005B58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2F2557" id="Прямоугольник 2" o:spid="_x0000_s1026" style="position:absolute;left:0;text-align:left;margin-left:34.3pt;margin-top:1.05pt;width:85.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" filled="f" stroked="f" strokeweight="1pt">
                <v:textbox>
                  <w:txbxContent>
                    <w:p w14:paraId="30EB6165" w14:textId="706A3731" w:rsidR="0006295E" w:rsidRPr="00A64EC3" w:rsidRDefault="0006295E" w:rsidP="005B582E">
                      <w:pPr>
                        <w:jc w:val="center"/>
                        <w:rPr>
                          <w:b/>
                          <w:bCs/>
                          <w:sz w:val="32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 </w:t>
      </w:r>
      <w:r w:rsidR="0027043B" w:rsidRPr="0027043B">
        <w:rPr>
          <w:rFonts w:eastAsia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7FB878B8" wp14:editId="62FC26B0">
            <wp:extent cx="561975" cy="876300"/>
            <wp:effectExtent l="0" t="0" r="952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2124" w14:textId="77777777" w:rsidR="00985F25" w:rsidRPr="00A64EC3" w:rsidRDefault="00985F25" w:rsidP="000B32CF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bidi="ar-SA"/>
        </w:rPr>
      </w:pPr>
    </w:p>
    <w:p w14:paraId="11D74A32" w14:textId="6FDD87D6" w:rsidR="0027043B" w:rsidRPr="00A64EC3" w:rsidRDefault="0027043B" w:rsidP="000B32CF">
      <w:pPr>
        <w:widowControl/>
        <w:jc w:val="center"/>
        <w:rPr>
          <w:rFonts w:eastAsia="Times New Roman" w:cs="Times New Roman"/>
          <w:b/>
          <w:caps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b/>
          <w:color w:val="auto"/>
          <w:sz w:val="28"/>
          <w:szCs w:val="28"/>
          <w:lang w:bidi="ar-SA"/>
        </w:rPr>
        <w:t>А</w:t>
      </w:r>
      <w:r w:rsidRPr="00A64EC3">
        <w:rPr>
          <w:rFonts w:eastAsia="Times New Roman" w:cs="Times New Roman"/>
          <w:b/>
          <w:caps/>
          <w:color w:val="auto"/>
          <w:sz w:val="28"/>
          <w:szCs w:val="28"/>
          <w:lang w:bidi="ar-SA"/>
        </w:rPr>
        <w:t>дминистрация</w:t>
      </w:r>
    </w:p>
    <w:p w14:paraId="0B461A3D" w14:textId="77777777" w:rsidR="0027043B" w:rsidRPr="00A64EC3" w:rsidRDefault="0027043B" w:rsidP="000B32CF">
      <w:pPr>
        <w:keepNext/>
        <w:widowControl/>
        <w:jc w:val="center"/>
        <w:outlineLvl w:val="0"/>
        <w:rPr>
          <w:rFonts w:cs="Times New Roman"/>
          <w:b/>
          <w:color w:val="auto"/>
          <w:sz w:val="28"/>
          <w:szCs w:val="28"/>
          <w:lang w:bidi="ar-SA"/>
        </w:rPr>
      </w:pPr>
      <w:r w:rsidRPr="00A64EC3">
        <w:rPr>
          <w:rFonts w:cs="Times New Roman"/>
          <w:b/>
          <w:color w:val="auto"/>
          <w:sz w:val="28"/>
          <w:szCs w:val="28"/>
          <w:lang w:bidi="ar-SA"/>
        </w:rPr>
        <w:t>городского округа Анадырь</w:t>
      </w:r>
    </w:p>
    <w:p w14:paraId="1B6940DF" w14:textId="53741F9B" w:rsidR="0027043B" w:rsidRPr="00A64EC3" w:rsidRDefault="0027043B" w:rsidP="000B32CF">
      <w:pPr>
        <w:widowControl/>
        <w:rPr>
          <w:rFonts w:eastAsia="Times New Roman" w:cs="Times New Roman"/>
          <w:b/>
          <w:color w:val="auto"/>
          <w:sz w:val="28"/>
          <w:szCs w:val="28"/>
          <w:lang w:bidi="ar-SA"/>
        </w:rPr>
      </w:pPr>
    </w:p>
    <w:p w14:paraId="2FEA7305" w14:textId="4CD0B75D" w:rsidR="0027043B" w:rsidRPr="00A64EC3" w:rsidRDefault="0027043B" w:rsidP="000B32CF">
      <w:pPr>
        <w:keepNext/>
        <w:widowControl/>
        <w:jc w:val="center"/>
        <w:outlineLvl w:val="0"/>
        <w:rPr>
          <w:rFonts w:cs="Times New Roman"/>
          <w:b/>
          <w:color w:val="auto"/>
          <w:sz w:val="28"/>
          <w:szCs w:val="28"/>
          <w:lang w:bidi="ar-SA"/>
        </w:rPr>
      </w:pPr>
      <w:r w:rsidRPr="00A64EC3">
        <w:rPr>
          <w:rFonts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504B4FA5" w14:textId="77777777" w:rsidR="0027043B" w:rsidRPr="00A64EC3" w:rsidRDefault="0027043B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43B5C0F" w14:textId="6A44C82E" w:rsidR="00072DF4" w:rsidRDefault="00072DF4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BC07FE0" w14:textId="77777777" w:rsidR="00A64EC3" w:rsidRPr="00A64EC3" w:rsidRDefault="00A64EC3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373"/>
        <w:gridCol w:w="3514"/>
        <w:gridCol w:w="484"/>
        <w:gridCol w:w="707"/>
      </w:tblGrid>
      <w:tr w:rsidR="001F04EE" w:rsidRPr="00A64EC3" w14:paraId="4AE2F296" w14:textId="77777777" w:rsidTr="00527CE4">
        <w:tc>
          <w:tcPr>
            <w:tcW w:w="279" w:type="dxa"/>
            <w:tcMar>
              <w:left w:w="0" w:type="dxa"/>
              <w:right w:w="0" w:type="dxa"/>
            </w:tcMar>
          </w:tcPr>
          <w:p w14:paraId="263C977F" w14:textId="77777777" w:rsidR="001F04EE" w:rsidRPr="00A64EC3" w:rsidRDefault="001F04EE" w:rsidP="000B32CF">
            <w:pPr>
              <w:widowControl/>
              <w:ind w:right="-1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bookmarkStart w:id="0" w:name="_Hlk196834018"/>
            <w:proofErr w:type="gramStart"/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от</w:t>
            </w:r>
            <w:proofErr w:type="gramEnd"/>
          </w:p>
        </w:tc>
        <w:tc>
          <w:tcPr>
            <w:tcW w:w="4399" w:type="dxa"/>
          </w:tcPr>
          <w:p w14:paraId="794F200F" w14:textId="3FF305FD" w:rsidR="001F04EE" w:rsidRPr="00A64EC3" w:rsidRDefault="00527CE4" w:rsidP="000B32CF">
            <w:pPr>
              <w:widowControl/>
              <w:ind w:right="-1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9 сентября 2025 года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14:paraId="62889C81" w14:textId="77777777" w:rsidR="001F04EE" w:rsidRPr="00A64EC3" w:rsidRDefault="001F04EE" w:rsidP="000B32CF">
            <w:pPr>
              <w:widowControl/>
              <w:ind w:right="-1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5" w:type="dxa"/>
          </w:tcPr>
          <w:p w14:paraId="6B8DCC05" w14:textId="03723EA3" w:rsidR="001F04EE" w:rsidRPr="00A64EC3" w:rsidRDefault="001F04EE" w:rsidP="000B32CF">
            <w:pPr>
              <w:widowControl/>
              <w:ind w:right="-1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9D8BD4C" w14:textId="48B891CB" w:rsidR="001F04EE" w:rsidRPr="00A64EC3" w:rsidRDefault="00527CE4" w:rsidP="000B32CF">
            <w:pPr>
              <w:widowControl/>
              <w:ind w:right="-1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730</w:t>
            </w:r>
          </w:p>
        </w:tc>
      </w:tr>
      <w:bookmarkEnd w:id="0"/>
    </w:tbl>
    <w:p w14:paraId="68F64100" w14:textId="77777777" w:rsidR="00072DF4" w:rsidRPr="00A64EC3" w:rsidRDefault="00072DF4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u w:val="thick"/>
          <w:lang w:bidi="ar-SA"/>
        </w:rPr>
      </w:pPr>
    </w:p>
    <w:p w14:paraId="4A2896D5" w14:textId="4C1F1EA2" w:rsidR="0027043B" w:rsidRPr="00A64EC3" w:rsidRDefault="0027043B" w:rsidP="000B32CF">
      <w:pPr>
        <w:widowControl/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7043B" w:rsidRPr="00A64EC3" w14:paraId="6D4E4C61" w14:textId="77777777" w:rsidTr="009C18BB">
        <w:trPr>
          <w:trHeight w:val="117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508F" w14:textId="4E21E68A" w:rsidR="003D4FA6" w:rsidRPr="00A64EC3" w:rsidRDefault="00F57820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Об утверждении</w:t>
            </w:r>
            <w:r w:rsidR="00BC39F8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форм</w:t>
            </w: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проверочных листов </w:t>
            </w:r>
            <w:r w:rsidR="001214D3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(списков контрольных вопросов), используемых</w:t>
            </w:r>
            <w:r w:rsid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1214D3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при проведении </w:t>
            </w:r>
            <w:r w:rsidR="00BC39F8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контрольн</w:t>
            </w:r>
            <w:r w:rsidR="005B582E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ых</w:t>
            </w:r>
            <w:r w:rsidR="00BC39F8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(надзорн</w:t>
            </w:r>
            <w:r w:rsidR="005B582E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ых</w:t>
            </w:r>
            <w:r w:rsidR="00BC39F8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) мероприят</w:t>
            </w:r>
            <w:r w:rsidR="005B582E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ий</w:t>
            </w:r>
            <w:r w:rsidR="001214D3" w:rsidRPr="00A64EC3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 рамках осуществления муниципального контроля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3235FF" w14:textId="77777777" w:rsidR="0027043B" w:rsidRPr="00A64EC3" w:rsidRDefault="0027043B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</w:pPr>
          </w:p>
        </w:tc>
      </w:tr>
    </w:tbl>
    <w:p w14:paraId="6FD50FC9" w14:textId="6067A13C" w:rsidR="0027043B" w:rsidRPr="00A64EC3" w:rsidRDefault="0027043B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BCB773F" w14:textId="77777777" w:rsidR="0001191F" w:rsidRPr="00A64EC3" w:rsidRDefault="0001191F" w:rsidP="000B32CF">
      <w:pPr>
        <w:widowControl/>
        <w:ind w:right="-1"/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27AA9503" w14:textId="575AEE13" w:rsidR="00D37158" w:rsidRPr="00A64EC3" w:rsidRDefault="001D42C7" w:rsidP="000B32CF">
      <w:pPr>
        <w:widowControl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В соответствии со</w:t>
      </w:r>
      <w:r w:rsidR="00F57820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статьей</w:t>
      </w:r>
      <w:r w:rsidR="00F57820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53</w:t>
      </w:r>
      <w:r w:rsidR="00DD6F4C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Федерального закона </w:t>
      </w:r>
      <w:r w:rsidR="00DD6F4C" w:rsidRPr="006D2322">
        <w:rPr>
          <w:rFonts w:eastAsia="Times New Roman" w:cs="Times New Roman"/>
          <w:color w:val="auto"/>
          <w:sz w:val="28"/>
          <w:szCs w:val="28"/>
          <w:lang w:bidi="ar-SA"/>
        </w:rPr>
        <w:t>от 31</w:t>
      </w:r>
      <w:r w:rsidR="00A64EC3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 июля </w:t>
      </w:r>
      <w:r w:rsidR="00F57820" w:rsidRPr="006D2322">
        <w:rPr>
          <w:rFonts w:eastAsia="Times New Roman" w:cs="Times New Roman"/>
          <w:color w:val="auto"/>
          <w:sz w:val="28"/>
          <w:szCs w:val="28"/>
          <w:lang w:bidi="ar-SA"/>
        </w:rPr>
        <w:t>2020</w:t>
      </w:r>
      <w:r w:rsidR="00D37158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 г</w:t>
      </w:r>
      <w:r w:rsidR="00A64EC3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ода </w:t>
      </w:r>
      <w:r w:rsidR="00F57820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№ 248-ФЗ </w:t>
      </w:r>
      <w:r w:rsidR="00691638" w:rsidRPr="006D2322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 w:rsidR="00F57820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О государственном контроле (надзоре) и муниципальном контроле </w:t>
      </w:r>
      <w:r w:rsidR="00F57820" w:rsidRPr="00A64EC3">
        <w:rPr>
          <w:rFonts w:eastAsia="Times New Roman" w:cs="Times New Roman"/>
          <w:color w:val="auto"/>
          <w:sz w:val="28"/>
          <w:szCs w:val="28"/>
          <w:lang w:bidi="ar-SA"/>
        </w:rPr>
        <w:t>в Российской Федерации</w:t>
      </w:r>
      <w:r w:rsidR="00691638" w:rsidRPr="00A64EC3">
        <w:rPr>
          <w:rFonts w:eastAsia="Times New Roman" w:cs="Times New Roman"/>
          <w:color w:val="auto"/>
          <w:sz w:val="28"/>
          <w:szCs w:val="28"/>
          <w:lang w:bidi="ar-SA"/>
        </w:rPr>
        <w:t>»</w:t>
      </w:r>
      <w:r w:rsidR="00F57820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, </w:t>
      </w:r>
      <w:r w:rsidR="00F57820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r w:rsidRPr="006D2322">
        <w:rPr>
          <w:rFonts w:eastAsia="Times New Roman" w:cs="Times New Roman"/>
          <w:color w:val="auto"/>
          <w:sz w:val="28"/>
          <w:szCs w:val="28"/>
          <w:lang w:bidi="ar-SA"/>
        </w:rPr>
        <w:t>постановлением Правительства Российской Федерации от 27</w:t>
      </w:r>
      <w:r w:rsidR="00A64EC3"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2021 </w:t>
      </w:r>
      <w:r w:rsidR="00A64EC3" w:rsidRPr="006D2322">
        <w:rPr>
          <w:rFonts w:eastAsia="Times New Roman" w:cs="Times New Roman"/>
          <w:color w:val="auto"/>
          <w:sz w:val="28"/>
          <w:szCs w:val="28"/>
          <w:lang w:bidi="ar-SA"/>
        </w:rPr>
        <w:t>года</w:t>
      </w:r>
      <w:r w:rsidRPr="006D2322">
        <w:rPr>
          <w:rFonts w:eastAsia="Times New Roman" w:cs="Times New Roman"/>
          <w:color w:val="auto"/>
          <w:sz w:val="28"/>
          <w:szCs w:val="28"/>
          <w:lang w:bidi="ar-SA"/>
        </w:rPr>
        <w:t xml:space="preserve"> № 1844 «Об утверждении требований к разработке, содержанию, общественному обсуждению 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F52F36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Администрация городского округа Анадырь</w:t>
      </w:r>
    </w:p>
    <w:p w14:paraId="562367DC" w14:textId="77777777" w:rsidR="00D37158" w:rsidRPr="00A64EC3" w:rsidRDefault="00D37158" w:rsidP="000B32CF">
      <w:pPr>
        <w:widowControl/>
        <w:ind w:firstLine="708"/>
        <w:rPr>
          <w:rFonts w:eastAsia="Times New Roman" w:cs="Times New Roman"/>
          <w:bCs/>
          <w:color w:val="auto"/>
          <w:sz w:val="28"/>
          <w:szCs w:val="28"/>
          <w:lang w:bidi="ar-SA"/>
        </w:rPr>
      </w:pPr>
    </w:p>
    <w:p w14:paraId="27543F9C" w14:textId="510A2DC2" w:rsidR="00D37158" w:rsidRPr="00A64EC3" w:rsidRDefault="00F52F36" w:rsidP="00130C22">
      <w:pPr>
        <w:widowControl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 w:rsidR="00D37158" w:rsidRPr="00A64EC3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14:paraId="66191198" w14:textId="77777777" w:rsidR="00D37158" w:rsidRPr="00A64EC3" w:rsidRDefault="00D37158" w:rsidP="000B32CF">
      <w:pPr>
        <w:widowControl/>
        <w:ind w:firstLine="709"/>
        <w:rPr>
          <w:rFonts w:eastAsia="Times New Roman" w:cs="Times New Roman"/>
          <w:bCs/>
          <w:color w:val="auto"/>
          <w:sz w:val="28"/>
          <w:szCs w:val="28"/>
          <w:lang w:bidi="ar-SA"/>
        </w:rPr>
      </w:pPr>
    </w:p>
    <w:p w14:paraId="6AC4F0D2" w14:textId="512E66DA" w:rsidR="001214D3" w:rsidRPr="00A64EC3" w:rsidRDefault="00F57820" w:rsidP="000B32CF">
      <w:pPr>
        <w:pStyle w:val="aa"/>
      </w:pPr>
      <w:r w:rsidRPr="00A64EC3">
        <w:t>1.</w:t>
      </w:r>
      <w:r w:rsidR="00985F25" w:rsidRPr="00A64EC3">
        <w:t> </w:t>
      </w:r>
      <w:r w:rsidRPr="00A64EC3">
        <w:t>Утвердить в отношении осуществляе</w:t>
      </w:r>
      <w:r w:rsidR="00D37158" w:rsidRPr="00A64EC3">
        <w:t xml:space="preserve">мых </w:t>
      </w:r>
      <w:r w:rsidR="001214D3" w:rsidRPr="00A64EC3">
        <w:t>Администрацией городского</w:t>
      </w:r>
      <w:r w:rsidR="00D37158" w:rsidRPr="00A64EC3">
        <w:t xml:space="preserve"> </w:t>
      </w:r>
      <w:r w:rsidRPr="00A64EC3">
        <w:t xml:space="preserve">округа Анадырь </w:t>
      </w:r>
      <w:r w:rsidR="00D37158" w:rsidRPr="00A64EC3">
        <w:t xml:space="preserve">видов </w:t>
      </w:r>
      <w:r w:rsidR="00DD6F4C" w:rsidRPr="00A64EC3">
        <w:t>муниципального контроля:</w:t>
      </w:r>
      <w:r w:rsidRPr="00A64EC3">
        <w:t xml:space="preserve"> </w:t>
      </w:r>
    </w:p>
    <w:p w14:paraId="2057AB1E" w14:textId="0ED45851" w:rsidR="00F57820" w:rsidRPr="00A64EC3" w:rsidRDefault="001214D3" w:rsidP="001D42C7">
      <w:pPr>
        <w:pStyle w:val="aa"/>
      </w:pPr>
      <w:r w:rsidRPr="00A64EC3">
        <w:t>1)</w:t>
      </w:r>
      <w:r w:rsidR="00985F25" w:rsidRPr="00A64EC3">
        <w:t> </w:t>
      </w:r>
      <w:r w:rsidR="001D42C7" w:rsidRPr="00A64EC3">
        <w:t>Проверочный лист (список контрольных вопросов), используемый при проведении контрольного (надзорного) мероприятия в рамках осуществления муниципального земельного контроля в границах городского округа Анадырь</w:t>
      </w:r>
      <w:r w:rsidR="00F57820" w:rsidRPr="00A64EC3">
        <w:t>, согласно приложению 1 к настоящему постановлению;</w:t>
      </w:r>
    </w:p>
    <w:p w14:paraId="0B5BC0F1" w14:textId="34C7044C" w:rsidR="00820AA6" w:rsidRPr="00A64EC3" w:rsidRDefault="001214D3" w:rsidP="001D42C7">
      <w:pPr>
        <w:pStyle w:val="aa"/>
      </w:pPr>
      <w:r w:rsidRPr="00A64EC3">
        <w:t>2)</w:t>
      </w:r>
      <w:r w:rsidR="00985F25" w:rsidRPr="00A64EC3">
        <w:t> </w:t>
      </w:r>
      <w:r w:rsidR="001D42C7" w:rsidRPr="00A64EC3">
        <w:t>Проверочный лист (список контрольных вопросов), используемый при проведении контрольного (надзорного) мероприятия в рамках осуществления муниципального жилищного контроля в городском округе Анадырь</w:t>
      </w:r>
      <w:r w:rsidR="00F57820" w:rsidRPr="00A64EC3">
        <w:t>, согласно приложению 2 к настоящему постановлению;</w:t>
      </w:r>
    </w:p>
    <w:p w14:paraId="4AE8FEB3" w14:textId="2C0593FF" w:rsidR="00541C8F" w:rsidRPr="00A64EC3" w:rsidRDefault="00985F25" w:rsidP="00541C8F">
      <w:pPr>
        <w:pStyle w:val="aa"/>
      </w:pPr>
      <w:r w:rsidRPr="00A64EC3">
        <w:lastRenderedPageBreak/>
        <w:t>3</w:t>
      </w:r>
      <w:r w:rsidR="001214D3" w:rsidRPr="00A64EC3">
        <w:t>)</w:t>
      </w:r>
      <w:r w:rsidRPr="00A64EC3">
        <w:t> </w:t>
      </w:r>
      <w:r w:rsidR="001D42C7" w:rsidRPr="00A64EC3">
        <w:t>Проверочный лист (список контрольных вопросов), используемый при проведении контрольного (надзорного) мероприятия в рамках осуществления муниципального контроля на автомобильном транспорте</w:t>
      </w:r>
      <w:r w:rsidR="008640B8" w:rsidRPr="00A64EC3">
        <w:br/>
      </w:r>
      <w:r w:rsidR="001D42C7" w:rsidRPr="00A64EC3">
        <w:t>и в дорожном хозяйстве в границах городского округа Анадырь</w:t>
      </w:r>
      <w:r w:rsidR="00F57820" w:rsidRPr="00A64EC3">
        <w:t xml:space="preserve">, согласно приложению </w:t>
      </w:r>
      <w:r w:rsidR="001D42C7" w:rsidRPr="00A64EC3">
        <w:t>3</w:t>
      </w:r>
      <w:r w:rsidR="00F57820" w:rsidRPr="00A64EC3">
        <w:t xml:space="preserve"> к настоящему постановлению;</w:t>
      </w:r>
    </w:p>
    <w:p w14:paraId="25204E1E" w14:textId="3A4543C0" w:rsidR="00F57820" w:rsidRPr="00A64EC3" w:rsidRDefault="00985F25" w:rsidP="00541C8F">
      <w:pPr>
        <w:pStyle w:val="aa"/>
      </w:pPr>
      <w:r w:rsidRPr="00A64EC3">
        <w:t>4</w:t>
      </w:r>
      <w:r w:rsidR="001214D3" w:rsidRPr="00A64EC3">
        <w:t>)</w:t>
      </w:r>
      <w:r w:rsidRPr="00A64EC3">
        <w:t> </w:t>
      </w:r>
      <w:r w:rsidR="001D42C7" w:rsidRPr="00A64EC3">
        <w:t>Проверочный лист (список контрольных вопросов), используемый при проведении контрольного (надзорного) мероприятия</w:t>
      </w:r>
      <w:r w:rsidR="00541C8F" w:rsidRPr="00A64EC3">
        <w:t xml:space="preserve"> </w:t>
      </w:r>
      <w:r w:rsidR="001D42C7" w:rsidRPr="00A64EC3">
        <w:t>в рамках осуществления муниципального контроля в сфере благоустройства</w:t>
      </w:r>
      <w:r w:rsidR="008640B8" w:rsidRPr="00A64EC3">
        <w:br/>
      </w:r>
      <w:r w:rsidR="00541C8F" w:rsidRPr="00A64EC3">
        <w:t>н</w:t>
      </w:r>
      <w:r w:rsidR="001D42C7" w:rsidRPr="00A64EC3">
        <w:t>а территории городского округа Анадырь</w:t>
      </w:r>
      <w:r w:rsidR="00F57820" w:rsidRPr="00A64EC3">
        <w:t>, согласно приложению</w:t>
      </w:r>
      <w:r w:rsidR="008640B8" w:rsidRPr="00A64EC3">
        <w:br/>
      </w:r>
      <w:r w:rsidR="001D42C7" w:rsidRPr="00A64EC3">
        <w:t>4</w:t>
      </w:r>
      <w:r w:rsidR="00541C8F" w:rsidRPr="00A64EC3">
        <w:t xml:space="preserve"> </w:t>
      </w:r>
      <w:r w:rsidR="00F57820" w:rsidRPr="00A64EC3">
        <w:t>к настоящему постановлению.</w:t>
      </w:r>
    </w:p>
    <w:p w14:paraId="24070584" w14:textId="78AED0C6" w:rsidR="00985F25" w:rsidRPr="00A64EC3" w:rsidRDefault="00985F25" w:rsidP="000B32CF">
      <w:pPr>
        <w:widowControl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2. Признать утратившим силу </w:t>
      </w:r>
      <w:r w:rsidR="00A64EC3">
        <w:rPr>
          <w:rFonts w:eastAsia="Times New Roman" w:cs="Times New Roman"/>
          <w:color w:val="auto"/>
          <w:sz w:val="28"/>
          <w:szCs w:val="28"/>
          <w:lang w:bidi="ar-SA"/>
        </w:rPr>
        <w:t>П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остановление Администрации городского округа Анадырь от </w:t>
      </w:r>
      <w:r w:rsidR="00BC39F8" w:rsidRPr="00A64EC3">
        <w:rPr>
          <w:rFonts w:eastAsia="Times New Roman" w:cs="Times New Roman"/>
          <w:color w:val="auto"/>
          <w:sz w:val="28"/>
          <w:szCs w:val="28"/>
          <w:lang w:bidi="ar-SA"/>
        </w:rPr>
        <w:t>12</w:t>
      </w:r>
      <w:r w:rsid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января 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202</w:t>
      </w:r>
      <w:r w:rsidR="00BC39F8" w:rsidRPr="00A64EC3">
        <w:rPr>
          <w:rFonts w:eastAsia="Times New Roman" w:cs="Times New Roman"/>
          <w:color w:val="auto"/>
          <w:sz w:val="28"/>
          <w:szCs w:val="28"/>
          <w:lang w:bidi="ar-SA"/>
        </w:rPr>
        <w:t>2</w:t>
      </w:r>
      <w:r w:rsid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года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№ 5 </w:t>
      </w:r>
      <w:r w:rsidR="00691638" w:rsidRPr="00A64EC3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r w:rsidR="00BC39F8" w:rsidRPr="00A64EC3">
        <w:rPr>
          <w:rFonts w:eastAsia="Times New Roman" w:cs="Times New Roman"/>
          <w:color w:val="auto"/>
          <w:sz w:val="28"/>
          <w:szCs w:val="28"/>
          <w:lang w:bidi="ar-SA"/>
        </w:rPr>
        <w:t>проверочных листов (списков контрольных вопросов), используемых при проведении проверок в рамках осуществления муниципального контроля»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.</w:t>
      </w:r>
    </w:p>
    <w:p w14:paraId="52EBB968" w14:textId="41B23D2D" w:rsidR="00985F25" w:rsidRPr="00A64EC3" w:rsidRDefault="005B582E" w:rsidP="000B32CF">
      <w:pPr>
        <w:widowControl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3</w:t>
      </w:r>
      <w:r w:rsidR="00985F25"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. Настоящее постановление опубликовать на интернет-портале газеты </w:t>
      </w:r>
      <w:r w:rsidR="00691638" w:rsidRPr="00A64EC3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 w:rsidR="00985F25" w:rsidRPr="00A64EC3">
        <w:rPr>
          <w:rFonts w:eastAsia="Times New Roman" w:cs="Times New Roman"/>
          <w:color w:val="auto"/>
          <w:sz w:val="28"/>
          <w:szCs w:val="28"/>
          <w:lang w:bidi="ar-SA"/>
        </w:rPr>
        <w:t>Крайний Север</w:t>
      </w:r>
      <w:r w:rsidR="00691638" w:rsidRPr="00A64EC3">
        <w:rPr>
          <w:rFonts w:eastAsia="Times New Roman" w:cs="Times New Roman"/>
          <w:color w:val="auto"/>
          <w:sz w:val="28"/>
          <w:szCs w:val="28"/>
          <w:lang w:bidi="ar-SA"/>
        </w:rPr>
        <w:t>»</w:t>
      </w:r>
      <w:r w:rsidR="00985F25" w:rsidRPr="00A64EC3">
        <w:rPr>
          <w:rFonts w:eastAsia="Times New Roman" w:cs="Times New Roman"/>
          <w:color w:val="auto"/>
          <w:sz w:val="28"/>
          <w:szCs w:val="28"/>
          <w:lang w:bidi="ar-SA"/>
        </w:rPr>
        <w:t>, а также разместить на официальном сайте Администрации городского округа Анадырь.</w:t>
      </w:r>
    </w:p>
    <w:p w14:paraId="64BC0BE6" w14:textId="0785992A" w:rsidR="005B582E" w:rsidRPr="00A64EC3" w:rsidRDefault="005B582E" w:rsidP="005B582E">
      <w:pPr>
        <w:widowControl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4. Настоящее постановление вступает в силу со дня</w:t>
      </w:r>
      <w:r w:rsid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A64EC3" w:rsidRPr="00A64EC3">
        <w:rPr>
          <w:rFonts w:eastAsia="Times New Roman" w:cs="Times New Roman"/>
          <w:color w:val="auto"/>
          <w:sz w:val="28"/>
          <w:szCs w:val="28"/>
          <w:lang w:bidi="ar-SA"/>
        </w:rPr>
        <w:t>его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 xml:space="preserve"> официального опубликования.</w:t>
      </w:r>
    </w:p>
    <w:p w14:paraId="5A44443A" w14:textId="4DC03329" w:rsidR="00F57820" w:rsidRPr="00A64EC3" w:rsidRDefault="00985F25" w:rsidP="000B32CF">
      <w:pPr>
        <w:widowControl/>
        <w:ind w:firstLine="709"/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5. </w:t>
      </w:r>
      <w:r w:rsidR="005B582E" w:rsidRPr="00A64EC3">
        <w:rPr>
          <w:rFonts w:cs="Times New Roman"/>
          <w:sz w:val="28"/>
          <w:szCs w:val="28"/>
        </w:rPr>
        <w:t>Контроль за исполнением настоящего постановления возложить</w:t>
      </w:r>
      <w:r w:rsidR="005B582E" w:rsidRPr="00A64EC3">
        <w:rPr>
          <w:rFonts w:cs="Times New Roman"/>
          <w:sz w:val="28"/>
          <w:szCs w:val="28"/>
        </w:rPr>
        <w:br/>
        <w:t>на отдел муниципального контроля и анализа Администрации городского округа Анадырь (Прояненков С.И.)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.</w:t>
      </w:r>
    </w:p>
    <w:p w14:paraId="33AEDE3B" w14:textId="5690595F" w:rsidR="00985F25" w:rsidRPr="00A64EC3" w:rsidRDefault="00985F25" w:rsidP="00A64EC3">
      <w:pPr>
        <w:widowControl/>
        <w:tabs>
          <w:tab w:val="left" w:pos="8080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AC1667A" w14:textId="688555C5" w:rsidR="00985F25" w:rsidRPr="00A64EC3" w:rsidRDefault="00985F25" w:rsidP="00A64EC3">
      <w:pPr>
        <w:widowControl/>
        <w:tabs>
          <w:tab w:val="left" w:pos="8080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E3865B8" w14:textId="77777777" w:rsidR="00985F25" w:rsidRPr="00A64EC3" w:rsidRDefault="00985F25" w:rsidP="00A64EC3">
      <w:pPr>
        <w:widowControl/>
        <w:tabs>
          <w:tab w:val="left" w:pos="8080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4AEAAD2" w14:textId="0AE96C52" w:rsidR="0006295E" w:rsidRDefault="00985F25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>Глава Администрации</w:t>
      </w:r>
      <w:r w:rsidRPr="00A64EC3">
        <w:rPr>
          <w:rFonts w:eastAsia="Times New Roman" w:cs="Times New Roman"/>
          <w:color w:val="auto"/>
          <w:sz w:val="28"/>
          <w:szCs w:val="28"/>
          <w:lang w:bidi="ar-SA"/>
        </w:rPr>
        <w:tab/>
        <w:t>С.Б. Спицын</w:t>
      </w:r>
    </w:p>
    <w:p w14:paraId="178623A7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0128813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4649FFD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0C4F2309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p w14:paraId="465A598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8B2B082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A403229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3267500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5636ADF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207E01A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32D1F48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516053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48D2023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BAAE007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2561384C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DB98797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193665F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ECB4565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7320956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59CF35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212F6AC8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32033FA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576D5EF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AFA230A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91F2228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A6E252E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4E954EF2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1026FB5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5844BC4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F5B9651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7A25B6C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4A9A0857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23EBDBC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0C019DC2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50DC164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BC0EFB8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3B9503D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3476895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7583EF26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617A6888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009209E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3720C17B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574831AA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07A62A1E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0CAA6ED5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0B23C04A" w14:textId="77777777" w:rsidR="0006295E" w:rsidRPr="00985F25" w:rsidRDefault="0006295E" w:rsidP="0006295E">
      <w:pPr>
        <w:widowControl/>
        <w:tabs>
          <w:tab w:val="left" w:pos="3402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7594918C" w14:textId="767D8A1A" w:rsidR="0006295E" w:rsidRPr="00985F25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>Подготовил: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В.Ю. Тегрет</w:t>
      </w:r>
    </w:p>
    <w:p w14:paraId="5FA0B0AD" w14:textId="77777777" w:rsidR="0006295E" w:rsidRPr="00985F25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32A6D0C3" w14:textId="65409B64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>Согласовано:</w:t>
      </w:r>
      <w:r w:rsidRPr="002B48DC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="00AA3A39">
        <w:rPr>
          <w:rFonts w:eastAsia="Times New Roman" w:cs="Times New Roman"/>
          <w:color w:val="auto"/>
          <w:sz w:val="28"/>
          <w:szCs w:val="28"/>
          <w:lang w:eastAsia="en-US" w:bidi="ar-SA"/>
        </w:rPr>
        <w:t>С.И. Прояненков</w:t>
      </w:r>
    </w:p>
    <w:p w14:paraId="44A3A29B" w14:textId="77777777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54A1DF03" w14:textId="2A4BCECF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="00AA3A39">
        <w:rPr>
          <w:rFonts w:eastAsia="Times New Roman" w:cs="Times New Roman"/>
          <w:color w:val="auto"/>
          <w:sz w:val="28"/>
          <w:szCs w:val="28"/>
          <w:lang w:eastAsia="en-US" w:bidi="ar-SA"/>
        </w:rPr>
        <w:t>А.А. Храмкова</w:t>
      </w:r>
    </w:p>
    <w:p w14:paraId="60F55399" w14:textId="77777777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3E9508CC" w14:textId="576BE394" w:rsidR="0006295E" w:rsidRPr="00985F25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="00AA3A39">
        <w:rPr>
          <w:rFonts w:eastAsia="Times New Roman" w:cs="Times New Roman"/>
          <w:color w:val="auto"/>
          <w:sz w:val="28"/>
          <w:szCs w:val="28"/>
          <w:lang w:eastAsia="en-US" w:bidi="ar-SA"/>
        </w:rPr>
        <w:t>Ю.М. Сулыма</w:t>
      </w:r>
    </w:p>
    <w:p w14:paraId="767F4961" w14:textId="77777777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0C2F1530" w14:textId="50B8378A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 w:rsidR="00AA3A39">
        <w:rPr>
          <w:rFonts w:eastAsia="Times New Roman" w:cs="Times New Roman"/>
          <w:color w:val="auto"/>
          <w:sz w:val="28"/>
          <w:szCs w:val="28"/>
          <w:lang w:eastAsia="en-US" w:bidi="ar-SA"/>
        </w:rPr>
        <w:t>А.В. Тюменцева</w:t>
      </w:r>
    </w:p>
    <w:p w14:paraId="054C8B2A" w14:textId="77777777" w:rsidR="0006295E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64836AA0" w14:textId="77777777" w:rsidR="0006295E" w:rsidRPr="00985F25" w:rsidRDefault="0006295E" w:rsidP="0006295E">
      <w:pPr>
        <w:widowControl/>
        <w:tabs>
          <w:tab w:val="left" w:pos="3402"/>
          <w:tab w:val="left" w:pos="7088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ab/>
        <w:t>П.В. Юнаковский</w:t>
      </w:r>
    </w:p>
    <w:p w14:paraId="209E67F3" w14:textId="77777777" w:rsidR="0006295E" w:rsidRDefault="0006295E" w:rsidP="0006295E">
      <w:pPr>
        <w:widowControl/>
        <w:tabs>
          <w:tab w:val="left" w:pos="3402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7806975C" w14:textId="77777777" w:rsidR="0006295E" w:rsidRPr="00985F25" w:rsidRDefault="0006295E" w:rsidP="0006295E">
      <w:pPr>
        <w:widowControl/>
        <w:tabs>
          <w:tab w:val="left" w:pos="3402"/>
        </w:tabs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2FE9AC91" w14:textId="77777777" w:rsidR="0006295E" w:rsidRPr="00985F25" w:rsidRDefault="0006295E" w:rsidP="0006295E">
      <w:pPr>
        <w:widowControl/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0F5BA6C8" w14:textId="7EAB5350" w:rsidR="0006295E" w:rsidRPr="0006295E" w:rsidRDefault="0006295E" w:rsidP="0006295E">
      <w:pPr>
        <w:widowControl/>
        <w:rPr>
          <w:rFonts w:eastAsia="Times New Roman" w:cs="Times New Roman"/>
          <w:bCs/>
          <w:color w:val="auto"/>
          <w:sz w:val="28"/>
          <w:szCs w:val="28"/>
          <w:lang w:eastAsia="en-US" w:bidi="ar-SA"/>
        </w:rPr>
        <w:sectPr w:rsidR="0006295E" w:rsidRPr="0006295E" w:rsidSect="00422FF6">
          <w:headerReference w:type="default" r:id="rId9"/>
          <w:pgSz w:w="11900" w:h="16840"/>
          <w:pgMar w:top="1134" w:right="851" w:bottom="1134" w:left="1701" w:header="697" w:footer="544" w:gutter="0"/>
          <w:cols w:space="720"/>
          <w:noEndnote/>
          <w:docGrid w:linePitch="360"/>
        </w:sectPr>
      </w:pP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Разослано: о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тдел муниципального контроля и анализа – 1, интернет-портал газеты </w:t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«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>Крайний Север</w:t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» – 1, о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тдел по связям с общественностью МКУ </w:t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«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>Управление делами и архив городского округа Анадырь</w:t>
      </w:r>
      <w:r>
        <w:rPr>
          <w:rFonts w:eastAsia="Times New Roman" w:cs="Times New Roman"/>
          <w:color w:val="auto"/>
          <w:sz w:val="28"/>
          <w:szCs w:val="28"/>
          <w:lang w:eastAsia="en-US" w:bidi="ar-SA"/>
        </w:rPr>
        <w:t>»</w:t>
      </w:r>
      <w:r w:rsidRPr="00985F25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 – 1, Прокуратура Чукотского автономного округа – 1.</w:t>
      </w:r>
    </w:p>
    <w:p w14:paraId="56271B1B" w14:textId="77777777" w:rsidR="0006295E" w:rsidRDefault="0006295E" w:rsidP="00DD3130">
      <w:pPr>
        <w:widowControl/>
        <w:tabs>
          <w:tab w:val="left" w:pos="7797"/>
        </w:tabs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826AF1" w:rsidRPr="00B147F4" w14:paraId="41119D1F" w14:textId="77777777" w:rsidTr="00A64EC3">
        <w:tc>
          <w:tcPr>
            <w:tcW w:w="4820" w:type="dxa"/>
          </w:tcPr>
          <w:p w14:paraId="2488C783" w14:textId="77777777" w:rsidR="00826AF1" w:rsidRDefault="0006295E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br w:type="page"/>
            </w:r>
            <w:bookmarkStart w:id="2" w:name="_Hlk197328253"/>
          </w:p>
          <w:p w14:paraId="2367E0C4" w14:textId="77777777" w:rsidR="0006295E" w:rsidRDefault="0006295E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7D64845" w14:textId="1A936B51" w:rsidR="0006295E" w:rsidRPr="00B147F4" w:rsidRDefault="0006295E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hideMark/>
          </w:tcPr>
          <w:p w14:paraId="229F7442" w14:textId="70750CD7" w:rsidR="00826AF1" w:rsidRPr="00B147F4" w:rsidRDefault="00826AF1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B147F4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Приложение</w:t>
            </w:r>
            <w:r w:rsidR="0002369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 1</w:t>
            </w:r>
          </w:p>
          <w:p w14:paraId="31755AD4" w14:textId="7E83D30E" w:rsidR="00A64EC3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к Постановлению Администрации городского округа Анадырь</w:t>
            </w:r>
          </w:p>
          <w:p w14:paraId="1F1C41F6" w14:textId="2A5866E7" w:rsidR="00826AF1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от _____________ 2025 года № _____</w:t>
            </w:r>
          </w:p>
          <w:p w14:paraId="5A3BBEBF" w14:textId="3BFE1FF1" w:rsidR="00AA76D9" w:rsidRPr="00B147F4" w:rsidRDefault="00AA76D9" w:rsidP="000B32CF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</w:p>
        </w:tc>
      </w:tr>
    </w:tbl>
    <w:p w14:paraId="778058B5" w14:textId="77777777" w:rsidR="00826AF1" w:rsidRPr="00B147F4" w:rsidRDefault="00826AF1" w:rsidP="000B32CF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45844DCA" w14:textId="485A81B7" w:rsidR="00826AF1" w:rsidRPr="00B147F4" w:rsidRDefault="00826AF1" w:rsidP="000B32CF">
      <w:pPr>
        <w:suppressAutoHyphens/>
        <w:jc w:val="center"/>
        <w:rPr>
          <w:rFonts w:cs="Times New Roman"/>
          <w:b/>
          <w:sz w:val="28"/>
          <w:szCs w:val="28"/>
          <w:lang w:eastAsia="hi-IN" w:bidi="hi-IN"/>
        </w:rPr>
      </w:pPr>
      <w:r w:rsidRPr="00B147F4">
        <w:rPr>
          <w:rFonts w:cs="Times New Roman"/>
          <w:b/>
          <w:sz w:val="28"/>
          <w:szCs w:val="28"/>
          <w:lang w:eastAsia="hi-IN" w:bidi="hi-IN"/>
        </w:rPr>
        <w:t>Проверочный лист (список контрольных вопросов),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 xml:space="preserve">используемый при проведении </w:t>
      </w:r>
      <w:r w:rsidR="002016AF" w:rsidRPr="00B147F4">
        <w:rPr>
          <w:rFonts w:cs="Times New Roman"/>
          <w:b/>
          <w:sz w:val="28"/>
          <w:szCs w:val="28"/>
          <w:lang w:eastAsia="hi-IN" w:bidi="hi-IN"/>
        </w:rPr>
        <w:t>контрольного (надзорного) мероприятия</w:t>
      </w:r>
      <w:r w:rsidR="002016AF" w:rsidRPr="00B147F4">
        <w:rPr>
          <w:rFonts w:cs="Times New Roman"/>
          <w:b/>
          <w:sz w:val="28"/>
          <w:szCs w:val="28"/>
          <w:lang w:eastAsia="hi-IN" w:bidi="hi-IN"/>
        </w:rPr>
        <w:br/>
      </w:r>
      <w:r w:rsidRPr="00B147F4">
        <w:rPr>
          <w:rFonts w:cs="Times New Roman"/>
          <w:b/>
          <w:sz w:val="28"/>
          <w:szCs w:val="28"/>
          <w:lang w:eastAsia="hi-IN" w:bidi="hi-IN"/>
        </w:rPr>
        <w:t>в рамках осуществления</w:t>
      </w:r>
      <w:r w:rsidR="002016AF" w:rsidRPr="00B147F4">
        <w:rPr>
          <w:rFonts w:cs="Times New Roman"/>
          <w:b/>
          <w:sz w:val="28"/>
          <w:szCs w:val="28"/>
          <w:lang w:eastAsia="hi-IN" w:bidi="hi-IN"/>
        </w:rPr>
        <w:t xml:space="preserve"> </w:t>
      </w:r>
      <w:r w:rsidRPr="00B147F4">
        <w:rPr>
          <w:rFonts w:cs="Times New Roman"/>
          <w:b/>
          <w:sz w:val="28"/>
          <w:szCs w:val="28"/>
          <w:lang w:eastAsia="hi-IN" w:bidi="hi-IN"/>
        </w:rPr>
        <w:t>муниципального земельного контроля</w:t>
      </w:r>
      <w:r w:rsidR="00023691">
        <w:rPr>
          <w:rFonts w:cs="Times New Roman"/>
          <w:b/>
          <w:sz w:val="28"/>
          <w:szCs w:val="28"/>
          <w:lang w:eastAsia="hi-IN" w:bidi="hi-IN"/>
        </w:rPr>
        <w:br/>
        <w:t>в границах городского округа Анадырь</w:t>
      </w:r>
    </w:p>
    <w:p w14:paraId="278C813D" w14:textId="4E27475D" w:rsidR="00826AF1" w:rsidRDefault="00826AF1" w:rsidP="000B32CF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9"/>
        <w:gridCol w:w="76"/>
        <w:gridCol w:w="2041"/>
        <w:gridCol w:w="76"/>
        <w:gridCol w:w="1483"/>
        <w:gridCol w:w="76"/>
        <w:gridCol w:w="2478"/>
        <w:gridCol w:w="1136"/>
      </w:tblGrid>
      <w:tr w:rsidR="002E0667" w:rsidRPr="00D801A7" w14:paraId="1395FF41" w14:textId="77777777" w:rsidTr="00D801A7">
        <w:tc>
          <w:tcPr>
            <w:tcW w:w="9360" w:type="dxa"/>
            <w:gridSpan w:val="9"/>
            <w:vAlign w:val="bottom"/>
          </w:tcPr>
          <w:p w14:paraId="6D488EAA" w14:textId="28484D34" w:rsidR="00D801A7" w:rsidRPr="00D801A7" w:rsidRDefault="002E0667" w:rsidP="00D801A7">
            <w:pPr>
              <w:ind w:left="57" w:right="57"/>
              <w:rPr>
                <w:rFonts w:cstheme="minorBidi"/>
                <w:b/>
              </w:rPr>
            </w:pPr>
            <w:r w:rsidRPr="00D801A7"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D801A7" w:rsidRPr="00D801A7" w14:paraId="364A1B12" w14:textId="77777777" w:rsidTr="00D801A7">
        <w:tc>
          <w:tcPr>
            <w:tcW w:w="1275" w:type="dxa"/>
          </w:tcPr>
          <w:p w14:paraId="1C1D1996" w14:textId="44E95008" w:rsidR="00D801A7" w:rsidRPr="00D801A7" w:rsidRDefault="00D801A7" w:rsidP="00D801A7">
            <w:pPr>
              <w:ind w:left="57" w:right="57"/>
              <w:jc w:val="right"/>
              <w:rPr>
                <w:rFonts w:cstheme="minorBidi"/>
                <w:bCs/>
              </w:rPr>
            </w:pPr>
          </w:p>
        </w:tc>
        <w:tc>
          <w:tcPr>
            <w:tcW w:w="719" w:type="dxa"/>
          </w:tcPr>
          <w:p w14:paraId="3D395724" w14:textId="4D4E4E5E" w:rsidR="00D801A7" w:rsidRPr="00D801A7" w:rsidRDefault="00D801A7" w:rsidP="00D801A7">
            <w:pPr>
              <w:ind w:left="57" w:right="57"/>
              <w:jc w:val="right"/>
              <w:rPr>
                <w:rFonts w:cstheme="minorBidi"/>
                <w:bCs/>
              </w:rPr>
            </w:pPr>
            <w:r w:rsidRPr="00D801A7">
              <w:rPr>
                <w:rFonts w:cstheme="minorBidi"/>
                <w:bCs/>
              </w:rPr>
              <w:t>Дата:</w:t>
            </w:r>
          </w:p>
        </w:tc>
        <w:tc>
          <w:tcPr>
            <w:tcW w:w="76" w:type="dxa"/>
            <w:vAlign w:val="bottom"/>
          </w:tcPr>
          <w:p w14:paraId="5BD0CC5B" w14:textId="77777777" w:rsidR="00D801A7" w:rsidRPr="00D801A7" w:rsidRDefault="00D801A7" w:rsidP="00D801A7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14:paraId="46DC93C2" w14:textId="77777777" w:rsidR="00D801A7" w:rsidRPr="00D801A7" w:rsidRDefault="00D801A7" w:rsidP="00D801A7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76" w:type="dxa"/>
            <w:vAlign w:val="bottom"/>
          </w:tcPr>
          <w:p w14:paraId="743C9573" w14:textId="1A90FA3C" w:rsidR="00D801A7" w:rsidRPr="00D801A7" w:rsidRDefault="00D801A7" w:rsidP="00D801A7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1483" w:type="dxa"/>
          </w:tcPr>
          <w:p w14:paraId="2C58ED9E" w14:textId="052BFB7E" w:rsidR="00D801A7" w:rsidRPr="00D801A7" w:rsidRDefault="00D801A7" w:rsidP="00D801A7">
            <w:pPr>
              <w:ind w:left="57" w:right="57"/>
              <w:jc w:val="right"/>
              <w:rPr>
                <w:rFonts w:cstheme="minorBidi"/>
                <w:b/>
              </w:rPr>
            </w:pPr>
            <w:r w:rsidRPr="00D801A7">
              <w:rPr>
                <w:rFonts w:cstheme="minorBidi"/>
                <w:bCs/>
              </w:rPr>
              <w:t>Учетный №</w:t>
            </w:r>
          </w:p>
        </w:tc>
        <w:tc>
          <w:tcPr>
            <w:tcW w:w="76" w:type="dxa"/>
            <w:vAlign w:val="bottom"/>
          </w:tcPr>
          <w:p w14:paraId="533E472D" w14:textId="4ABC1405" w:rsidR="00D801A7" w:rsidRPr="00D801A7" w:rsidRDefault="00D801A7" w:rsidP="00D801A7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vAlign w:val="bottom"/>
          </w:tcPr>
          <w:p w14:paraId="5124D53A" w14:textId="77777777" w:rsidR="00D801A7" w:rsidRPr="00D801A7" w:rsidRDefault="00D801A7" w:rsidP="00D801A7">
            <w:pPr>
              <w:ind w:left="57" w:right="57"/>
              <w:rPr>
                <w:rFonts w:cstheme="minorBidi"/>
                <w:bCs/>
              </w:rPr>
            </w:pPr>
          </w:p>
        </w:tc>
        <w:tc>
          <w:tcPr>
            <w:tcW w:w="1136" w:type="dxa"/>
            <w:vAlign w:val="bottom"/>
          </w:tcPr>
          <w:p w14:paraId="0E42DDF8" w14:textId="30A1FAF2" w:rsidR="00D801A7" w:rsidRPr="00D801A7" w:rsidRDefault="00D801A7" w:rsidP="00D801A7">
            <w:pPr>
              <w:ind w:left="57" w:right="57"/>
              <w:rPr>
                <w:rFonts w:cstheme="minorBidi"/>
                <w:bCs/>
              </w:rPr>
            </w:pPr>
          </w:p>
        </w:tc>
      </w:tr>
      <w:tr w:rsidR="00D801A7" w:rsidRPr="00D801A7" w14:paraId="160C24F7" w14:textId="77777777" w:rsidTr="00D801A7">
        <w:trPr>
          <w:trHeight w:val="60"/>
        </w:trPr>
        <w:tc>
          <w:tcPr>
            <w:tcW w:w="9360" w:type="dxa"/>
            <w:gridSpan w:val="9"/>
          </w:tcPr>
          <w:p w14:paraId="4BF87778" w14:textId="77777777" w:rsidR="00D801A7" w:rsidRPr="00D801A7" w:rsidRDefault="00D801A7" w:rsidP="00D801A7">
            <w:pPr>
              <w:ind w:left="57" w:right="57"/>
              <w:rPr>
                <w:rFonts w:cstheme="minorBidi"/>
                <w:bCs/>
              </w:rPr>
            </w:pPr>
          </w:p>
        </w:tc>
      </w:tr>
    </w:tbl>
    <w:p w14:paraId="0AB713B5" w14:textId="77777777" w:rsidR="002E0667" w:rsidRPr="002E0667" w:rsidRDefault="002E0667" w:rsidP="000B32CF">
      <w:pPr>
        <w:rPr>
          <w:rFonts w:eastAsia="Times New Roman" w:cs="Times New Roman"/>
          <w:color w:val="auto"/>
          <w:lang w:bidi="ar-SA"/>
        </w:rPr>
      </w:pPr>
    </w:p>
    <w:p w14:paraId="53E994B3" w14:textId="6BF7564F" w:rsidR="002E0667" w:rsidRPr="002E0667" w:rsidRDefault="002E0667" w:rsidP="000B32CF">
      <w:pPr>
        <w:rPr>
          <w:rFonts w:eastAsia="Times New Roman" w:cs="Times New Roman"/>
          <w:color w:val="auto"/>
          <w:lang w:bidi="ar-SA"/>
        </w:rPr>
      </w:pPr>
      <w:r w:rsidRPr="002E0667">
        <w:rPr>
          <w:rFonts w:eastAsia="Times New Roman" w:cs="Times New Roman"/>
          <w:color w:val="auto"/>
          <w:lang w:bidi="ar-SA"/>
        </w:rPr>
        <w:t>ссылка на карточку мероприятия в едином реестре контрольных (надзорных) мероприятий:</w:t>
      </w:r>
    </w:p>
    <w:p w14:paraId="30313ED9" w14:textId="77777777" w:rsidR="007975FD" w:rsidRPr="002E0667" w:rsidRDefault="007975FD" w:rsidP="000B32CF">
      <w:pPr>
        <w:rPr>
          <w:rFonts w:eastAsia="Times New Roman" w:cs="Times New Roman"/>
          <w:color w:val="auto"/>
          <w:lang w:bidi="ar-SA"/>
        </w:rPr>
      </w:pP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7975FD" w:rsidRPr="002E0667" w14:paraId="44AA67F8" w14:textId="77777777" w:rsidTr="00DB10EA">
        <w:trPr>
          <w:trHeight w:val="2092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371167" w14:textId="2D46FAC5" w:rsidR="007975FD" w:rsidRPr="002E0667" w:rsidRDefault="007975FD" w:rsidP="00023691">
            <w:pPr>
              <w:ind w:left="57" w:right="57"/>
              <w:rPr>
                <w:rFonts w:cstheme="minorBidi"/>
                <w:b/>
              </w:rPr>
            </w:pPr>
            <w:r w:rsidRPr="002E0667">
              <w:rPr>
                <w:rFonts w:cstheme="minorBidi"/>
                <w:b/>
              </w:rPr>
              <w:t xml:space="preserve">QR-код, обеспечивающий переход на страницу в информационно-телекоммуникационной сети </w:t>
            </w:r>
            <w:r w:rsidR="00691638">
              <w:rPr>
                <w:rFonts w:cstheme="minorBidi"/>
                <w:b/>
              </w:rPr>
              <w:t>«</w:t>
            </w:r>
            <w:r w:rsidRPr="002E0667">
              <w:rPr>
                <w:rFonts w:cstheme="minorBidi"/>
                <w:b/>
              </w:rPr>
              <w:t>Интернет</w:t>
            </w:r>
            <w:r w:rsidR="00691638">
              <w:rPr>
                <w:rFonts w:cstheme="minorBidi"/>
                <w:b/>
              </w:rPr>
              <w:t>»</w:t>
            </w:r>
            <w:r w:rsidRPr="002E0667">
              <w:rPr>
                <w:rFonts w:cstheme="minorBidi"/>
                <w:b/>
              </w:rPr>
              <w:t xml:space="preserve">, содержащую запись единого реестра контрольных (надзорных) мероприятий о </w:t>
            </w:r>
            <w:r w:rsidR="00C07927" w:rsidRPr="002E0667">
              <w:rPr>
                <w:rFonts w:cstheme="minorBidi"/>
                <w:b/>
              </w:rPr>
              <w:t>контрольном (надзорном) мероприятии</w:t>
            </w:r>
            <w:r w:rsidRPr="002E0667">
              <w:rPr>
                <w:rFonts w:cstheme="minorBidi"/>
                <w:b/>
              </w:rPr>
              <w:t xml:space="preserve"> в едином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34567" w14:textId="1B5DD43F" w:rsidR="007975FD" w:rsidRPr="002E0667" w:rsidRDefault="007975FD" w:rsidP="00C07927">
            <w:pPr>
              <w:ind w:left="57" w:right="57"/>
              <w:jc w:val="center"/>
              <w:rPr>
                <w:b/>
                <w:bCs/>
              </w:rPr>
            </w:pPr>
          </w:p>
        </w:tc>
      </w:tr>
    </w:tbl>
    <w:p w14:paraId="7182D062" w14:textId="77777777" w:rsidR="00A06D56" w:rsidRPr="002E0667" w:rsidRDefault="00A06D56" w:rsidP="000B32CF">
      <w:pPr>
        <w:rPr>
          <w:rFonts w:eastAsia="Times New Roman" w:cs="Times New Roman"/>
          <w:color w:val="auto"/>
          <w:lang w:bidi="ar-SA"/>
        </w:rPr>
      </w:pPr>
    </w:p>
    <w:p w14:paraId="3B5B170C" w14:textId="781A8714" w:rsidR="00826AF1" w:rsidRPr="002E0667" w:rsidRDefault="00826AF1" w:rsidP="000B32CF">
      <w:pPr>
        <w:rPr>
          <w:rFonts w:eastAsia="Times New Roman" w:cs="Times New Roman"/>
          <w:color w:val="auto"/>
          <w:lang w:bidi="ar-SA"/>
        </w:rPr>
      </w:pPr>
    </w:p>
    <w:p w14:paraId="2CBD05C0" w14:textId="1E2A6F59" w:rsidR="000567F2" w:rsidRPr="000567F2" w:rsidRDefault="000567F2" w:rsidP="000567F2">
      <w:pPr>
        <w:pBdr>
          <w:bottom w:val="single" w:sz="4" w:space="1" w:color="auto"/>
        </w:pBd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0567F2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АДМИНИСТРАЦИЯ ГОРОДСКОГО ОКРУГА АНАДЫРЬ</w:t>
      </w:r>
    </w:p>
    <w:p w14:paraId="01463FB9" w14:textId="34DDD35E" w:rsidR="00C12F8A" w:rsidRPr="00736FAD" w:rsidRDefault="000567F2" w:rsidP="000567F2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</w:t>
      </w:r>
      <w:r w:rsidR="00EC1150" w:rsidRPr="00736FAD">
        <w:rPr>
          <w:rFonts w:eastAsia="Times New Roman" w:cs="Times New Roman"/>
          <w:color w:val="auto"/>
          <w:sz w:val="20"/>
          <w:szCs w:val="20"/>
          <w:lang w:bidi="ar-SA"/>
        </w:rPr>
        <w:t>н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аименование органа муниципального контроля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388B5F25" w14:textId="77777777" w:rsidR="00184E34" w:rsidRDefault="00184E34" w:rsidP="000B32CF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62FC45CE" w14:textId="61349029" w:rsidR="00C12F8A" w:rsidRPr="00C07927" w:rsidRDefault="00EC1150" w:rsidP="000B32CF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1. </w:t>
      </w:r>
      <w:r w:rsidR="000567F2">
        <w:rPr>
          <w:rFonts w:eastAsia="Times New Roman" w:cs="Times New Roman"/>
          <w:color w:val="auto"/>
          <w:lang w:bidi="ar-SA"/>
        </w:rPr>
        <w:t>Муниципальный земельный контроль в границах городского округа Анадырь</w:t>
      </w:r>
    </w:p>
    <w:p w14:paraId="31599642" w14:textId="5948DFF4" w:rsidR="00C12F8A" w:rsidRPr="00736FAD" w:rsidRDefault="000567F2" w:rsidP="000567F2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(в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ид муниципального контроля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54D6C08A" w14:textId="77777777" w:rsidR="00184E34" w:rsidRDefault="00184E34" w:rsidP="000B32CF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2B798A48" w14:textId="0EAE81F2" w:rsidR="00C12F8A" w:rsidRPr="00B147F4" w:rsidRDefault="00EC1150" w:rsidP="000B32CF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2</w:t>
      </w:r>
      <w:r w:rsidR="000567F2">
        <w:rPr>
          <w:rFonts w:eastAsia="Times New Roman" w:cs="Times New Roman"/>
          <w:color w:val="auto"/>
          <w:lang w:bidi="ar-SA"/>
        </w:rPr>
        <w:t>. </w:t>
      </w:r>
    </w:p>
    <w:p w14:paraId="3AF4F51B" w14:textId="1F8FF944" w:rsidR="00C12F8A" w:rsidRPr="00736FAD" w:rsidRDefault="000567F2" w:rsidP="000567F2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еквизиты правового акта об утверждении формы проверочного листа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57D577FE" w14:textId="6FEB8240" w:rsidR="00184E34" w:rsidRDefault="00184E34" w:rsidP="00184E34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77367A28" w14:textId="77777777" w:rsidR="00C76A20" w:rsidRPr="00C76A20" w:rsidRDefault="00C76A20" w:rsidP="00C76A20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3. </w:t>
      </w:r>
    </w:p>
    <w:p w14:paraId="7FF94BDC" w14:textId="75A2A354" w:rsidR="00C76A20" w:rsidRPr="00736FAD" w:rsidRDefault="00C76A20" w:rsidP="00C76A20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вид контрольного (надзорного) мероприятия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5005614A" w14:textId="77777777" w:rsidR="00C76A20" w:rsidRDefault="00C76A20" w:rsidP="00184E34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5CFC2547" w14:textId="4800C8C9" w:rsidR="00C12F8A" w:rsidRPr="00F52F36" w:rsidRDefault="00C76A20" w:rsidP="00293561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4</w:t>
      </w:r>
      <w:r w:rsidR="000567F2">
        <w:rPr>
          <w:rFonts w:eastAsia="Times New Roman" w:cs="Times New Roman"/>
          <w:color w:val="auto"/>
          <w:lang w:bidi="ar-SA"/>
        </w:rPr>
        <w:t>. </w:t>
      </w:r>
    </w:p>
    <w:p w14:paraId="34F759C7" w14:textId="0F8376D3" w:rsidR="00C12F8A" w:rsidRPr="00736FAD" w:rsidRDefault="000567F2" w:rsidP="000567F2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еквизиты правового акта органа муниципального контроля о проведении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контрольного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(надзорного) мероприятия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30AE19C8" w14:textId="77777777" w:rsidR="00184E34" w:rsidRDefault="00184E34" w:rsidP="00184E34">
      <w:pPr>
        <w:ind w:firstLine="709"/>
        <w:rPr>
          <w:rFonts w:eastAsia="Times New Roman" w:cs="Times New Roman"/>
          <w:color w:val="auto"/>
          <w:lang w:bidi="ar-SA"/>
        </w:rPr>
      </w:pPr>
    </w:p>
    <w:p w14:paraId="2156436C" w14:textId="2F29A63C" w:rsidR="00C12F8A" w:rsidRPr="00B147F4" w:rsidRDefault="00C76A20" w:rsidP="00184E34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5</w:t>
      </w:r>
      <w:r w:rsidR="000567F2">
        <w:rPr>
          <w:rFonts w:eastAsia="Times New Roman" w:cs="Times New Roman"/>
          <w:color w:val="auto"/>
          <w:lang w:bidi="ar-SA"/>
        </w:rPr>
        <w:t>. </w:t>
      </w:r>
    </w:p>
    <w:p w14:paraId="356490B8" w14:textId="75F0C279" w:rsidR="00C12F8A" w:rsidRPr="00736FAD" w:rsidRDefault="000567F2" w:rsidP="000567F2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(д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олжность, фамилия и инициалы должностного лица органа муниципального</w:t>
      </w:r>
      <w:r w:rsidR="00C12F8A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контроля, проводящего </w:t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контрольное (надзорное) мероприятие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 и заполняющего проверочный лист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3AD31DE6" w14:textId="77777777" w:rsidR="00184E34" w:rsidRDefault="00184E34" w:rsidP="00EC1150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79032DA" w14:textId="4C9F652B" w:rsidR="00EC1150" w:rsidRDefault="00C76A20" w:rsidP="00EC1150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6</w:t>
      </w:r>
      <w:r w:rsidR="00EC1150">
        <w:rPr>
          <w:rFonts w:eastAsia="Times New Roman" w:cs="Times New Roman"/>
          <w:color w:val="auto"/>
          <w:lang w:bidi="ar-SA"/>
        </w:rPr>
        <w:t>. </w:t>
      </w:r>
    </w:p>
    <w:p w14:paraId="61EC41C4" w14:textId="0599442C" w:rsidR="00EC1150" w:rsidRPr="00736FAD" w:rsidRDefault="00EC1150" w:rsidP="00EC1150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(объект муниципального контроля, в отношении которого проводится</w:t>
      </w:r>
      <w:r w:rsidR="0006295E"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контрольное(надзорное)мероприятие)</w:t>
      </w:r>
    </w:p>
    <w:p w14:paraId="2F8031BF" w14:textId="77777777" w:rsidR="00184E34" w:rsidRDefault="00184E34" w:rsidP="00EC1150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16B0CFDA" w14:textId="0169FBFD" w:rsidR="00C12F8A" w:rsidRPr="00B147F4" w:rsidRDefault="00C76A20" w:rsidP="00EC1150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7</w:t>
      </w:r>
      <w:r w:rsidR="000567F2">
        <w:rPr>
          <w:rFonts w:eastAsia="Times New Roman" w:cs="Times New Roman"/>
          <w:color w:val="auto"/>
          <w:lang w:bidi="ar-SA"/>
        </w:rPr>
        <w:t>. </w:t>
      </w:r>
    </w:p>
    <w:p w14:paraId="1111A294" w14:textId="0B84C633" w:rsidR="00C12F8A" w:rsidRPr="00736FAD" w:rsidRDefault="002E0667" w:rsidP="002E0667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(фамилия, имя и отчество (при наличии) гражданина, ф</w:t>
      </w:r>
      <w:r w:rsidR="00F27BB2" w:rsidRPr="00736FAD">
        <w:rPr>
          <w:rFonts w:eastAsia="Times New Roman" w:cs="Times New Roman"/>
          <w:color w:val="auto"/>
          <w:sz w:val="20"/>
          <w:szCs w:val="20"/>
          <w:lang w:bidi="ar-SA"/>
        </w:rPr>
        <w:t>амилия, имя и отчество (при наличии) индивидуального предпринимателя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,</w:t>
      </w:r>
      <w:r w:rsidR="00F27BB2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 наименование юридического лица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1CB9D5BB" w14:textId="77777777" w:rsidR="00184E34" w:rsidRDefault="00184E34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2D5F646D" w14:textId="20B073DD" w:rsidR="002016AF" w:rsidRPr="00B147F4" w:rsidRDefault="00C76A20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8</w:t>
      </w:r>
      <w:r w:rsidR="002E0667">
        <w:rPr>
          <w:rFonts w:eastAsia="Times New Roman" w:cs="Times New Roman"/>
          <w:color w:val="auto"/>
          <w:lang w:bidi="ar-SA"/>
        </w:rPr>
        <w:t>. </w:t>
      </w:r>
    </w:p>
    <w:p w14:paraId="2706EBC2" w14:textId="4DDE4C26" w:rsidR="002016AF" w:rsidRPr="00736FAD" w:rsidRDefault="002E0667" w:rsidP="002E0667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(а</w:t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дрес регистрации по месту жительства (месту </w:t>
      </w:r>
      <w:proofErr w:type="spellStart"/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прибывания</w:t>
      </w:r>
      <w:proofErr w:type="spellEnd"/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) гражданина или индивидуального предпринимателя, адрес юридического лица в пределах места нахождения юридического лица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(его филиалов, представительств, обособленных структурных подразделений)</w:t>
      </w:r>
    </w:p>
    <w:p w14:paraId="339D50BE" w14:textId="77777777" w:rsidR="00184E34" w:rsidRDefault="00184E34" w:rsidP="00184E34">
      <w:pPr>
        <w:ind w:firstLine="709"/>
        <w:rPr>
          <w:rFonts w:eastAsia="Times New Roman" w:cs="Times New Roman"/>
          <w:color w:val="auto"/>
          <w:lang w:bidi="ar-SA"/>
        </w:rPr>
      </w:pPr>
    </w:p>
    <w:p w14:paraId="7495703A" w14:textId="0551967D" w:rsidR="002016AF" w:rsidRPr="00B147F4" w:rsidRDefault="00C76A20" w:rsidP="00184E34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9</w:t>
      </w:r>
      <w:r w:rsidR="002E0667">
        <w:rPr>
          <w:rFonts w:eastAsia="Times New Roman" w:cs="Times New Roman"/>
          <w:color w:val="auto"/>
          <w:lang w:bidi="ar-SA"/>
        </w:rPr>
        <w:t>. </w:t>
      </w:r>
    </w:p>
    <w:p w14:paraId="4482A66B" w14:textId="0ACA5859" w:rsidR="002016AF" w:rsidRPr="00736FAD" w:rsidRDefault="002E0667" w:rsidP="002E0667">
      <w:pPr>
        <w:ind w:firstLine="709"/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</w:t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дентификационный номер налогоплательщика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7549D174" w14:textId="77777777" w:rsidR="00184E34" w:rsidRDefault="00184E34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374EDAC1" w14:textId="448A31A7" w:rsidR="002016AF" w:rsidRPr="00B147F4" w:rsidRDefault="00C76A20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10</w:t>
      </w:r>
      <w:r w:rsidR="002E0667">
        <w:rPr>
          <w:rFonts w:eastAsia="Times New Roman" w:cs="Times New Roman"/>
          <w:color w:val="auto"/>
          <w:lang w:bidi="ar-SA"/>
        </w:rPr>
        <w:t>. </w:t>
      </w:r>
    </w:p>
    <w:p w14:paraId="77E9ECA0" w14:textId="12A81CA7" w:rsidR="002016AF" w:rsidRPr="00736FAD" w:rsidRDefault="002E0667" w:rsidP="002E0667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(о</w:t>
      </w:r>
      <w:r w:rsidR="002016AF" w:rsidRPr="00736FAD">
        <w:rPr>
          <w:rFonts w:eastAsia="Times New Roman" w:cs="Times New Roman"/>
          <w:color w:val="auto"/>
          <w:sz w:val="20"/>
          <w:szCs w:val="20"/>
          <w:lang w:bidi="ar-SA"/>
        </w:rPr>
        <w:t>сновной государственный регистрационный номер, основной государственный регистрационный номер индивидуального предпринимателя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, </w:t>
      </w:r>
      <w:r w:rsidRPr="00736FAD">
        <w:rPr>
          <w:bCs/>
          <w:sz w:val="20"/>
          <w:szCs w:val="20"/>
        </w:rPr>
        <w:t>номер страхового свидетельства</w:t>
      </w:r>
      <w:r w:rsidR="00405ED8">
        <w:rPr>
          <w:bCs/>
          <w:sz w:val="20"/>
          <w:szCs w:val="20"/>
        </w:rPr>
        <w:t xml:space="preserve"> </w:t>
      </w:r>
      <w:r w:rsidRPr="00736FAD">
        <w:rPr>
          <w:bCs/>
          <w:sz w:val="20"/>
          <w:szCs w:val="20"/>
        </w:rPr>
        <w:t>государственного</w:t>
      </w:r>
      <w:r w:rsidR="00405ED8">
        <w:rPr>
          <w:bCs/>
          <w:sz w:val="20"/>
          <w:szCs w:val="20"/>
        </w:rPr>
        <w:br/>
      </w:r>
      <w:r w:rsidRPr="00736FAD">
        <w:rPr>
          <w:bCs/>
          <w:sz w:val="20"/>
          <w:szCs w:val="20"/>
        </w:rPr>
        <w:t>пенсионного страхования)</w:t>
      </w:r>
    </w:p>
    <w:p w14:paraId="7E33A63A" w14:textId="77777777" w:rsidR="00184E34" w:rsidRDefault="00184E34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22AE99A0" w14:textId="7DD2DA41" w:rsidR="00EC1150" w:rsidRPr="00B147F4" w:rsidRDefault="00EC1150" w:rsidP="000B32CF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</w:t>
      </w:r>
      <w:r w:rsidR="00C76A20">
        <w:rPr>
          <w:rFonts w:eastAsia="Times New Roman" w:cs="Times New Roman"/>
          <w:color w:val="auto"/>
          <w:lang w:bidi="ar-SA"/>
        </w:rPr>
        <w:t>1</w:t>
      </w:r>
      <w:r>
        <w:rPr>
          <w:rFonts w:eastAsia="Times New Roman" w:cs="Times New Roman"/>
          <w:color w:val="auto"/>
          <w:lang w:bidi="ar-SA"/>
        </w:rPr>
        <w:t>. </w:t>
      </w:r>
    </w:p>
    <w:p w14:paraId="25D32743" w14:textId="3329CEBE" w:rsidR="00C12F8A" w:rsidRPr="00736FAD" w:rsidRDefault="00EC1150" w:rsidP="00EC1150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(м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есто проведения </w:t>
      </w:r>
      <w:r w:rsidR="001101AA"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контрольного (надзорного) мероприятия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 с заполнением проверочного листа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3D260912" w14:textId="77777777" w:rsidR="00184E34" w:rsidRDefault="00184E34" w:rsidP="00D73AF7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D0202FF" w14:textId="6FD36176" w:rsidR="00D73AF7" w:rsidRPr="00B147F4" w:rsidRDefault="00D73AF7" w:rsidP="00D73AF7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</w:t>
      </w:r>
      <w:r w:rsidR="00C76A20">
        <w:rPr>
          <w:rFonts w:eastAsia="Times New Roman" w:cs="Times New Roman"/>
          <w:color w:val="auto"/>
          <w:lang w:bidi="ar-SA"/>
        </w:rPr>
        <w:t>2</w:t>
      </w:r>
      <w:r>
        <w:rPr>
          <w:rFonts w:eastAsia="Times New Roman" w:cs="Times New Roman"/>
          <w:color w:val="auto"/>
          <w:lang w:bidi="ar-SA"/>
        </w:rPr>
        <w:t>. </w:t>
      </w:r>
    </w:p>
    <w:p w14:paraId="30F9EA8B" w14:textId="7503B515" w:rsidR="00C12F8A" w:rsidRPr="00736FAD" w:rsidRDefault="00D73AF7" w:rsidP="00D73AF7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</w:t>
      </w:r>
      <w:r w:rsidR="00826AF1" w:rsidRPr="00736FAD">
        <w:rPr>
          <w:rFonts w:eastAsia="Times New Roman" w:cs="Times New Roman"/>
          <w:color w:val="auto"/>
          <w:sz w:val="20"/>
          <w:szCs w:val="20"/>
          <w:lang w:bidi="ar-SA"/>
        </w:rPr>
        <w:t>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35C9E5BE" w14:textId="77777777" w:rsidR="00D73AF7" w:rsidRDefault="00D73AF7" w:rsidP="000B32CF">
      <w:pPr>
        <w:ind w:firstLine="709"/>
        <w:rPr>
          <w:rFonts w:eastAsia="Times New Roman" w:cs="Times New Roman"/>
          <w:color w:val="auto"/>
          <w:lang w:bidi="ar-SA"/>
        </w:rPr>
      </w:pPr>
    </w:p>
    <w:p w14:paraId="138DF270" w14:textId="3B30FDFA" w:rsidR="00826AF1" w:rsidRPr="00B147F4" w:rsidRDefault="00D73AF7" w:rsidP="000B32CF">
      <w:pP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</w:t>
      </w:r>
      <w:r w:rsidR="00C76A20">
        <w:rPr>
          <w:rFonts w:eastAsia="Times New Roman" w:cs="Times New Roman"/>
          <w:color w:val="auto"/>
          <w:lang w:bidi="ar-SA"/>
        </w:rPr>
        <w:t>3</w:t>
      </w:r>
      <w:r>
        <w:rPr>
          <w:rFonts w:eastAsia="Times New Roman" w:cs="Times New Roman"/>
          <w:color w:val="auto"/>
          <w:lang w:bidi="ar-SA"/>
        </w:rPr>
        <w:t>. </w:t>
      </w:r>
      <w:r w:rsidR="00826AF1" w:rsidRPr="00F3019A">
        <w:rPr>
          <w:rStyle w:val="13"/>
          <w:rFonts w:eastAsia="Arial Unicode MS"/>
        </w:rPr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</w:t>
      </w:r>
      <w:r w:rsidR="001101AA" w:rsidRPr="00F3019A">
        <w:rPr>
          <w:rStyle w:val="13"/>
          <w:rFonts w:eastAsia="Arial Unicode MS"/>
        </w:rPr>
        <w:t>гражданином или</w:t>
      </w:r>
      <w:r w:rsidR="00826AF1" w:rsidRPr="00F3019A">
        <w:rPr>
          <w:rStyle w:val="13"/>
          <w:rFonts w:eastAsia="Arial Unicode MS"/>
        </w:rPr>
        <w:t xml:space="preserve"> индивидуальным предпринимателем</w:t>
      </w:r>
      <w:r w:rsidR="001101AA" w:rsidRPr="00F3019A">
        <w:rPr>
          <w:rStyle w:val="13"/>
          <w:rFonts w:eastAsia="Arial Unicode MS"/>
        </w:rPr>
        <w:t>, юридическим лицом</w:t>
      </w:r>
      <w:r w:rsidR="00826AF1" w:rsidRPr="00F3019A">
        <w:rPr>
          <w:rStyle w:val="13"/>
          <w:rFonts w:eastAsia="Arial Unicode MS"/>
        </w:rPr>
        <w:t xml:space="preserve"> обязательных требований и (или) требований, установленных муниципальными правовыми актами,</w:t>
      </w:r>
      <w:r w:rsidR="00826AF1" w:rsidRPr="00B147F4">
        <w:rPr>
          <w:rFonts w:eastAsia="Times New Roman" w:cs="Times New Roman"/>
          <w:color w:val="auto"/>
          <w:lang w:bidi="ar-SA"/>
        </w:rPr>
        <w:t xml:space="preserve"> составляющих предмет </w:t>
      </w:r>
      <w:r w:rsidR="001101AA" w:rsidRPr="00B147F4">
        <w:rPr>
          <w:rFonts w:eastAsia="Times New Roman" w:cs="Times New Roman"/>
          <w:color w:val="auto"/>
          <w:lang w:bidi="ar-SA"/>
        </w:rPr>
        <w:t>контрольного (надзорного) мероприятия</w:t>
      </w:r>
      <w:r w:rsidR="00826AF1" w:rsidRPr="00B147F4">
        <w:rPr>
          <w:rFonts w:eastAsia="Times New Roman" w:cs="Times New Roman"/>
          <w:color w:val="auto"/>
          <w:lang w:bidi="ar-SA"/>
        </w:rPr>
        <w:t xml:space="preserve"> (далее - перечень вопросов):</w:t>
      </w:r>
    </w:p>
    <w:p w14:paraId="479A7E5E" w14:textId="16C3C659" w:rsidR="00826AF1" w:rsidRPr="00BD3984" w:rsidRDefault="00826AF1" w:rsidP="000B32CF">
      <w:pPr>
        <w:ind w:firstLine="709"/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9355" w:type="dxa"/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425"/>
        <w:gridCol w:w="422"/>
        <w:gridCol w:w="425"/>
        <w:gridCol w:w="1705"/>
      </w:tblGrid>
      <w:tr w:rsidR="000A00A5" w:rsidRPr="007A0894" w14:paraId="3B69BAE2" w14:textId="77777777" w:rsidTr="00CF47F1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14:paraId="297D8109" w14:textId="77777777" w:rsidR="00B51ECB" w:rsidRDefault="000A00A5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14:paraId="4E85E0F5" w14:textId="1509869A" w:rsidR="000A00A5" w:rsidRPr="007A0894" w:rsidRDefault="00B51ECB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</w:tcPr>
          <w:p w14:paraId="011401C8" w14:textId="1D24A471" w:rsidR="000A00A5" w:rsidRPr="007A0894" w:rsidRDefault="000A00A5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Вопросы, отражающие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содержание обязательных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14:paraId="779502E9" w14:textId="4EFE5411" w:rsidR="000A00A5" w:rsidRPr="007A0894" w:rsidRDefault="000A00A5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Реквизиты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нормативных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правовых актов,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 указанием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их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структурных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единиц,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которыми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установлены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обязательные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требования</w:t>
            </w:r>
          </w:p>
        </w:tc>
        <w:tc>
          <w:tcPr>
            <w:tcW w:w="1272" w:type="dxa"/>
            <w:gridSpan w:val="3"/>
            <w:tcMar>
              <w:left w:w="57" w:type="dxa"/>
              <w:right w:w="57" w:type="dxa"/>
            </w:tcMar>
          </w:tcPr>
          <w:p w14:paraId="253896F0" w14:textId="6ED3BACF" w:rsidR="000A00A5" w:rsidRPr="007A0894" w:rsidRDefault="000A00A5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Ответы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на вопросы</w:t>
            </w:r>
          </w:p>
        </w:tc>
        <w:tc>
          <w:tcPr>
            <w:tcW w:w="1705" w:type="dxa"/>
            <w:vMerge w:val="restart"/>
            <w:tcMar>
              <w:left w:w="57" w:type="dxa"/>
              <w:right w:w="57" w:type="dxa"/>
            </w:tcMar>
          </w:tcPr>
          <w:p w14:paraId="2A3E8464" w14:textId="30432860" w:rsidR="00A06D56" w:rsidRPr="007A0894" w:rsidRDefault="000A00A5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0A00A5" w:rsidRPr="007A0894" w14:paraId="4C006ED3" w14:textId="77777777" w:rsidTr="00CF47F1">
        <w:trPr>
          <w:cantSplit/>
          <w:trHeight w:val="113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14:paraId="2124527E" w14:textId="77777777" w:rsidR="000A00A5" w:rsidRPr="007A0894" w:rsidRDefault="000A00A5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14:paraId="097D6B8B" w14:textId="77777777" w:rsidR="000A00A5" w:rsidRPr="007A0894" w:rsidRDefault="000A00A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2B9356B7" w14:textId="77777777" w:rsidR="000A00A5" w:rsidRPr="007A0894" w:rsidRDefault="000A00A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4E726C31" w14:textId="7CAEA2D9" w:rsidR="000A00A5" w:rsidRPr="007A0894" w:rsidRDefault="000A00A5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textDirection w:val="btLr"/>
          </w:tcPr>
          <w:p w14:paraId="16AD791B" w14:textId="2AE0D8CC" w:rsidR="000A00A5" w:rsidRPr="007A0894" w:rsidRDefault="000A00A5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180BCA77" w14:textId="702E0358" w:rsidR="000A00A5" w:rsidRPr="007A0894" w:rsidRDefault="000A00A5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705" w:type="dxa"/>
            <w:vMerge/>
            <w:tcMar>
              <w:left w:w="57" w:type="dxa"/>
              <w:right w:w="57" w:type="dxa"/>
            </w:tcMar>
          </w:tcPr>
          <w:p w14:paraId="1762FFEA" w14:textId="77777777" w:rsidR="000A00A5" w:rsidRPr="007A0894" w:rsidRDefault="000A00A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21C14DB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92500B7" w14:textId="5218E8C3" w:rsidR="00CA6AEB" w:rsidRPr="007A0894" w:rsidRDefault="00CA6AEB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B99524E" w14:textId="689C28C0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Используется ли контролируемым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лицом </w:t>
            </w:r>
            <w:r w:rsidR="00B54B4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соответствии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установленным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для них</w:t>
            </w:r>
            <w:r w:rsidR="00C7088F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целевым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назначением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(или) видом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разрешенного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использования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3F774C5" w14:textId="6AF10876" w:rsidR="00CA6AEB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596FC0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2 с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тать</w:t>
            </w:r>
            <w:r w:rsidR="00596FC0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7,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42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от 25.10.2001 г.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136-ФЗ (далее – Земельный кодекс)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7477BEB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C698B62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8152476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E24B85B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389EEA40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D52AC02" w14:textId="2BD2D3ED" w:rsidR="00CA6AEB" w:rsidRPr="007A0894" w:rsidRDefault="00C90125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79D7CA8" w14:textId="65009503" w:rsidR="00CA6AEB" w:rsidRPr="007A0894" w:rsidRDefault="00C9012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Имеются ли у контролируемого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лица права, предусмотренные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законодательством Российской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Федерации, на используемый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FC3E7C9" w14:textId="4D3A5D96" w:rsidR="00CA6AEB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1 статьи 25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9012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99FF10B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7EF29D5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D24AD5D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31BB295" w14:textId="77777777" w:rsidR="00CA6AEB" w:rsidRPr="007A0894" w:rsidRDefault="00CA6AEB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182F879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3D74722" w14:textId="38F50BCF" w:rsidR="00C90125" w:rsidRPr="007A0894" w:rsidRDefault="00FF1CF5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4D0A8A9" w14:textId="02846AEB" w:rsidR="00C90125" w:rsidRPr="007A0894" w:rsidRDefault="005D438C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Зарегистрированы ли права либо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обременение на используемый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порядке,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установленном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Федеральным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законом от 13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.07.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2013 г.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218-ФЗ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91638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 государственной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регистрации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недвижимости</w:t>
            </w:r>
            <w:r w:rsidR="00691638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113753F" w14:textId="77777777" w:rsidR="00384B4B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1 статьи 26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  <w:p w14:paraId="13E335E9" w14:textId="418218FC" w:rsidR="00C90125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8.1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Гражданского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438C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от 30.11.1994 г.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  <w:t>№51-ФЗ (далее – Гражданский кодекс)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E97EF4F" w14:textId="77777777" w:rsidR="00C90125" w:rsidRPr="007A0894" w:rsidRDefault="00C9012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5C45DFF" w14:textId="77777777" w:rsidR="00C90125" w:rsidRPr="007A0894" w:rsidRDefault="00C9012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956F79A" w14:textId="77777777" w:rsidR="00C90125" w:rsidRPr="007A0894" w:rsidRDefault="00C9012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8657B13" w14:textId="77777777" w:rsidR="00C90125" w:rsidRPr="007A0894" w:rsidRDefault="00C9012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1182B146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4E06A1D6" w14:textId="53107212" w:rsidR="00FF1CF5" w:rsidRPr="007A0894" w:rsidRDefault="00D86E62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4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F7B661B" w14:textId="628F4C54" w:rsidR="00FF1CF5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Соответствует ли площадь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используемого </w:t>
            </w:r>
            <w:r w:rsidR="00B54B4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контролируемым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лицом земельного участка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площади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 участка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правоустанавливающих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документах?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C091211" w14:textId="54090F58" w:rsidR="00FF1CF5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1 статьи 25,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 1 статьи 26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307048C" w14:textId="77777777" w:rsidR="00FF1CF5" w:rsidRPr="007A0894" w:rsidRDefault="00FF1CF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2F4637C4" w14:textId="77777777" w:rsidR="00FF1CF5" w:rsidRPr="007A0894" w:rsidRDefault="00FF1CF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3D629EE" w14:textId="77777777" w:rsidR="00FF1CF5" w:rsidRPr="007A0894" w:rsidRDefault="00FF1CF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A134D21" w14:textId="77777777" w:rsidR="00FF1CF5" w:rsidRPr="007A0894" w:rsidRDefault="00FF1CF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659BCE2F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4892EFC8" w14:textId="7C9F3AB2" w:rsidR="00D86E62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8059C0E" w14:textId="7534F37D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случаях если использование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A7E6A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DA7E6A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или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земельного участка,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находящихся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государственной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или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муниципальной собственности,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основании разрешения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использование земель или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земельных участков привело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 порче либо уничтожению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плодородного слоя почвы</w:t>
            </w:r>
            <w:r w:rsidR="00DA7E6A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границах таких земель или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земельных участков, приведены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ли земли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или земельные участки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состояние, пригодное для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использования в соответствии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разрешенным использованием?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A409B1B" w14:textId="2F040D68" w:rsidR="00D86E62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5 статьи 13,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="00DA7E6A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39.35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6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B8B225E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3B23588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6BC83E3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91C815E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11F8378C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6C26440" w14:textId="07E7E88E" w:rsidR="00D86E62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A8CB5A7" w14:textId="4B732D6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случае если действие сервитута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прекращено, исполнена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ли </w:t>
            </w:r>
            <w:r w:rsidR="00DA7E6A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контролируемым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лицом,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отношении которого установлен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сервитут, обязанность привести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состояние,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пригодное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для использования,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соответствии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разрешенным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использованием?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321AFAB" w14:textId="42E0654D" w:rsidR="00D86E62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5 статьи 13,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подпункт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9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пункта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1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статьи 39.25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E5D1175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3738347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1802977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CC378A6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17C3766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5F130C9" w14:textId="06905CC5" w:rsidR="00D86E62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0E932EA" w14:textId="01E2D83F" w:rsidR="00D86E62" w:rsidRPr="007A0894" w:rsidRDefault="001B2C7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Выполнена ли проверяемым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юридическим лицом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(за исключением органа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государственной власти, органа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местного самоуправления,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государственного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муниципального учреждения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(бюджетного,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казенного,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автономного), казенного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предприятия, центра исторического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наследия президентов Российской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Федерации, прекративш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их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исполнение своих полномочий)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обязанность переоформить право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постоянного (бессрочного)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пользования земельным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участк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ами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право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аренды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ых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участк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ов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или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приобрести земельные участки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собственность?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D52EEB5" w14:textId="239BC981" w:rsidR="00D86E62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2 статьи 3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от 25 октября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2001 г. № 137-ФЗ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91638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 введени</w:t>
            </w:r>
            <w:r w:rsidR="00E969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действие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B2C75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691638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19C7C54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B5A95E7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D35B4A1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05F6C1D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237B2D98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7ADFEE7" w14:textId="4DD1A700" w:rsidR="00D86E62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918CC38" w14:textId="5573AB97" w:rsidR="00D86E62" w:rsidRPr="007A0894" w:rsidRDefault="001B2C75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Соблюдено ли требование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 обязательности использования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(освоения) земельного участка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сроки, установленные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законодательством?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0146661" w14:textId="77777777" w:rsidR="00384B4B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 2 статьи 45,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42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  <w:p w14:paraId="775F6B43" w14:textId="09A88BC1" w:rsidR="00D86E62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284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Гражданского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F66EE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2A2F143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00E5DFF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238E47E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BA27BFA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A4FB8" w:rsidRPr="007A0894" w14:paraId="34290031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54F67C8" w14:textId="6431C225" w:rsidR="00D86E62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</w:t>
            </w:r>
            <w:r w:rsidR="006A4FB8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24D219F" w14:textId="50C36A78" w:rsidR="00D86E62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Сохранены ли межевые,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геодезические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другие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специальные знаки, установленные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земельном участке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соответствии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законодательством?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40FB2EB" w14:textId="7747C4AA" w:rsidR="00D86E62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42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94FB944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2831BA7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AC8A71E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EBFEE62" w14:textId="77777777" w:rsidR="00D86E62" w:rsidRPr="007A0894" w:rsidRDefault="00D86E6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4E7" w:rsidRPr="007A0894" w14:paraId="76EC4090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4444BC78" w14:textId="545F98AD" w:rsidR="008B14E7" w:rsidRPr="007A0894" w:rsidRDefault="008B14E7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 w:rsidR="006B4F93"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BFF239C" w14:textId="11EF284B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Допускалось ли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контролируемым лицом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загрязнение,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истощение,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деградация, порча,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уничтожение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 и почв и иное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негативное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воздействие на земли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почвы?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605CD3F" w14:textId="0D738503" w:rsidR="008B14E7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42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B14E7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79FBEDB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669B0A6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FAAA905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123010E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4E7" w:rsidRPr="007A0894" w14:paraId="04E9DA62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3CE21A9" w14:textId="759F43D2" w:rsidR="008B14E7" w:rsidRPr="007A0894" w:rsidRDefault="006B4F9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5EE4296" w14:textId="23231CAF" w:rsidR="008B14E7" w:rsidRPr="007A0894" w:rsidRDefault="006B4F9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Своевременно ли производятся проверяемым лицом платежи за землю</w:t>
            </w:r>
            <w:r w:rsidR="00F35932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07D4770" w14:textId="79D8C029" w:rsidR="008B14E7" w:rsidRPr="007A0894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статья 42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Земельного</w:t>
            </w:r>
            <w:r w:rsidR="00B56332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B4F93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12A7073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428C0AD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A74589A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C780F25" w14:textId="77777777" w:rsidR="008B14E7" w:rsidRPr="007A0894" w:rsidRDefault="008B14E7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6F9D0D03" w14:textId="77777777" w:rsidR="00826AF1" w:rsidRPr="00B147F4" w:rsidRDefault="00826AF1" w:rsidP="000B32CF">
      <w:pPr>
        <w:rPr>
          <w:rFonts w:eastAsia="Times New Roman" w:cs="Times New Roman"/>
          <w:color w:val="auto"/>
          <w:lang w:bidi="ar-SA"/>
        </w:rPr>
      </w:pPr>
    </w:p>
    <w:p w14:paraId="2B3607CA" w14:textId="33DEC1F5" w:rsidR="00F3019A" w:rsidRDefault="00F3019A" w:rsidP="000B32CF">
      <w:pPr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0A00A5" w14:paraId="6F3D5FBB" w14:textId="77777777" w:rsidTr="000A00A5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D1E866" w14:textId="1756400C" w:rsidR="000A00A5" w:rsidRDefault="000A00A5" w:rsidP="000B32CF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0CD66DA" w14:textId="77777777" w:rsidR="000A00A5" w:rsidRDefault="000A00A5" w:rsidP="000B32CF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EF6BDA" w14:textId="77777777" w:rsidR="000A00A5" w:rsidRDefault="000A00A5" w:rsidP="000B32CF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6093594" w14:textId="77777777" w:rsidR="000A00A5" w:rsidRDefault="000A00A5" w:rsidP="000B32CF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594F21" w14:textId="77777777" w:rsidR="000A00A5" w:rsidRDefault="000A00A5" w:rsidP="000B32CF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A00A5" w:rsidRPr="00736FAD" w14:paraId="54020238" w14:textId="77777777" w:rsidTr="000A00A5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08E725C" w14:textId="59A02FAE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(должность и ФИО должностного лица, </w:t>
            </w: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заполнившего проверочный лист)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3C5FCC8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D7F3177" w14:textId="7E3BC88D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3996D8A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00BE94D" w14:textId="4E0B3AF1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067194AF" w14:textId="13882552" w:rsidR="00EF1DC2" w:rsidRDefault="00EF1DC2" w:rsidP="00EF1DC2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p w14:paraId="690C789A" w14:textId="77777777" w:rsidR="000A00A5" w:rsidRDefault="000A00A5" w:rsidP="00EF1DC2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0A00A5" w:rsidRPr="000A00A5" w14:paraId="24AF572C" w14:textId="77777777" w:rsidTr="000A00A5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9D8B1F" w14:textId="77777777" w:rsidR="000A00A5" w:rsidRPr="000A00A5" w:rsidRDefault="000A00A5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DEEE48D" w14:textId="77777777" w:rsidR="000A00A5" w:rsidRPr="000A00A5" w:rsidRDefault="000A00A5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C2C937" w14:textId="77777777" w:rsidR="000A00A5" w:rsidRPr="000A00A5" w:rsidRDefault="000A00A5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BAE3492" w14:textId="77777777" w:rsidR="000A00A5" w:rsidRPr="000A00A5" w:rsidRDefault="000A00A5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23ACF6" w14:textId="77777777" w:rsidR="000A00A5" w:rsidRPr="000A00A5" w:rsidRDefault="000A00A5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A00A5" w:rsidRPr="00736FAD" w14:paraId="298E1CA8" w14:textId="77777777" w:rsidTr="000A00A5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5B00BD9" w14:textId="6945EC84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юридического лица, присутствовавшего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 заполнении проверочного листа)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DC36E01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60050A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7AE2107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E3605EC" w14:textId="77777777" w:rsidR="000A00A5" w:rsidRPr="00736FAD" w:rsidRDefault="000A00A5" w:rsidP="000A00A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  <w:bookmarkEnd w:id="2"/>
    </w:tbl>
    <w:p w14:paraId="07FFDB79" w14:textId="77777777" w:rsidR="00C72E48" w:rsidRDefault="00C72E48" w:rsidP="000B32CF">
      <w:pPr>
        <w:rPr>
          <w:rFonts w:eastAsia="Times New Roman" w:cs="Times New Roman"/>
          <w:color w:val="auto"/>
          <w:lang w:bidi="ar-SA"/>
        </w:rPr>
      </w:pPr>
    </w:p>
    <w:p w14:paraId="1C12FAF5" w14:textId="77777777" w:rsidR="00C72E48" w:rsidRDefault="00C72E48" w:rsidP="000B32CF">
      <w:pPr>
        <w:rPr>
          <w:rFonts w:eastAsia="Times New Roman" w:cs="Times New Roman"/>
          <w:color w:val="auto"/>
          <w:lang w:bidi="ar-SA"/>
        </w:rPr>
        <w:sectPr w:rsidR="00C72E48" w:rsidSect="00954464">
          <w:headerReference w:type="default" r:id="rId10"/>
          <w:pgSz w:w="11900" w:h="16840"/>
          <w:pgMar w:top="1134" w:right="851" w:bottom="1134" w:left="1701" w:header="567" w:footer="567" w:gutter="0"/>
          <w:pgNumType w:start="1"/>
          <w:cols w:space="720"/>
          <w:noEndnote/>
          <w:titlePg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A76D9" w:rsidRPr="00B147F4" w14:paraId="7B40D181" w14:textId="77777777" w:rsidTr="00A64EC3">
        <w:tc>
          <w:tcPr>
            <w:tcW w:w="4820" w:type="dxa"/>
          </w:tcPr>
          <w:p w14:paraId="6940378F" w14:textId="77777777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hideMark/>
          </w:tcPr>
          <w:p w14:paraId="5FA05778" w14:textId="206A3032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B147F4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Приложение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 2</w:t>
            </w:r>
          </w:p>
          <w:p w14:paraId="4CD5C117" w14:textId="77777777" w:rsidR="00A64EC3" w:rsidRPr="00A64EC3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к Постановлению Администрации городского округа Анадырь</w:t>
            </w:r>
          </w:p>
          <w:p w14:paraId="6698494C" w14:textId="3F5D65D3" w:rsidR="00AA76D9" w:rsidRPr="00B147F4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от _____________ 2025 года № _____</w:t>
            </w:r>
          </w:p>
        </w:tc>
      </w:tr>
    </w:tbl>
    <w:p w14:paraId="0F032600" w14:textId="77777777" w:rsidR="00023691" w:rsidRPr="00B147F4" w:rsidRDefault="00023691" w:rsidP="00023691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26A02FA" w14:textId="74BD8BED" w:rsidR="00023691" w:rsidRPr="00B147F4" w:rsidRDefault="00023691" w:rsidP="00023691">
      <w:pPr>
        <w:suppressAutoHyphens/>
        <w:jc w:val="center"/>
        <w:rPr>
          <w:rFonts w:cs="Times New Roman"/>
          <w:b/>
          <w:sz w:val="28"/>
          <w:szCs w:val="28"/>
          <w:lang w:eastAsia="hi-IN" w:bidi="hi-IN"/>
        </w:rPr>
      </w:pPr>
      <w:r w:rsidRPr="00B147F4">
        <w:rPr>
          <w:rFonts w:cs="Times New Roman"/>
          <w:b/>
          <w:sz w:val="28"/>
          <w:szCs w:val="28"/>
          <w:lang w:eastAsia="hi-IN" w:bidi="hi-IN"/>
        </w:rPr>
        <w:t>Проверочный лист (список контрольных вопросов),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>используемый при проведении контрольного (надзорного) мероприятия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 xml:space="preserve">в рамках осуществления муниципального </w:t>
      </w:r>
      <w:r>
        <w:rPr>
          <w:rFonts w:cs="Times New Roman"/>
          <w:b/>
          <w:sz w:val="28"/>
          <w:szCs w:val="28"/>
          <w:lang w:eastAsia="hi-IN" w:bidi="hi-IN"/>
        </w:rPr>
        <w:t>жилищного</w:t>
      </w:r>
      <w:r w:rsidRPr="00B147F4">
        <w:rPr>
          <w:rFonts w:cs="Times New Roman"/>
          <w:b/>
          <w:sz w:val="28"/>
          <w:szCs w:val="28"/>
          <w:lang w:eastAsia="hi-IN" w:bidi="hi-IN"/>
        </w:rPr>
        <w:t xml:space="preserve"> контроля</w:t>
      </w:r>
      <w:r>
        <w:rPr>
          <w:rFonts w:cs="Times New Roman"/>
          <w:b/>
          <w:sz w:val="28"/>
          <w:szCs w:val="28"/>
          <w:lang w:eastAsia="hi-IN" w:bidi="hi-IN"/>
        </w:rPr>
        <w:br/>
        <w:t>в городском округе Анадырь</w:t>
      </w:r>
    </w:p>
    <w:p w14:paraId="3A621858" w14:textId="77777777" w:rsidR="00122606" w:rsidRDefault="00122606" w:rsidP="00122606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9"/>
        <w:gridCol w:w="76"/>
        <w:gridCol w:w="2041"/>
        <w:gridCol w:w="76"/>
        <w:gridCol w:w="1483"/>
        <w:gridCol w:w="76"/>
        <w:gridCol w:w="2478"/>
        <w:gridCol w:w="1136"/>
      </w:tblGrid>
      <w:tr w:rsidR="00122606" w:rsidRPr="00D801A7" w14:paraId="7A1046C0" w14:textId="77777777" w:rsidTr="00122606">
        <w:tc>
          <w:tcPr>
            <w:tcW w:w="9360" w:type="dxa"/>
            <w:gridSpan w:val="9"/>
            <w:vAlign w:val="bottom"/>
          </w:tcPr>
          <w:p w14:paraId="604CB6DE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D801A7"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122606" w:rsidRPr="00D801A7" w14:paraId="2EC648BF" w14:textId="77777777" w:rsidTr="00122606">
        <w:tc>
          <w:tcPr>
            <w:tcW w:w="1275" w:type="dxa"/>
          </w:tcPr>
          <w:p w14:paraId="5D77275D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</w:p>
        </w:tc>
        <w:tc>
          <w:tcPr>
            <w:tcW w:w="719" w:type="dxa"/>
          </w:tcPr>
          <w:p w14:paraId="3F2DFF1D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  <w:r w:rsidRPr="00D801A7">
              <w:rPr>
                <w:rFonts w:cstheme="minorBidi"/>
                <w:bCs/>
              </w:rPr>
              <w:t>Дата:</w:t>
            </w:r>
          </w:p>
        </w:tc>
        <w:tc>
          <w:tcPr>
            <w:tcW w:w="76" w:type="dxa"/>
            <w:vAlign w:val="bottom"/>
          </w:tcPr>
          <w:p w14:paraId="62A0DDB0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14:paraId="5065A731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76" w:type="dxa"/>
            <w:vAlign w:val="bottom"/>
          </w:tcPr>
          <w:p w14:paraId="66CBDF1C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1483" w:type="dxa"/>
          </w:tcPr>
          <w:p w14:paraId="363B2CFC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/>
              </w:rPr>
            </w:pPr>
            <w:r w:rsidRPr="00D801A7">
              <w:rPr>
                <w:rFonts w:cstheme="minorBidi"/>
                <w:bCs/>
              </w:rPr>
              <w:t>Учетный №</w:t>
            </w:r>
          </w:p>
        </w:tc>
        <w:tc>
          <w:tcPr>
            <w:tcW w:w="76" w:type="dxa"/>
            <w:vAlign w:val="bottom"/>
          </w:tcPr>
          <w:p w14:paraId="17398409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vAlign w:val="bottom"/>
          </w:tcPr>
          <w:p w14:paraId="148B017F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  <w:tc>
          <w:tcPr>
            <w:tcW w:w="1136" w:type="dxa"/>
            <w:vAlign w:val="bottom"/>
          </w:tcPr>
          <w:p w14:paraId="33C52FC4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  <w:tr w:rsidR="00122606" w:rsidRPr="00D801A7" w14:paraId="74C52D52" w14:textId="77777777" w:rsidTr="00122606">
        <w:trPr>
          <w:trHeight w:val="60"/>
        </w:trPr>
        <w:tc>
          <w:tcPr>
            <w:tcW w:w="9360" w:type="dxa"/>
            <w:gridSpan w:val="9"/>
          </w:tcPr>
          <w:p w14:paraId="07E1995D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</w:tbl>
    <w:p w14:paraId="4B6886E5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040BCC72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  <w:r w:rsidRPr="002E0667">
        <w:rPr>
          <w:rFonts w:eastAsia="Times New Roman" w:cs="Times New Roman"/>
          <w:color w:val="auto"/>
          <w:lang w:bidi="ar-SA"/>
        </w:rPr>
        <w:t>ссылка на карточку мероприятия в едином реестре контрольных (надзорных) мероприятий:</w:t>
      </w:r>
    </w:p>
    <w:p w14:paraId="53AEEF4E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122606" w:rsidRPr="002E0667" w14:paraId="3DC5603D" w14:textId="77777777" w:rsidTr="00122606">
        <w:trPr>
          <w:trHeight w:val="2092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1F5E85" w14:textId="77777777" w:rsidR="00122606" w:rsidRPr="002E066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2E0667">
              <w:rPr>
                <w:rFonts w:cstheme="minorBidi"/>
                <w:b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cstheme="minorBidi"/>
                <w:b/>
              </w:rPr>
              <w:t>«</w:t>
            </w:r>
            <w:r w:rsidRPr="002E0667">
              <w:rPr>
                <w:rFonts w:cstheme="minorBidi"/>
                <w:b/>
              </w:rPr>
              <w:t>Интернет</w:t>
            </w:r>
            <w:r>
              <w:rPr>
                <w:rFonts w:cstheme="minorBidi"/>
                <w:b/>
              </w:rPr>
              <w:t>»</w:t>
            </w:r>
            <w:r w:rsidRPr="002E0667">
              <w:rPr>
                <w:rFonts w:cstheme="minorBidi"/>
                <w:b/>
              </w:rPr>
              <w:t>, содержащую запись единого реестра контрольных (надзорных) мероприятий о контрольном (надзорном) мероприятии в едином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A16B1" w14:textId="77777777" w:rsidR="00122606" w:rsidRPr="002E0667" w:rsidRDefault="00122606" w:rsidP="00122606">
            <w:pPr>
              <w:ind w:left="57" w:right="57"/>
              <w:jc w:val="center"/>
              <w:rPr>
                <w:b/>
                <w:bCs/>
              </w:rPr>
            </w:pPr>
          </w:p>
        </w:tc>
      </w:tr>
    </w:tbl>
    <w:p w14:paraId="5809D921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0CDBA015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6098F7FB" w14:textId="77777777" w:rsidR="00122606" w:rsidRPr="000567F2" w:rsidRDefault="00122606" w:rsidP="00122606">
      <w:pPr>
        <w:pBdr>
          <w:bottom w:val="single" w:sz="4" w:space="1" w:color="auto"/>
        </w:pBd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0567F2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АДМИНИСТРАЦИЯ ГОРОДСКОГО ОКРУГА АНАДЫРЬ</w:t>
      </w:r>
    </w:p>
    <w:p w14:paraId="676E346B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(наименование органа муниципального контроля)</w:t>
      </w:r>
    </w:p>
    <w:p w14:paraId="09DDDDB7" w14:textId="77777777" w:rsid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32AE149E" w14:textId="1F8F7E17" w:rsidR="00023691" w:rsidRPr="00C07927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1. </w:t>
      </w:r>
      <w:r w:rsidR="00023691">
        <w:rPr>
          <w:rFonts w:eastAsia="Times New Roman" w:cs="Times New Roman"/>
          <w:color w:val="auto"/>
          <w:lang w:bidi="ar-SA"/>
        </w:rPr>
        <w:t xml:space="preserve">Муниципальный </w:t>
      </w:r>
      <w:r w:rsidR="00C72E48">
        <w:rPr>
          <w:rFonts w:eastAsia="Times New Roman" w:cs="Times New Roman"/>
          <w:color w:val="auto"/>
          <w:lang w:bidi="ar-SA"/>
        </w:rPr>
        <w:t xml:space="preserve">жилищный </w:t>
      </w:r>
      <w:r w:rsidR="00023691">
        <w:rPr>
          <w:rFonts w:eastAsia="Times New Roman" w:cs="Times New Roman"/>
          <w:color w:val="auto"/>
          <w:lang w:bidi="ar-SA"/>
        </w:rPr>
        <w:t xml:space="preserve">контроль в </w:t>
      </w:r>
      <w:r w:rsidR="00C72E48">
        <w:rPr>
          <w:rFonts w:eastAsia="Times New Roman" w:cs="Times New Roman"/>
          <w:color w:val="auto"/>
          <w:lang w:bidi="ar-SA"/>
        </w:rPr>
        <w:t>городском</w:t>
      </w:r>
      <w:r w:rsidR="00023691">
        <w:rPr>
          <w:rFonts w:eastAsia="Times New Roman" w:cs="Times New Roman"/>
          <w:color w:val="auto"/>
          <w:lang w:bidi="ar-SA"/>
        </w:rPr>
        <w:t xml:space="preserve"> округ</w:t>
      </w:r>
      <w:r w:rsidR="00C72E48">
        <w:rPr>
          <w:rFonts w:eastAsia="Times New Roman" w:cs="Times New Roman"/>
          <w:color w:val="auto"/>
          <w:lang w:bidi="ar-SA"/>
        </w:rPr>
        <w:t>е</w:t>
      </w:r>
      <w:r w:rsidR="00023691">
        <w:rPr>
          <w:rFonts w:eastAsia="Times New Roman" w:cs="Times New Roman"/>
          <w:color w:val="auto"/>
          <w:lang w:bidi="ar-SA"/>
        </w:rPr>
        <w:t xml:space="preserve"> Анадырь</w:t>
      </w:r>
    </w:p>
    <w:p w14:paraId="5B59B608" w14:textId="77777777" w:rsidR="00023691" w:rsidRPr="00736FAD" w:rsidRDefault="00023691" w:rsidP="00023691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(вид муниципального контроля)</w:t>
      </w:r>
    </w:p>
    <w:p w14:paraId="4D9ED0A6" w14:textId="77777777" w:rsidR="00122606" w:rsidRDefault="00122606" w:rsidP="006D2322">
      <w:pPr>
        <w:pBdr>
          <w:bottom w:val="single" w:sz="4" w:space="1" w:color="auto"/>
        </w:pBdr>
        <w:tabs>
          <w:tab w:val="left" w:pos="9639"/>
        </w:tabs>
        <w:rPr>
          <w:rFonts w:eastAsia="Times New Roman" w:cs="Times New Roman"/>
          <w:color w:val="auto"/>
          <w:lang w:bidi="ar-SA"/>
        </w:rPr>
      </w:pPr>
    </w:p>
    <w:p w14:paraId="60B74A84" w14:textId="77777777" w:rsidR="00122606" w:rsidRPr="00B147F4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2. </w:t>
      </w:r>
    </w:p>
    <w:p w14:paraId="72B29E77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об утверждении формы проверочного листа)</w:t>
      </w:r>
    </w:p>
    <w:p w14:paraId="49762661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54AB277C" w14:textId="77777777" w:rsidR="00122606" w:rsidRPr="00C76A20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3. </w:t>
      </w:r>
    </w:p>
    <w:p w14:paraId="4516AE7E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вид контрольного (надзорного) мероприятия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1230E793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7930B709" w14:textId="77777777" w:rsidR="00122606" w:rsidRP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4. </w:t>
      </w:r>
    </w:p>
    <w:p w14:paraId="5CEABCCB" w14:textId="2BA72485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органа муниципального контроля о проведении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контрольного (надзорного) мероприятия)</w:t>
      </w:r>
    </w:p>
    <w:p w14:paraId="3459A092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6D71DF4C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5. </w:t>
      </w:r>
    </w:p>
    <w:p w14:paraId="449053C8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(должность, фамилия и инициалы должностного лица органа муниципального контроля, проводящего контрольное (надзорное) мероприятие и заполняющего проверочный лист)</w:t>
      </w:r>
    </w:p>
    <w:p w14:paraId="6FEAEC28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2272A5D5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6. </w:t>
      </w:r>
    </w:p>
    <w:p w14:paraId="2350940D" w14:textId="5BAC8A0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(объект муниципального контроля, в отношении которого проводится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контрольное (надзорное) мероприятие)</w:t>
      </w:r>
    </w:p>
    <w:p w14:paraId="0F5701F5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17F2C5FC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lastRenderedPageBreak/>
        <w:t>7. </w:t>
      </w:r>
    </w:p>
    <w:p w14:paraId="57A20DF1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(фамилия, имя и отчество (при наличии) гражданина, фамилия, имя и отчество (при наличии) индивидуального предпринимателя, наименование юридического лица)</w:t>
      </w:r>
    </w:p>
    <w:p w14:paraId="7EFDB5A2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662DF4F2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8. </w:t>
      </w:r>
    </w:p>
    <w:p w14:paraId="0C1AD3BD" w14:textId="527B1FB4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(адрес регистрации по месту жительства (месту </w:t>
      </w:r>
      <w:proofErr w:type="spellStart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прибывания</w:t>
      </w:r>
      <w:proofErr w:type="spellEnd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 гражданина или индивидуального предпринимателя, адрес юридического лица в пределах места нахождения юридического лица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(его филиалов, представительств, обособленных структурных подразделений)</w:t>
      </w:r>
    </w:p>
    <w:p w14:paraId="7C39BBBE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4DE4702B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9. </w:t>
      </w:r>
    </w:p>
    <w:p w14:paraId="4FAFFD1C" w14:textId="77777777" w:rsidR="00122606" w:rsidRPr="00736FAD" w:rsidRDefault="00122606" w:rsidP="00122606">
      <w:pPr>
        <w:ind w:firstLine="709"/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(идентификационный номер налогоплательщика)</w:t>
      </w:r>
    </w:p>
    <w:p w14:paraId="2D8DECB2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38BE341E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10. </w:t>
      </w:r>
    </w:p>
    <w:p w14:paraId="73E2395D" w14:textId="387A2633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(основной государственный регистрационный номер, основной государственный регистрационный номер индивидуального предпринимателя, </w:t>
      </w:r>
      <w:r w:rsidRPr="00736FAD">
        <w:rPr>
          <w:bCs/>
          <w:sz w:val="20"/>
          <w:szCs w:val="20"/>
        </w:rPr>
        <w:t>номер страхового свидетельства государственного</w:t>
      </w:r>
      <w:r w:rsidR="00405ED8">
        <w:rPr>
          <w:bCs/>
          <w:sz w:val="20"/>
          <w:szCs w:val="20"/>
        </w:rPr>
        <w:br/>
      </w:r>
      <w:r w:rsidRPr="00736FAD">
        <w:rPr>
          <w:bCs/>
          <w:sz w:val="20"/>
          <w:szCs w:val="20"/>
        </w:rPr>
        <w:t>пенсионного страхования)</w:t>
      </w:r>
    </w:p>
    <w:p w14:paraId="48BF9627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8F02943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11. </w:t>
      </w:r>
    </w:p>
    <w:p w14:paraId="306BDA0A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(место проведения контрольного (надзорного) мероприятия с заполнением проверочного листа)</w:t>
      </w:r>
    </w:p>
    <w:p w14:paraId="34987E49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59318964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12. </w:t>
      </w:r>
    </w:p>
    <w:p w14:paraId="5C70971F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контроля)</w:t>
      </w:r>
    </w:p>
    <w:p w14:paraId="66625946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6607CA8A" w14:textId="77777777" w:rsidR="00122606" w:rsidRPr="00B147F4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13. </w:t>
      </w:r>
      <w:r w:rsidRPr="00F3019A">
        <w:rPr>
          <w:rStyle w:val="13"/>
          <w:rFonts w:eastAsia="Arial Unicode MS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гражданином или индивидуальным предпринимателем, юридическим лицом обязательных требований и (или) требований, установленных муниципальными правовыми актами,</w:t>
      </w:r>
      <w:r w:rsidRPr="00B147F4">
        <w:rPr>
          <w:rFonts w:eastAsia="Times New Roman" w:cs="Times New Roman"/>
          <w:color w:val="auto"/>
          <w:lang w:bidi="ar-SA"/>
        </w:rPr>
        <w:t xml:space="preserve"> составляющих предмет контрольного (надзорного) мероприятия (далее - перечень вопросов):</w:t>
      </w:r>
    </w:p>
    <w:p w14:paraId="47D4B531" w14:textId="77777777" w:rsidR="00023691" w:rsidRPr="00023691" w:rsidRDefault="00023691" w:rsidP="00023691">
      <w:pPr>
        <w:ind w:firstLine="709"/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9355" w:type="dxa"/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425"/>
        <w:gridCol w:w="422"/>
        <w:gridCol w:w="425"/>
        <w:gridCol w:w="1705"/>
      </w:tblGrid>
      <w:tr w:rsidR="00122606" w:rsidRPr="003604B7" w14:paraId="69564741" w14:textId="77777777" w:rsidTr="00CF47F1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14:paraId="1429A41B" w14:textId="77777777" w:rsidR="00122606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14:paraId="4637E2FB" w14:textId="7742F469" w:rsidR="00122606" w:rsidRPr="00736FAD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</w:tcPr>
          <w:p w14:paraId="690B8A47" w14:textId="77777777" w:rsidR="00122606" w:rsidRPr="00736FAD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Вопросы, отражающие</w:t>
            </w: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содержание обязательных</w:t>
            </w: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14:paraId="7AC4B07D" w14:textId="38C7F0D2" w:rsidR="00122606" w:rsidRPr="00736FAD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Реквизиты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нормативных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правовых актов,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 указанием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их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структурных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единиц,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которыми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установлены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обязательные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требования</w:t>
            </w:r>
          </w:p>
        </w:tc>
        <w:tc>
          <w:tcPr>
            <w:tcW w:w="1272" w:type="dxa"/>
            <w:gridSpan w:val="3"/>
            <w:tcMar>
              <w:left w:w="57" w:type="dxa"/>
              <w:right w:w="57" w:type="dxa"/>
            </w:tcMar>
          </w:tcPr>
          <w:p w14:paraId="66B39E6C" w14:textId="0DABB1D8" w:rsidR="00122606" w:rsidRPr="00736FAD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Ответы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на вопросы</w:t>
            </w:r>
          </w:p>
        </w:tc>
        <w:tc>
          <w:tcPr>
            <w:tcW w:w="1705" w:type="dxa"/>
            <w:vMerge w:val="restart"/>
            <w:tcMar>
              <w:left w:w="57" w:type="dxa"/>
              <w:right w:w="57" w:type="dxa"/>
            </w:tcMar>
          </w:tcPr>
          <w:p w14:paraId="13D18E8C" w14:textId="35F34E36" w:rsidR="00122606" w:rsidRPr="00736FAD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023691" w:rsidRPr="003604B7" w14:paraId="590150A0" w14:textId="77777777" w:rsidTr="00CF47F1">
        <w:trPr>
          <w:cantSplit/>
          <w:trHeight w:val="113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14:paraId="2DF883DF" w14:textId="77777777" w:rsidR="00023691" w:rsidRPr="00736FAD" w:rsidRDefault="00023691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14:paraId="31E7D422" w14:textId="77777777" w:rsidR="00023691" w:rsidRPr="00736FAD" w:rsidRDefault="00023691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25C1F931" w14:textId="77777777" w:rsidR="00023691" w:rsidRPr="00736FAD" w:rsidRDefault="00023691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1D81824D" w14:textId="77777777" w:rsidR="00023691" w:rsidRPr="00736FAD" w:rsidRDefault="00023691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textDirection w:val="btLr"/>
          </w:tcPr>
          <w:p w14:paraId="0C7091FA" w14:textId="77777777" w:rsidR="00023691" w:rsidRPr="00736FAD" w:rsidRDefault="00023691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559CDAAB" w14:textId="1881C7D1" w:rsidR="00023691" w:rsidRPr="00736FAD" w:rsidRDefault="00023691" w:rsidP="00384B4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705" w:type="dxa"/>
            <w:vMerge/>
            <w:tcMar>
              <w:left w:w="57" w:type="dxa"/>
              <w:right w:w="57" w:type="dxa"/>
            </w:tcMar>
          </w:tcPr>
          <w:p w14:paraId="7D7DAA75" w14:textId="77777777" w:rsidR="00023691" w:rsidRPr="00736FAD" w:rsidRDefault="00023691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2E48" w:rsidRPr="003604B7" w14:paraId="043B93A7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227EE95C" w14:textId="77777777" w:rsidR="00C72E48" w:rsidRPr="00736FAD" w:rsidRDefault="00C72E48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9CB4316" w14:textId="412CE568" w:rsidR="00C72E48" w:rsidRPr="00736FAD" w:rsidRDefault="00BD3984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Утвержден ли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 xml:space="preserve"> Устав организации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5D9ACF0" w14:textId="6619B5D8" w:rsidR="00C72E48" w:rsidRPr="00736FAD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CC0F25" w:rsidRPr="00736FAD">
              <w:rPr>
                <w:rFonts w:eastAsia="Times New Roman" w:cs="Times New Roman"/>
                <w:sz w:val="20"/>
                <w:szCs w:val="20"/>
              </w:rPr>
              <w:t xml:space="preserve">пункт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1 ст</w:t>
            </w:r>
            <w:r w:rsidR="00CC0F25" w:rsidRPr="00736FAD">
              <w:rPr>
                <w:rFonts w:eastAsia="Times New Roman" w:cs="Times New Roman"/>
                <w:sz w:val="20"/>
                <w:szCs w:val="20"/>
              </w:rPr>
              <w:t xml:space="preserve">атьи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52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84B4B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Гражданского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384B4B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кодекса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384B4B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384B4B" w:rsidRPr="007A089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от 30.11.1994 г.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  <w:t>№ 51-ФЗ (далее – Гражданский кодекс)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ACC361A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7443ECA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0299FD3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7E556B2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2E48" w:rsidRPr="003604B7" w14:paraId="31143047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C9C2EDA" w14:textId="77777777" w:rsidR="00C72E48" w:rsidRPr="00736FAD" w:rsidRDefault="00C72E48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EBE6273" w14:textId="77B7D345" w:rsidR="00C72E48" w:rsidRPr="00736FAD" w:rsidRDefault="00B16F6C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Наличие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 xml:space="preserve"> договор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 xml:space="preserve"> управления многоквартирным домом, одобренный </w:t>
            </w:r>
            <w:r w:rsidR="00FD1E77" w:rsidRPr="00736FAD">
              <w:rPr>
                <w:rFonts w:eastAsia="Times New Roman" w:cs="Times New Roman"/>
                <w:sz w:val="20"/>
                <w:szCs w:val="20"/>
              </w:rPr>
              <w:t>протокольным решением общего собрания собственников помещений,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 xml:space="preserve"> подписанного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с собственниками помещений многоквартирного дома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8D395FE" w14:textId="7C63CFCF" w:rsidR="00C72E48" w:rsidRPr="00736FAD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ч</w:t>
            </w:r>
            <w:r w:rsidR="00FD1E77" w:rsidRPr="00736FAD">
              <w:rPr>
                <w:rFonts w:eastAsia="Times New Roman" w:cs="Times New Roman"/>
                <w:sz w:val="20"/>
                <w:szCs w:val="20"/>
              </w:rPr>
              <w:t xml:space="preserve">асть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1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ст</w:t>
            </w:r>
            <w:r w:rsidR="00FD1E77" w:rsidRPr="00736FAD">
              <w:rPr>
                <w:rFonts w:eastAsia="Times New Roman" w:cs="Times New Roman"/>
                <w:sz w:val="20"/>
                <w:szCs w:val="20"/>
              </w:rPr>
              <w:t xml:space="preserve">атьи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162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Жилищного 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Р</w:t>
            </w:r>
            <w:r w:rsidR="00FD1E77" w:rsidRPr="00736FAD">
              <w:rPr>
                <w:rFonts w:eastAsia="Times New Roman" w:cs="Times New Roman"/>
                <w:sz w:val="20"/>
                <w:szCs w:val="20"/>
              </w:rPr>
              <w:t>оссийской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Ф</w:t>
            </w:r>
            <w:r w:rsidR="00FD1E77" w:rsidRPr="00736FAD">
              <w:rPr>
                <w:rFonts w:eastAsia="Times New Roman" w:cs="Times New Roman"/>
                <w:sz w:val="20"/>
                <w:szCs w:val="20"/>
              </w:rPr>
              <w:t>едерации</w:t>
            </w:r>
            <w:r w:rsidR="00384B4B">
              <w:rPr>
                <w:rFonts w:eastAsia="Times New Roman" w:cs="Times New Roman"/>
                <w:sz w:val="20"/>
                <w:szCs w:val="20"/>
              </w:rPr>
              <w:t xml:space="preserve"> от 29.12.2004 г.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  <w:t>№ 188-ФЗ (далее – Жилищный кодекс)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82DFE4D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7819F53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2C9F458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8AF887E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2E48" w:rsidRPr="003604B7" w14:paraId="5B0F7C36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E8CD9D9" w14:textId="77777777" w:rsidR="00C72E48" w:rsidRPr="00736FAD" w:rsidRDefault="00C72E48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C8E53AB" w14:textId="028A47AB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B2C8815" w14:textId="4D75FFAF" w:rsidR="00C72E48" w:rsidRPr="00736FAD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ч</w:t>
            </w:r>
            <w:r w:rsidR="00270867" w:rsidRPr="00736FAD">
              <w:rPr>
                <w:rFonts w:eastAsia="Times New Roman" w:cs="Times New Roman"/>
                <w:sz w:val="20"/>
                <w:szCs w:val="20"/>
              </w:rPr>
              <w:t xml:space="preserve">асть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1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70867" w:rsidRPr="00736FAD">
              <w:rPr>
                <w:rFonts w:eastAsia="Times New Roman" w:cs="Times New Roman"/>
                <w:sz w:val="20"/>
                <w:szCs w:val="20"/>
              </w:rPr>
              <w:t xml:space="preserve">статьи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192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72E48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66D79FA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0ED3879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79C4CD4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23C36D0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2E48" w:rsidRPr="003604B7" w14:paraId="490DAA43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C1D1BBA" w14:textId="77777777" w:rsidR="00C72E48" w:rsidRPr="00736FAD" w:rsidRDefault="00C72E48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3BDA5EF" w14:textId="55087B13" w:rsidR="00C72E48" w:rsidRPr="00736FAD" w:rsidRDefault="00F35932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Организована ли деятельность аварийно-диспетчерской службы?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D9382F0" w14:textId="626E68BD" w:rsidR="00C72E48" w:rsidRPr="00736FAD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пункт 9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осуществления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lastRenderedPageBreak/>
              <w:t>деятельности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по управлению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многоквартирными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sz w:val="20"/>
                <w:szCs w:val="20"/>
              </w:rPr>
              <w:t>домами,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утвержденных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постановлением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Правительства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  <w:t>от 15.05.2013 г.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B16F6C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416</w:t>
            </w:r>
            <w:r w:rsidR="00DD0B83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(далее –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D0B83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Правила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DD0B83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416)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F13051C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7B7C76E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06AB302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8622AB8" w14:textId="50572F99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2E48" w:rsidRPr="003604B7" w14:paraId="723DEF8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1A16814" w14:textId="42739025" w:rsidR="00C72E48" w:rsidRPr="00736FAD" w:rsidRDefault="00DD0B8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5</w:t>
            </w:r>
            <w:r w:rsidR="00C72E48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8228A41" w14:textId="510523C7" w:rsidR="00C72E48" w:rsidRPr="00736FAD" w:rsidRDefault="00DD0B8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Сформирован ли годовой план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содержания и ремонта общего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имущества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многоквартирном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доме на прошедший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 текущий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годы?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01EA1EE" w14:textId="48446DC0" w:rsidR="00DD0B83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DD0B83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DD0B83" w:rsidRPr="00736FAD">
              <w:rPr>
                <w:rFonts w:eastAsia="Times New Roman" w:cs="Times New Roman"/>
                <w:sz w:val="20"/>
                <w:szCs w:val="20"/>
              </w:rPr>
              <w:t>в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0B83" w:rsidRPr="00736FAD">
              <w:rPr>
                <w:rFonts w:eastAsia="Times New Roman" w:cs="Times New Roman"/>
                <w:sz w:val="20"/>
                <w:szCs w:val="20"/>
              </w:rPr>
              <w:t>пункт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0B83" w:rsidRPr="00736FAD">
              <w:rPr>
                <w:rFonts w:eastAsia="Times New Roman" w:cs="Times New Roman"/>
                <w:sz w:val="20"/>
                <w:szCs w:val="20"/>
              </w:rPr>
              <w:t>Правил 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236D16C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C0CEB48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6AB2996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F671FDB" w14:textId="77777777" w:rsidR="00C72E48" w:rsidRPr="00736FAD" w:rsidRDefault="00C72E48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D0B83" w:rsidRPr="003604B7" w14:paraId="6A33AB1B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136C647" w14:textId="14A32618" w:rsidR="00DD0B83" w:rsidRPr="00736FAD" w:rsidRDefault="00DD0B83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D615082" w14:textId="66AD4D04" w:rsidR="00DD0B83" w:rsidRPr="00736FAD" w:rsidRDefault="00DD0B83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Обеспечено ли бесперебойное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круглосуточное предоставление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</w:t>
            </w:r>
            <w:r w:rsidR="00F1622F" w:rsidRPr="00736FAD">
              <w:rPr>
                <w:rFonts w:eastAsia="Times New Roman" w:cs="Times New Roman"/>
                <w:sz w:val="20"/>
                <w:szCs w:val="20"/>
              </w:rPr>
              <w:t>ых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 xml:space="preserve"> услуг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(холодное и горячее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водоснабжение, водоотведение,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электроснабжение,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газоснабжение, отопление,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обращение с твердыми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коммунальными отходами)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54ECDB9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часть 1, 2.1-2.2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62685AA7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Правил № 416,</w:t>
            </w:r>
          </w:p>
          <w:p w14:paraId="095A6658" w14:textId="586A992D" w:rsidR="00190DFE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пункт 31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предоставления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коммунальных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услуг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собственникам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и пользователям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помещений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многоквартирных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домах и жилых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sz w:val="20"/>
                <w:szCs w:val="20"/>
              </w:rPr>
              <w:t>домов,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утвержденных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постановлением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Правительства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от 06.05.2011 г.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354 (далее –</w:t>
            </w:r>
            <w:r w:rsidR="00B56332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Правила</w:t>
            </w:r>
            <w:r w:rsidR="00384B4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190DFE"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354)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C14F826" w14:textId="77777777" w:rsidR="00DD0B83" w:rsidRPr="00736FAD" w:rsidRDefault="00DD0B8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B80B882" w14:textId="77777777" w:rsidR="00DD0B83" w:rsidRPr="00736FAD" w:rsidRDefault="00DD0B8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4334EA3" w14:textId="77777777" w:rsidR="00DD0B83" w:rsidRPr="00736FAD" w:rsidRDefault="00DD0B8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F5C7CFD" w14:textId="77777777" w:rsidR="00DD0B83" w:rsidRPr="00736FAD" w:rsidRDefault="00DD0B83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27D69" w:rsidRPr="003604B7" w14:paraId="04F41CCE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DB99DB0" w14:textId="372364DD" w:rsidR="00D27D69" w:rsidRPr="00736FAD" w:rsidRDefault="00D27D69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4E351D6" w14:textId="1E06255A" w:rsidR="00D27D69" w:rsidRPr="00736FAD" w:rsidRDefault="00D27D69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Соблюден ли порядок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определения размера платы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за коммунальные услуги?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F245F37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статья 153, 154, 155, 157, 159, 160</w:t>
            </w:r>
            <w:r w:rsidR="003604B7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часть 4</w:t>
            </w:r>
            <w:r w:rsidR="003604B7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статьи 158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3D865208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пункт 29, 44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равил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установления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и определения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нормативов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потребления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коммунальных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услуг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3604B7" w:rsidRPr="00736FAD">
              <w:rPr>
                <w:rFonts w:eastAsia="Times New Roman" w:cs="Times New Roman"/>
                <w:sz w:val="20"/>
                <w:szCs w:val="20"/>
              </w:rPr>
              <w:t>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нормативов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потребления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коммунальных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ресурсов в целях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содержания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общего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имущества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многоквартирном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доме,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утвержденных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постановлением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Правительства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Российской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Федерации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от 23.05.2006 г.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№ 306 (далее –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Правила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>№ 306)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2FC763F9" w14:textId="6505C4B0" w:rsidR="00D27D69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D27D69" w:rsidRPr="00736FAD">
              <w:rPr>
                <w:rFonts w:eastAsia="Times New Roman" w:cs="Times New Roman"/>
                <w:sz w:val="20"/>
                <w:szCs w:val="20"/>
              </w:rPr>
              <w:t>Правил № 354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F530A26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FB8FA3D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664FD54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B57736F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27D69" w:rsidRPr="003604B7" w14:paraId="6EF01333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D6F298D" w14:textId="77C16597" w:rsidR="00D27D69" w:rsidRPr="00736FAD" w:rsidRDefault="0044215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C99F425" w14:textId="43A05F9E" w:rsidR="00D27D69" w:rsidRPr="00736FAD" w:rsidRDefault="0044215A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Соблюден ли порядок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установления размера платы за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содержание жилого помещения?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A2C7C31" w14:textId="5574B9B4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44215A" w:rsidRPr="00736FAD">
              <w:rPr>
                <w:rFonts w:eastAsia="Times New Roman" w:cs="Times New Roman"/>
                <w:sz w:val="20"/>
                <w:szCs w:val="20"/>
              </w:rPr>
              <w:t xml:space="preserve">часть </w:t>
            </w:r>
            <w:r w:rsidR="003604B7" w:rsidRPr="00736FAD">
              <w:rPr>
                <w:rFonts w:eastAsia="Times New Roman" w:cs="Times New Roman"/>
                <w:sz w:val="20"/>
                <w:szCs w:val="20"/>
              </w:rPr>
              <w:t>4 статьи 158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0937F4D4" w14:textId="3DDAA545" w:rsidR="00D27D69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пункт 34, 36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содержания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общего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lastRenderedPageBreak/>
              <w:t>имущества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многоквартирном доме,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утвержденных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постановлением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Правительства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Российской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Федерации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от 13.08.2006 г.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№ 491 (далее –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Правила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№ 491)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2B82422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2D4F1241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D7C22A7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2E4A2EBF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27D69" w:rsidRPr="003604B7" w14:paraId="3AF73902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7B016B8" w14:textId="0761CD74" w:rsidR="00D27D69" w:rsidRPr="00736FAD" w:rsidRDefault="000107C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96469DB" w14:textId="79F0E1B1" w:rsidR="000107CA" w:rsidRPr="00736FAD" w:rsidRDefault="000107CA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Отвечают ли требованиям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законодательства документы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на оплату жилищных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 коммунальных услуг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 указанию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информации, подлежащей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отражению в данных документах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C3DEEAC" w14:textId="1D49852C" w:rsidR="000107CA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часть 2 статьи 171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br/>
            </w: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384B4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EF9F68F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267476A9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CF8F966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684AD3F" w14:textId="77777777" w:rsidR="00D27D69" w:rsidRPr="00736FAD" w:rsidRDefault="00D27D69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4215A" w:rsidRPr="003604B7" w14:paraId="34DC566B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C90C236" w14:textId="53A126F1" w:rsidR="0044215A" w:rsidRPr="00736FAD" w:rsidRDefault="000107C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8774C4A" w14:textId="74F8FA5E" w:rsidR="0044215A" w:rsidRPr="00736FAD" w:rsidRDefault="000107CA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 xml:space="preserve">Соблюдены ли 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требования к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 xml:space="preserve"> заключению договоров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 ресурсоснабжающими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организациями в целях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обеспечения предоставления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собственникам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 пользователям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помещений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многоквартирном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доме коммунальной услуги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соответствующего вида?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2970539" w14:textId="32EBB78C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часть 1 статьи 157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03B66EFB" w14:textId="2852CDD0" w:rsidR="000107CA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  <w:t>№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8CC3A3A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DE26889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1D122B8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F2DA33E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4215A" w:rsidRPr="003604B7" w14:paraId="20AD694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8187341" w14:textId="381C6591" w:rsidR="0044215A" w:rsidRPr="00736FAD" w:rsidRDefault="000107C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D0A71B6" w14:textId="139EA6D2" w:rsidR="0044215A" w:rsidRPr="00736FAD" w:rsidRDefault="000107CA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Соблюдены ли требования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к осуществлению расчетов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с ресурсоснабжающими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организациями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за коммунальные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 xml:space="preserve">ресурсы, поставленные по договорам </w:t>
            </w:r>
            <w:proofErr w:type="spellStart"/>
            <w:r w:rsidRPr="00736FAD">
              <w:rPr>
                <w:rFonts w:eastAsia="Times New Roman" w:cs="Times New Roman"/>
                <w:sz w:val="20"/>
                <w:szCs w:val="20"/>
              </w:rPr>
              <w:t>ресурсоснабжения</w:t>
            </w:r>
            <w:proofErr w:type="spellEnd"/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в целях обеспечения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предоставления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установленном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порядке собственникам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 пользователям помещений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многоквартирном доме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коммунальной услуги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соответствующего вида?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1539AE4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часть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6.2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статьи 15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5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4B91893" w14:textId="7B6578CD" w:rsidR="0044215A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ж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107CA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BF0A7DA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A6437FA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1C44D3C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2D3C15A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4215A" w:rsidRPr="003604B7" w14:paraId="1CCB6A87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C860B49" w14:textId="145386AD" w:rsidR="0044215A" w:rsidRPr="00736FAD" w:rsidRDefault="00081DB4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D6BA971" w14:textId="6E08FF98" w:rsidR="0044215A" w:rsidRPr="00736FAD" w:rsidRDefault="00081DB4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Предоставляется ли потребителю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его требованию в течение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одного рабочего дня со дня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обращения возможность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ознакомиться со сведениями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 показаниях коллективных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(общедомовых) приборов учета,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обеспечивается ли сохранность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информации о показаниях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коллективных (общедомовых),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индивидуальных, общих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(квартирных) приборов учета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в течение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не менее 3 лет?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525F475" w14:textId="771587CE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часть 2.2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7650172F" w14:textId="1A205997" w:rsidR="0044215A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е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пункта 31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№ 354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9965CAF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86E9419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534338F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EAAE2CC" w14:textId="77777777" w:rsidR="0044215A" w:rsidRPr="00736FAD" w:rsidRDefault="0044215A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81DB4" w:rsidRPr="003604B7" w14:paraId="59F215C8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005D072" w14:textId="7D406290" w:rsidR="00081DB4" w:rsidRPr="00736FAD" w:rsidRDefault="00081DB4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A1A85B3" w14:textId="2B4D405D" w:rsidR="00081DB4" w:rsidRPr="00736FAD" w:rsidRDefault="00081DB4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Предоставляется ли любому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потребителю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течение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3 рабочих дней со дня получения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от него заявления письменная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информация за запрашиваемые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потребителем расчетные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периоды о помесячных объемах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(количестве) потребленных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коммунальных ресурсов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показаниям коллективных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(общедомовых) приборов учета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(при их наличии), о суммарном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объеме (количестве)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соответствующих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коммунальных ресурсов,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потребленных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жилых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и нежилых помещениях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многоквартирном доме,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 объемах (количестве)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коммунальных ресурсов,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рассчитанных с применением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нормативов потребления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коммунальных услуг,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 объемах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(количестве)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коммунальных</w:t>
            </w:r>
            <w:r w:rsidR="00384B4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t>ресурсов, предоставленных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на общедомовые нужды?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D9BFB6A" w14:textId="77777777" w:rsidR="00384B4B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часть 2.2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687E73D" w14:textId="06365A88" w:rsidR="00081DB4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р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пункта 31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384B4B">
              <w:rPr>
                <w:rFonts w:eastAsia="Times New Roman" w:cs="Times New Roman"/>
                <w:sz w:val="20"/>
                <w:szCs w:val="20"/>
              </w:rPr>
              <w:br/>
            </w:r>
            <w:r w:rsidR="00081DB4" w:rsidRPr="00736FAD">
              <w:rPr>
                <w:rFonts w:eastAsia="Times New Roman" w:cs="Times New Roman"/>
                <w:sz w:val="20"/>
                <w:szCs w:val="20"/>
              </w:rPr>
              <w:t>№ 354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6BEE661" w14:textId="77777777" w:rsidR="00081DB4" w:rsidRPr="00736FAD" w:rsidRDefault="00081DB4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498DB33" w14:textId="77777777" w:rsidR="00081DB4" w:rsidRPr="00736FAD" w:rsidRDefault="00081DB4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71E03B4" w14:textId="77777777" w:rsidR="00081DB4" w:rsidRPr="00736FAD" w:rsidRDefault="00081DB4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2580D181" w14:textId="77777777" w:rsidR="00081DB4" w:rsidRPr="00736FAD" w:rsidRDefault="00081DB4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5F8FDD90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FD744A6" w14:textId="0A13E4DE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0716FF1" w14:textId="3E1AF26B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требования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содержанию всех видов фундамента?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1B6EE4C" w14:textId="7A1F3196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2C667CE2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41E20D64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AE05002" w14:textId="7A0AE0AB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4.1.6, 4.1.7,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4.1.15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и норм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технической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эксплуатации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 фонда,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утверждённых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постановлением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Госстроя РФ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от 27.09.2003</w:t>
            </w:r>
            <w:r w:rsidR="0093488D">
              <w:rPr>
                <w:rFonts w:eastAsia="Times New Roman" w:cs="Times New Roman"/>
                <w:sz w:val="20"/>
                <w:szCs w:val="20"/>
              </w:rPr>
              <w:t xml:space="preserve"> г.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3488D">
              <w:rPr>
                <w:rFonts w:eastAsia="Times New Roman" w:cs="Times New Roman"/>
                <w:sz w:val="20"/>
                <w:szCs w:val="20"/>
              </w:rPr>
              <w:t>№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170 (далее –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Правила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170)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A6A464C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A17CF3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E744EC3" w14:textId="41B2E084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EFE5F0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094E273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E497267" w14:textId="46AD2B10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2B6B20F" w14:textId="6B26BD5A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требования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содержанию подвальных помещений?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C8390A5" w14:textId="7823F4DB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16FBD9E8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007758AC" w14:textId="56E35DB1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55D9BEB7" w14:textId="7D917CAC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3.4.1-3.4.4,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4.1.1, 4.1.3, 4.1.10,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4.1.15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D76677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26B48A5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8CEBFAD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E9C329B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348576EC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2DB3C2F" w14:textId="7C59CE2A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FA0D3C2" w14:textId="1C66C58E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требования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содержанию стен, фасадов многоквартирных домов?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6DE867C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539CE743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2DF049C6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416;</w:t>
            </w:r>
          </w:p>
          <w:p w14:paraId="27E8768B" w14:textId="70966F38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4.2-4.2.2.4,</w:t>
            </w:r>
            <w:r w:rsidR="00B56332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4.2.4.9, 4.10.2.1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C188DC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5032E7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61A165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1D71D2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3F0B7994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534D554" w14:textId="6EDBA932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6E8D8D8" w14:textId="17344F68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1EDA79E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1DA19B72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158B357D" w14:textId="520E967F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0DD3D4CD" w14:textId="188FC47E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4.3.1-4.3.7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297796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818BEA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856F7E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B70BCE5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137B8934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A1A35C9" w14:textId="3A40B6F7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A8E331E" w14:textId="0F8A9433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35769E2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7737A56A" w14:textId="5163052C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br/>
            </w: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ункта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7C4BCA3B" w14:textId="105B6B5D" w:rsidR="00827080" w:rsidRPr="00736FAD" w:rsidRDefault="0093488D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4.6.1.1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4.10.2.1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29A2C7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FA80AB8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CB037F9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2F60111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7F939703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3A8026D" w14:textId="7F2933CA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F71DB5A" w14:textId="676C265B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 xml:space="preserve">Соблюдаются ли обязательные требования </w:t>
            </w:r>
            <w:r w:rsidRPr="00736FAD">
              <w:rPr>
                <w:rFonts w:eastAsia="Times New Roman" w:cs="Times New Roman"/>
                <w:sz w:val="20"/>
                <w:szCs w:val="20"/>
              </w:rPr>
              <w:lastRenderedPageBreak/>
              <w:t>по содержанию лестниц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B310702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lastRenderedPageBreak/>
              <w:t>ст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7C2332D6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93488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69D6C4F0" w14:textId="64A4CD61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п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ункта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3DF8D7AC" w14:textId="6F4E08EC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3.2.2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4.8.1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4.8.3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4.8.4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4.8.7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4.8.13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E76C25F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D0B64AA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921C9C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0462F5B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4E4FC4C4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1C93AE5" w14:textId="67C62709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20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FE51FF5" w14:textId="70C60758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15F65CC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284BA4A3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5D7F0AF2" w14:textId="70E97FD0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4407DFC2" w14:textId="6DD3D15C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4.5.1-4.5.3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D1FE2B9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4B49DDD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BCFC2FD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C784DDC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3ADB8F94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25D5184" w14:textId="6D331B6A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10CEF2C" w14:textId="167D71B3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7B29EA5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72C5C73E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6E66A1A5" w14:textId="6F15216A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784049FE" w14:textId="57E47189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4.4.1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4.4.3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4.4.4-4.4.6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4.4.8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4.4.12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4.4.16</w:t>
            </w:r>
            <w:r w:rsidR="0093488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563926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7F4607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524C5E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EC8727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5AA209F8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AFC89BA" w14:textId="1C837857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53C9615" w14:textId="15E4BF8D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65A9D0E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1-1.2;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71717333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01D023A9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3056AB07" w14:textId="28F4BFD2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4.4.1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4.4.3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4.4.4-4.4.6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4.4.8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4.4.12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4.4.16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7EBE7B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025057E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750541E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FB7D638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29D4A6F0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ACE30C8" w14:textId="2E2386E4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332571A" w14:textId="3A0F33D9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34AC687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1-1.2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,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39DC6A19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4D445065" w14:textId="65AFE70E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0CD054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44FBB9F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1DDAC4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026569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4B4E0D2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E8A7549" w14:textId="63C1E852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0C25F37" w14:textId="10010061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42873F8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 кодекса;</w:t>
            </w:r>
          </w:p>
          <w:p w14:paraId="6A751988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379CA642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4BCB97D2" w14:textId="0FA30380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5.8.1-5.8.4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 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C8C412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BAB9A2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144C99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6F68B6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1C2D9E7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401C34E7" w14:textId="4753C3C2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2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5265BFC" w14:textId="537A44E3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0C3F854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40BB6D1F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а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7BA392C2" w14:textId="2B29DEDD" w:rsidR="00691638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подпункт «д»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D420FDE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A6786FF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0B2CC2F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650287A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3D9DB48C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4FD379E" w14:textId="06A99104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14B926C" w14:textId="36DC3F08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0506EC4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5A5C6F4A" w14:textId="2805C828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з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23726E00" w14:textId="7A786798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416;</w:t>
            </w:r>
          </w:p>
          <w:p w14:paraId="3B3D13F9" w14:textId="2A6B5FE1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 2.6.2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170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1341006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557847B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982356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3479EA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11376C7E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4ED01F1" w14:textId="02E46C7B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3706433" w14:textId="1C574745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требования по наличию оснований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для начала процедуры ограничения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или приостановления предоставления коммунальной услуги?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A4A8233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татьи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49C0D6DD" w14:textId="07FD8A95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354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5FFAA1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C2BF01E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CA79399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3D6599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5DEFA4A5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BD0170C" w14:textId="70799F68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910E926" w14:textId="2E9AB034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обязательные требования по соблюдению порядка ограничения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или приостановления предоставления коммунальной услуги?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F4F189A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часть 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Жилищного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кодекса;</w:t>
            </w:r>
          </w:p>
          <w:p w14:paraId="38CD1CB7" w14:textId="4FCE6D14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подпункт «д»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№ 354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FD35E0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ACA8882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6E3C0E4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A6BA04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42A6654C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4D5B520" w14:textId="51E65F7E" w:rsidR="00827080" w:rsidRPr="00736FAD" w:rsidRDefault="007511BA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5924CFE" w14:textId="294854BB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Проводятся ли обязательные в отношении общего имущества мероприятия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по энергосбережению и повышению энергетической эффективности?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ABCC22A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часть 1-1.2, 2.1-2.3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статьи 161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>Жилищного кодекса;</w:t>
            </w:r>
          </w:p>
          <w:p w14:paraId="6FF8CF5C" w14:textId="77777777" w:rsidR="0093488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и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11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491;</w:t>
            </w:r>
          </w:p>
          <w:p w14:paraId="58A060DF" w14:textId="06EB7B25" w:rsidR="00827080" w:rsidRPr="00736FAD" w:rsidRDefault="0093488D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 xml:space="preserve">подпункт 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«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д</w:t>
            </w:r>
            <w:r w:rsidR="00691638" w:rsidRPr="00736FAD">
              <w:rPr>
                <w:rFonts w:eastAsia="Times New Roman" w:cs="Times New Roman"/>
                <w:sz w:val="20"/>
                <w:szCs w:val="20"/>
              </w:rPr>
              <w:t>»</w:t>
            </w:r>
            <w:r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пункта 4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Правил</w:t>
            </w:r>
            <w:r>
              <w:rPr>
                <w:rFonts w:eastAsia="Times New Roman" w:cs="Times New Roman"/>
                <w:sz w:val="20"/>
                <w:szCs w:val="20"/>
              </w:rPr>
              <w:br/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BB1387C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8D0AEFB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8D5CD63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D35590F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27080" w:rsidRPr="003604B7" w14:paraId="02C8862F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2B3F2981" w14:textId="721CD46A" w:rsidR="00827080" w:rsidRPr="00736FAD" w:rsidRDefault="00827080" w:rsidP="00384B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  <w:r w:rsidR="007511BA" w:rsidRPr="00736FA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127FD13" w14:textId="550E0742" w:rsidR="00827080" w:rsidRPr="00736FAD" w:rsidRDefault="00827080" w:rsidP="00384B4B">
            <w:pPr>
              <w:rPr>
                <w:rFonts w:eastAsia="Times New Roman" w:cs="Times New Roman"/>
                <w:sz w:val="20"/>
                <w:szCs w:val="20"/>
              </w:rPr>
            </w:pPr>
            <w:r w:rsidRPr="00736FAD">
              <w:rPr>
                <w:rFonts w:eastAsia="Times New Roman" w:cs="Times New Roman"/>
                <w:sz w:val="20"/>
                <w:szCs w:val="20"/>
              </w:rPr>
              <w:t>Соблюдаются ли требования к порядку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 условиям заключения договоров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об использовании общего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имущества собственников помещений</w:t>
            </w:r>
            <w:r w:rsidR="0093488D">
              <w:rPr>
                <w:rFonts w:eastAsia="Times New Roman" w:cs="Times New Roman"/>
                <w:sz w:val="20"/>
                <w:szCs w:val="20"/>
              </w:rPr>
              <w:br/>
            </w:r>
            <w:r w:rsidRPr="00736FAD">
              <w:rPr>
                <w:rFonts w:eastAsia="Times New Roman" w:cs="Times New Roman"/>
                <w:sz w:val="20"/>
                <w:szCs w:val="20"/>
              </w:rPr>
              <w:t>в многоквартирном доме?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624991E" w14:textId="12DFEE5F" w:rsidR="00827080" w:rsidRPr="00736FAD" w:rsidRDefault="008640B8" w:rsidP="00384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 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часть 3, 3.1, 5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44,</w:t>
            </w:r>
            <w:r w:rsidR="007511BA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части 2, 5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46,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статья 44.1, часть 1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статьи 47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080" w:rsidRPr="00736FAD">
              <w:rPr>
                <w:rFonts w:eastAsia="Times New Roman" w:cs="Times New Roman"/>
                <w:sz w:val="20"/>
                <w:szCs w:val="20"/>
              </w:rPr>
              <w:t>Жилищного кодекса</w:t>
            </w:r>
            <w:r w:rsidR="004A399F" w:rsidRPr="00736FA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512FE39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4AFA0E1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0BBBF37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DA374E6" w14:textId="77777777" w:rsidR="00827080" w:rsidRPr="00736FAD" w:rsidRDefault="00827080" w:rsidP="00384B4B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630CB6A2" w14:textId="0748233D" w:rsidR="00023691" w:rsidRDefault="00023691" w:rsidP="00023691">
      <w:pPr>
        <w:rPr>
          <w:rFonts w:eastAsia="Times New Roman" w:cs="Times New Roman"/>
          <w:color w:val="auto"/>
          <w:lang w:bidi="ar-SA"/>
        </w:rPr>
      </w:pPr>
    </w:p>
    <w:p w14:paraId="757C95C0" w14:textId="4789E89A" w:rsidR="00122606" w:rsidRDefault="00122606" w:rsidP="00023691">
      <w:pPr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122606" w14:paraId="1F7FDBAB" w14:textId="77777777" w:rsidTr="00122606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B8FFEA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A3EACB7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74DA39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AE48C5C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E95C1E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2606" w:rsidRPr="00736FAD" w14:paraId="488BC0DF" w14:textId="77777777" w:rsidTr="00122606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71AF0D6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заполнившего проверочный лист)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F9600AF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8A5033B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D79B71D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72B4B8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2C8F1865" w14:textId="77777777" w:rsidR="00023691" w:rsidRDefault="00023691" w:rsidP="00023691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p w14:paraId="08A7A4B9" w14:textId="77777777" w:rsidR="00023691" w:rsidRDefault="00023691" w:rsidP="00023691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023691" w:rsidRPr="000A00A5" w14:paraId="7F6FC8EF" w14:textId="77777777" w:rsidTr="00023691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67125E" w14:textId="77777777" w:rsidR="00023691" w:rsidRPr="000A00A5" w:rsidRDefault="00023691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7386CB9" w14:textId="77777777" w:rsidR="00023691" w:rsidRPr="000A00A5" w:rsidRDefault="00023691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AFE778" w14:textId="77777777" w:rsidR="00023691" w:rsidRPr="000A00A5" w:rsidRDefault="00023691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94FE6DF" w14:textId="77777777" w:rsidR="00023691" w:rsidRPr="000A00A5" w:rsidRDefault="00023691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58D1A8" w14:textId="77777777" w:rsidR="00023691" w:rsidRPr="000A00A5" w:rsidRDefault="00023691" w:rsidP="00023691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23691" w:rsidRPr="00736FAD" w14:paraId="073D1818" w14:textId="77777777" w:rsidTr="00023691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E7C6DC9" w14:textId="2F83F12F" w:rsidR="00023691" w:rsidRPr="00736FAD" w:rsidRDefault="00023691" w:rsidP="0002369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юридического лица, присутствовавшего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 заполнении проверочного листа)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68CA6B1" w14:textId="77777777" w:rsidR="00023691" w:rsidRPr="00736FAD" w:rsidRDefault="00023691" w:rsidP="0002369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CE392B7" w14:textId="77777777" w:rsidR="00023691" w:rsidRPr="00736FAD" w:rsidRDefault="00023691" w:rsidP="0002369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1805C16" w14:textId="77777777" w:rsidR="00023691" w:rsidRPr="00736FAD" w:rsidRDefault="00023691" w:rsidP="0002369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4597728" w14:textId="77777777" w:rsidR="00023691" w:rsidRPr="00736FAD" w:rsidRDefault="00023691" w:rsidP="0002369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5077CC21" w14:textId="77777777" w:rsidR="00C72E48" w:rsidRDefault="00C72E48" w:rsidP="000B32CF">
      <w:pPr>
        <w:widowControl/>
        <w:tabs>
          <w:tab w:val="left" w:pos="8080"/>
        </w:tabs>
        <w:rPr>
          <w:rFonts w:eastAsia="Times New Roman" w:cs="Times New Roman"/>
          <w:color w:val="auto"/>
          <w:sz w:val="26"/>
          <w:szCs w:val="26"/>
          <w:lang w:bidi="ar-SA"/>
        </w:rPr>
      </w:pPr>
    </w:p>
    <w:p w14:paraId="6BA0DCF5" w14:textId="77777777" w:rsidR="00C72E48" w:rsidRDefault="00C72E48" w:rsidP="000B32CF">
      <w:pPr>
        <w:widowControl/>
        <w:tabs>
          <w:tab w:val="left" w:pos="8080"/>
        </w:tabs>
        <w:rPr>
          <w:rFonts w:eastAsia="Times New Roman" w:cs="Times New Roman"/>
          <w:color w:val="auto"/>
          <w:sz w:val="26"/>
          <w:szCs w:val="26"/>
          <w:lang w:bidi="ar-SA"/>
        </w:rPr>
        <w:sectPr w:rsidR="00C72E48" w:rsidSect="00954464">
          <w:pgSz w:w="11900" w:h="16840"/>
          <w:pgMar w:top="1134" w:right="851" w:bottom="1134" w:left="1701" w:header="567" w:footer="567" w:gutter="0"/>
          <w:pgNumType w:start="1"/>
          <w:cols w:space="720"/>
          <w:noEndnote/>
          <w:titlePg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A76D9" w:rsidRPr="00B147F4" w14:paraId="41951215" w14:textId="77777777" w:rsidTr="00A64EC3">
        <w:tc>
          <w:tcPr>
            <w:tcW w:w="4820" w:type="dxa"/>
          </w:tcPr>
          <w:p w14:paraId="00B24D75" w14:textId="77777777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hideMark/>
          </w:tcPr>
          <w:p w14:paraId="53524444" w14:textId="47129550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B147F4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Приложение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 3</w:t>
            </w:r>
          </w:p>
          <w:p w14:paraId="779557E4" w14:textId="77777777" w:rsidR="00A64EC3" w:rsidRPr="00A64EC3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к Постановлению Администрации городского округа Анадырь</w:t>
            </w:r>
          </w:p>
          <w:p w14:paraId="40DEE21C" w14:textId="7EFE8C66" w:rsidR="00A64EC3" w:rsidRPr="00A64EC3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от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 _____________ 2025 года № _____</w:t>
            </w:r>
          </w:p>
        </w:tc>
      </w:tr>
    </w:tbl>
    <w:p w14:paraId="7D61611B" w14:textId="77777777" w:rsidR="00DE48E8" w:rsidRPr="00B147F4" w:rsidRDefault="00DE48E8" w:rsidP="00DE48E8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1BD73B27" w14:textId="0009F651" w:rsidR="00DE48E8" w:rsidRPr="00B147F4" w:rsidRDefault="00DE48E8" w:rsidP="00DE48E8">
      <w:pPr>
        <w:suppressAutoHyphens/>
        <w:jc w:val="center"/>
        <w:rPr>
          <w:rFonts w:cs="Times New Roman"/>
          <w:b/>
          <w:sz w:val="28"/>
          <w:szCs w:val="28"/>
          <w:lang w:eastAsia="hi-IN" w:bidi="hi-IN"/>
        </w:rPr>
      </w:pPr>
      <w:bookmarkStart w:id="3" w:name="_Hlk197436368"/>
      <w:r w:rsidRPr="00B147F4">
        <w:rPr>
          <w:rFonts w:cs="Times New Roman"/>
          <w:b/>
          <w:sz w:val="28"/>
          <w:szCs w:val="28"/>
          <w:lang w:eastAsia="hi-IN" w:bidi="hi-IN"/>
        </w:rPr>
        <w:t>Проверочный лист (список контрольных вопросов),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>используемый при проведении контрольного (надзорного) мероприятия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>в рамках осуществления муниципального контроля</w:t>
      </w:r>
      <w:r>
        <w:rPr>
          <w:rFonts w:cs="Times New Roman"/>
          <w:b/>
          <w:sz w:val="28"/>
          <w:szCs w:val="28"/>
          <w:lang w:eastAsia="hi-IN" w:bidi="hi-IN"/>
        </w:rPr>
        <w:t xml:space="preserve"> на автомобильном транспорте и в дорожном хозяйстве в границах</w:t>
      </w:r>
      <w:r>
        <w:rPr>
          <w:rFonts w:cs="Times New Roman"/>
          <w:b/>
          <w:sz w:val="28"/>
          <w:szCs w:val="28"/>
          <w:lang w:eastAsia="hi-IN" w:bidi="hi-IN"/>
        </w:rPr>
        <w:br/>
        <w:t>городского округа Анадырь</w:t>
      </w:r>
      <w:bookmarkEnd w:id="3"/>
    </w:p>
    <w:p w14:paraId="1E4003BB" w14:textId="77777777" w:rsidR="00122606" w:rsidRDefault="00122606" w:rsidP="00122606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9"/>
        <w:gridCol w:w="76"/>
        <w:gridCol w:w="2041"/>
        <w:gridCol w:w="76"/>
        <w:gridCol w:w="1483"/>
        <w:gridCol w:w="76"/>
        <w:gridCol w:w="2478"/>
        <w:gridCol w:w="1136"/>
      </w:tblGrid>
      <w:tr w:rsidR="00122606" w:rsidRPr="00D801A7" w14:paraId="464CA17E" w14:textId="77777777" w:rsidTr="00122606">
        <w:tc>
          <w:tcPr>
            <w:tcW w:w="9360" w:type="dxa"/>
            <w:gridSpan w:val="9"/>
            <w:vAlign w:val="bottom"/>
          </w:tcPr>
          <w:p w14:paraId="18DBE0D2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D801A7"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122606" w:rsidRPr="00D801A7" w14:paraId="4CD1381A" w14:textId="77777777" w:rsidTr="00122606">
        <w:tc>
          <w:tcPr>
            <w:tcW w:w="1275" w:type="dxa"/>
          </w:tcPr>
          <w:p w14:paraId="04DC4A60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</w:p>
        </w:tc>
        <w:tc>
          <w:tcPr>
            <w:tcW w:w="719" w:type="dxa"/>
          </w:tcPr>
          <w:p w14:paraId="121DF20F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  <w:r w:rsidRPr="00D801A7">
              <w:rPr>
                <w:rFonts w:cstheme="minorBidi"/>
                <w:bCs/>
              </w:rPr>
              <w:t>Дата:</w:t>
            </w:r>
          </w:p>
        </w:tc>
        <w:tc>
          <w:tcPr>
            <w:tcW w:w="76" w:type="dxa"/>
            <w:vAlign w:val="bottom"/>
          </w:tcPr>
          <w:p w14:paraId="21DBF13C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14:paraId="0DC23EBA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76" w:type="dxa"/>
            <w:vAlign w:val="bottom"/>
          </w:tcPr>
          <w:p w14:paraId="6FED1453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1483" w:type="dxa"/>
          </w:tcPr>
          <w:p w14:paraId="75319B2D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/>
              </w:rPr>
            </w:pPr>
            <w:r w:rsidRPr="00D801A7">
              <w:rPr>
                <w:rFonts w:cstheme="minorBidi"/>
                <w:bCs/>
              </w:rPr>
              <w:t>Учетный №</w:t>
            </w:r>
          </w:p>
        </w:tc>
        <w:tc>
          <w:tcPr>
            <w:tcW w:w="76" w:type="dxa"/>
            <w:vAlign w:val="bottom"/>
          </w:tcPr>
          <w:p w14:paraId="0B1B0443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vAlign w:val="bottom"/>
          </w:tcPr>
          <w:p w14:paraId="267F3C02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  <w:tc>
          <w:tcPr>
            <w:tcW w:w="1136" w:type="dxa"/>
            <w:vAlign w:val="bottom"/>
          </w:tcPr>
          <w:p w14:paraId="7A2DDF02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  <w:tr w:rsidR="00122606" w:rsidRPr="00D801A7" w14:paraId="7B4C5B61" w14:textId="77777777" w:rsidTr="00122606">
        <w:trPr>
          <w:trHeight w:val="60"/>
        </w:trPr>
        <w:tc>
          <w:tcPr>
            <w:tcW w:w="9360" w:type="dxa"/>
            <w:gridSpan w:val="9"/>
          </w:tcPr>
          <w:p w14:paraId="11621856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</w:tbl>
    <w:p w14:paraId="3B5A84A9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1AA01AF1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  <w:r w:rsidRPr="002E0667">
        <w:rPr>
          <w:rFonts w:eastAsia="Times New Roman" w:cs="Times New Roman"/>
          <w:color w:val="auto"/>
          <w:lang w:bidi="ar-SA"/>
        </w:rPr>
        <w:t>ссылка на карточку мероприятия в едином реестре контрольных (надзорных) мероприятий:</w:t>
      </w:r>
    </w:p>
    <w:p w14:paraId="0B365756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122606" w:rsidRPr="002E0667" w14:paraId="0327E9B1" w14:textId="77777777" w:rsidTr="00122606">
        <w:trPr>
          <w:trHeight w:val="2092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C1322B" w14:textId="77777777" w:rsidR="00122606" w:rsidRPr="002E066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2E0667">
              <w:rPr>
                <w:rFonts w:cstheme="minorBidi"/>
                <w:b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cstheme="minorBidi"/>
                <w:b/>
              </w:rPr>
              <w:t>«</w:t>
            </w:r>
            <w:r w:rsidRPr="002E0667">
              <w:rPr>
                <w:rFonts w:cstheme="minorBidi"/>
                <w:b/>
              </w:rPr>
              <w:t>Интернет</w:t>
            </w:r>
            <w:r>
              <w:rPr>
                <w:rFonts w:cstheme="minorBidi"/>
                <w:b/>
              </w:rPr>
              <w:t>»</w:t>
            </w:r>
            <w:r w:rsidRPr="002E0667">
              <w:rPr>
                <w:rFonts w:cstheme="minorBidi"/>
                <w:b/>
              </w:rPr>
              <w:t>, содержащую запись единого реестра контрольных (надзорных) мероприятий о контрольном (надзорном) мероприятии в едином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E70BE" w14:textId="77777777" w:rsidR="00122606" w:rsidRPr="002E0667" w:rsidRDefault="00122606" w:rsidP="00122606">
            <w:pPr>
              <w:ind w:left="57" w:right="57"/>
              <w:jc w:val="center"/>
              <w:rPr>
                <w:b/>
                <w:bCs/>
              </w:rPr>
            </w:pPr>
          </w:p>
        </w:tc>
      </w:tr>
    </w:tbl>
    <w:p w14:paraId="2D3CD569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11D3FA23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0C2FC4CB" w14:textId="77777777" w:rsidR="00122606" w:rsidRPr="000567F2" w:rsidRDefault="00122606" w:rsidP="00122606">
      <w:pPr>
        <w:pBdr>
          <w:bottom w:val="single" w:sz="4" w:space="1" w:color="auto"/>
        </w:pBd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0567F2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АДМИНИСТРАЦИЯ ГОРОДСКОГО ОКРУГА АНАДЫРЬ</w:t>
      </w:r>
    </w:p>
    <w:p w14:paraId="1F9D5C71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(наименование органа муниципального контроля)</w:t>
      </w:r>
    </w:p>
    <w:p w14:paraId="72F01378" w14:textId="77777777" w:rsid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252DB587" w14:textId="7F27DA2D" w:rsidR="00DE48E8" w:rsidRPr="00C07927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1. </w:t>
      </w:r>
      <w:r w:rsidR="00DE48E8">
        <w:rPr>
          <w:rFonts w:eastAsia="Times New Roman" w:cs="Times New Roman"/>
          <w:color w:val="auto"/>
          <w:lang w:bidi="ar-SA"/>
        </w:rPr>
        <w:t xml:space="preserve">Муниципальный контроль </w:t>
      </w:r>
      <w:r w:rsidR="00DE48E8" w:rsidRPr="00DE48E8">
        <w:rPr>
          <w:rFonts w:eastAsia="Times New Roman" w:cs="Times New Roman"/>
          <w:color w:val="auto"/>
          <w:lang w:bidi="ar-SA"/>
        </w:rPr>
        <w:t>на автомобильном транспорте и в дорожном хозяйстве в границах</w:t>
      </w:r>
      <w:r w:rsidR="00DE48E8">
        <w:rPr>
          <w:rFonts w:eastAsia="Times New Roman" w:cs="Times New Roman"/>
          <w:color w:val="auto"/>
          <w:lang w:bidi="ar-SA"/>
        </w:rPr>
        <w:t xml:space="preserve"> </w:t>
      </w:r>
      <w:r w:rsidR="00DE48E8" w:rsidRPr="00DE48E8">
        <w:rPr>
          <w:rFonts w:eastAsia="Times New Roman" w:cs="Times New Roman"/>
          <w:color w:val="auto"/>
          <w:lang w:bidi="ar-SA"/>
        </w:rPr>
        <w:t>городского округа Анадырь</w:t>
      </w:r>
    </w:p>
    <w:p w14:paraId="6599C4CC" w14:textId="77777777" w:rsidR="00DE48E8" w:rsidRPr="00736FAD" w:rsidRDefault="00DE48E8" w:rsidP="00DE48E8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(вид муниципального контроля)</w:t>
      </w:r>
    </w:p>
    <w:p w14:paraId="5ECAF548" w14:textId="77777777" w:rsid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2B30B003" w14:textId="77777777" w:rsidR="00122606" w:rsidRPr="00B147F4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2. </w:t>
      </w:r>
    </w:p>
    <w:p w14:paraId="05DD294D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об утверждении формы проверочного листа)</w:t>
      </w:r>
    </w:p>
    <w:p w14:paraId="10862A05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0606BA64" w14:textId="77777777" w:rsidR="00122606" w:rsidRPr="00C76A20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3. </w:t>
      </w:r>
    </w:p>
    <w:p w14:paraId="4B294720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вид контрольного (надзорного) мероприятия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099A6454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0307ABDB" w14:textId="77777777" w:rsidR="00122606" w:rsidRP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4. </w:t>
      </w:r>
    </w:p>
    <w:p w14:paraId="5858B305" w14:textId="5A8F06CE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органа муниципального контроля о проведении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контрольного (надзорного) мероприятия)</w:t>
      </w:r>
    </w:p>
    <w:p w14:paraId="5DD8A514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5B41CE13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5. </w:t>
      </w:r>
    </w:p>
    <w:p w14:paraId="068B98A1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(должность, фамилия и инициалы должностного лица органа муниципального контроля, проводящего контрольное (надзорное) мероприятие и заполняющего проверочный лист)</w:t>
      </w:r>
    </w:p>
    <w:p w14:paraId="346B1747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0B68E0E1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6. </w:t>
      </w:r>
    </w:p>
    <w:p w14:paraId="5187C24C" w14:textId="6F581544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(объект муниципального контроля, в отношении которого проводится</w:t>
      </w:r>
      <w:r w:rsidR="0006295E"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контрольное(надзорное)мероприятие)</w:t>
      </w:r>
    </w:p>
    <w:p w14:paraId="43CFFA24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1CBC1A6F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7. </w:t>
      </w:r>
    </w:p>
    <w:p w14:paraId="774EE89E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(фамилия, имя и отчество (при наличии) гражданина, фамилия, имя и отчество (при наличии) индивидуального предпринимателя, наименование юридического лица)</w:t>
      </w:r>
    </w:p>
    <w:p w14:paraId="293EDC80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6B9DF1F0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8. </w:t>
      </w:r>
    </w:p>
    <w:p w14:paraId="2557836B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(адрес регистрации по месту жительства (месту </w:t>
      </w:r>
      <w:proofErr w:type="spellStart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прибывания</w:t>
      </w:r>
      <w:proofErr w:type="spellEnd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 гражданина или индивидуального предпринимателя, адрес юридического лица в пределах места нахождения юридического лица (его филиалов, представительств, обособленных структурных подразделений)</w:t>
      </w:r>
    </w:p>
    <w:p w14:paraId="295963D5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6557B28D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9. </w:t>
      </w:r>
    </w:p>
    <w:p w14:paraId="7069B2B2" w14:textId="77777777" w:rsidR="00122606" w:rsidRPr="00736FAD" w:rsidRDefault="00122606" w:rsidP="00122606">
      <w:pPr>
        <w:ind w:firstLine="709"/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(идентификационный номер налогоплательщика)</w:t>
      </w:r>
    </w:p>
    <w:p w14:paraId="21F950F3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4A33E89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10. </w:t>
      </w:r>
    </w:p>
    <w:p w14:paraId="35A2F9D1" w14:textId="54B3B7B5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(основной государственный регистрационный номер, основной государственный регистрационный номер индивидуального предпринимателя, </w:t>
      </w:r>
      <w:r w:rsidRPr="00736FAD">
        <w:rPr>
          <w:bCs/>
          <w:sz w:val="20"/>
          <w:szCs w:val="20"/>
        </w:rPr>
        <w:t>номер страхового свидетельства государственного</w:t>
      </w:r>
      <w:r w:rsidR="00405ED8">
        <w:rPr>
          <w:bCs/>
          <w:sz w:val="20"/>
          <w:szCs w:val="20"/>
        </w:rPr>
        <w:br/>
      </w:r>
      <w:r w:rsidRPr="00736FAD">
        <w:rPr>
          <w:bCs/>
          <w:sz w:val="20"/>
          <w:szCs w:val="20"/>
        </w:rPr>
        <w:t>пенсионного страхования)</w:t>
      </w:r>
    </w:p>
    <w:p w14:paraId="48569E11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3DFAD588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11. </w:t>
      </w:r>
    </w:p>
    <w:p w14:paraId="5ADE96B3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(место проведения контрольного (надзорного) мероприятия с заполнением проверочного листа)</w:t>
      </w:r>
    </w:p>
    <w:p w14:paraId="28483821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59E216D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12. </w:t>
      </w:r>
    </w:p>
    <w:p w14:paraId="4E7551D3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контроля)</w:t>
      </w:r>
    </w:p>
    <w:p w14:paraId="05D0F5FB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3C7947FE" w14:textId="77777777" w:rsidR="00122606" w:rsidRPr="00B147F4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13. </w:t>
      </w:r>
      <w:r w:rsidRPr="00F3019A">
        <w:rPr>
          <w:rStyle w:val="13"/>
          <w:rFonts w:eastAsia="Arial Unicode MS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гражданином или индивидуальным предпринимателем, юридическим лицом обязательных требований и (или) требований, установленных муниципальными правовыми актами,</w:t>
      </w:r>
      <w:r w:rsidRPr="00B147F4">
        <w:rPr>
          <w:rFonts w:eastAsia="Times New Roman" w:cs="Times New Roman"/>
          <w:color w:val="auto"/>
          <w:lang w:bidi="ar-SA"/>
        </w:rPr>
        <w:t xml:space="preserve"> составляющих предмет контрольного (надзорного) мероприятия (далее - перечень вопросов):</w:t>
      </w:r>
    </w:p>
    <w:p w14:paraId="31F0E1D2" w14:textId="77777777" w:rsidR="00DE48E8" w:rsidRPr="00BD3984" w:rsidRDefault="00DE48E8" w:rsidP="00DE48E8">
      <w:pPr>
        <w:ind w:firstLine="709"/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9355" w:type="dxa"/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425"/>
        <w:gridCol w:w="422"/>
        <w:gridCol w:w="425"/>
        <w:gridCol w:w="1705"/>
      </w:tblGrid>
      <w:tr w:rsidR="00122606" w:rsidRPr="006F266C" w14:paraId="01FF9258" w14:textId="77777777" w:rsidTr="00CF47F1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14:paraId="053C97BA" w14:textId="77777777" w:rsidR="00122606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14:paraId="0113F788" w14:textId="7A0F7C7C" w:rsidR="00122606" w:rsidRPr="004A399F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</w:tcPr>
          <w:p w14:paraId="760BBF65" w14:textId="77777777" w:rsidR="00122606" w:rsidRPr="004A399F" w:rsidRDefault="00122606" w:rsidP="0093488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Вопросы, отражающие</w:t>
            </w: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содержание обязательных</w:t>
            </w: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14:paraId="3BBA7F3A" w14:textId="18DB57ED" w:rsidR="00122606" w:rsidRPr="004A399F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Реквизиты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нормативных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правовых актов,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 указанием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их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структурных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единиц,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которыми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установлены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обязательные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требования</w:t>
            </w:r>
          </w:p>
        </w:tc>
        <w:tc>
          <w:tcPr>
            <w:tcW w:w="1272" w:type="dxa"/>
            <w:gridSpan w:val="3"/>
            <w:tcMar>
              <w:left w:w="57" w:type="dxa"/>
              <w:right w:w="57" w:type="dxa"/>
            </w:tcMar>
          </w:tcPr>
          <w:p w14:paraId="7CAFAAE9" w14:textId="6A2F4F31" w:rsidR="00122606" w:rsidRPr="004A399F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Ответы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на вопросы</w:t>
            </w:r>
          </w:p>
        </w:tc>
        <w:tc>
          <w:tcPr>
            <w:tcW w:w="1705" w:type="dxa"/>
            <w:vMerge w:val="restart"/>
            <w:tcMar>
              <w:left w:w="57" w:type="dxa"/>
              <w:right w:w="57" w:type="dxa"/>
            </w:tcMar>
          </w:tcPr>
          <w:p w14:paraId="7A3C9A7C" w14:textId="333B3F92" w:rsidR="00122606" w:rsidRPr="004A399F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DE48E8" w:rsidRPr="006F266C" w14:paraId="1F106ABD" w14:textId="77777777" w:rsidTr="00CF47F1">
        <w:trPr>
          <w:cantSplit/>
          <w:trHeight w:val="113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14:paraId="449DE0DB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14:paraId="77C815D0" w14:textId="77777777" w:rsidR="00DE48E8" w:rsidRPr="004A399F" w:rsidRDefault="00DE48E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51F9BEC1" w14:textId="77777777" w:rsidR="00DE48E8" w:rsidRPr="004A399F" w:rsidRDefault="00DE48E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7517C50E" w14:textId="77777777" w:rsidR="00DE48E8" w:rsidRPr="004A399F" w:rsidRDefault="00DE48E8" w:rsidP="00CF47F1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textDirection w:val="btLr"/>
          </w:tcPr>
          <w:p w14:paraId="2BEFAD36" w14:textId="77777777" w:rsidR="00DE48E8" w:rsidRPr="004A399F" w:rsidRDefault="00DE48E8" w:rsidP="00CF47F1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24D4C5AA" w14:textId="43CF5A5C" w:rsidR="00DE48E8" w:rsidRPr="004A399F" w:rsidRDefault="00DE48E8" w:rsidP="00CF47F1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705" w:type="dxa"/>
            <w:vMerge/>
            <w:tcMar>
              <w:left w:w="57" w:type="dxa"/>
              <w:right w:w="57" w:type="dxa"/>
            </w:tcMar>
          </w:tcPr>
          <w:p w14:paraId="11AFC475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030573A3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3DB8AE8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86CD39A" w14:textId="66EA9D8E" w:rsidR="00DE48E8" w:rsidRPr="004A399F" w:rsidRDefault="00DB0C07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cs="Times New Roman"/>
                <w:sz w:val="20"/>
                <w:szCs w:val="20"/>
              </w:rPr>
              <w:t>Соблюдается ли состав и требования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к содержанию разделов проектной документации автомобильных дорог,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их участков, состав и требования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к содержанию разделов проектной документации автомобильных дорог,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их участков применительно к отдельным этапам строительства, реконструкции автомобильных дорог, их участков?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1FE954E" w14:textId="419C5539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6F266C" w:rsidRPr="004A399F">
              <w:rPr>
                <w:rFonts w:cs="Times New Roman"/>
                <w:sz w:val="20"/>
                <w:szCs w:val="20"/>
              </w:rPr>
              <w:t>часть 2 статьи 16 Федерального закона от 08.11.2007 г.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6F266C" w:rsidRPr="004A399F">
              <w:rPr>
                <w:rFonts w:cs="Times New Roman"/>
                <w:sz w:val="20"/>
                <w:szCs w:val="20"/>
              </w:rPr>
              <w:t>№ 257-ФЗ «Об автомобильных дорогах и о дорожной деятельности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6F266C" w:rsidRPr="004A399F">
              <w:rPr>
                <w:rFonts w:cs="Times New Roman"/>
                <w:sz w:val="20"/>
                <w:szCs w:val="20"/>
              </w:rPr>
              <w:t>в Российской Федерации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6F266C" w:rsidRPr="004A399F">
              <w:rPr>
                <w:rFonts w:cs="Times New Roman"/>
                <w:sz w:val="20"/>
                <w:szCs w:val="20"/>
              </w:rPr>
              <w:t>и о внесении изменений в отдельные законодательные акты Российской Федерации» (далее – Закон № 257-ФЗ)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EB2D3C9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D73A900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9273CD2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154F34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397D7292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331F854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F106644" w14:textId="5B5E0011" w:rsidR="00DE48E8" w:rsidRPr="004A399F" w:rsidRDefault="006F266C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cs="Times New Roman"/>
                <w:sz w:val="20"/>
                <w:szCs w:val="20"/>
              </w:rPr>
              <w:t>Согласовано ли разрешение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lastRenderedPageBreak/>
              <w:t>на строительство, реконструкцию автомобильных дорог органом местного самоуправления?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3300E93" w14:textId="60BAB3EC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 </w:t>
            </w:r>
            <w:r w:rsidR="006F266C" w:rsidRPr="004A399F">
              <w:rPr>
                <w:rFonts w:cs="Times New Roman"/>
                <w:sz w:val="20"/>
                <w:szCs w:val="20"/>
              </w:rPr>
              <w:t xml:space="preserve">часть 3 статьи 16 </w:t>
            </w:r>
            <w:r w:rsidR="006F266C" w:rsidRPr="004A399F">
              <w:rPr>
                <w:rFonts w:cs="Times New Roman"/>
                <w:sz w:val="20"/>
                <w:szCs w:val="20"/>
              </w:rPr>
              <w:lastRenderedPageBreak/>
              <w:t>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5ABE15E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2DF17CF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453AA7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8C0049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0790EE8D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CA110BA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A0B6032" w14:textId="22C1B851" w:rsidR="00DE48E8" w:rsidRPr="004A399F" w:rsidRDefault="006F266C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B07BF97" w14:textId="77777777" w:rsidR="0093488D" w:rsidRDefault="008640B8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6F266C" w:rsidRPr="004A399F">
              <w:rPr>
                <w:rFonts w:cs="Times New Roman"/>
                <w:sz w:val="20"/>
                <w:szCs w:val="20"/>
              </w:rPr>
              <w:t>часть 4 статьи 16 Закона № 257-ФЗ</w:t>
            </w:r>
            <w:r w:rsidR="008452D8" w:rsidRPr="004A399F">
              <w:rPr>
                <w:rFonts w:cs="Times New Roman"/>
                <w:sz w:val="20"/>
                <w:szCs w:val="20"/>
              </w:rPr>
              <w:t>;</w:t>
            </w:r>
          </w:p>
          <w:p w14:paraId="517659F2" w14:textId="79F696C8" w:rsidR="008452D8" w:rsidRPr="004A399F" w:rsidRDefault="008640B8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приказ Минтранса России от 16.11.2012 г. № 402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«Об утверждении Классификации работ по капитальному ремонту, ремонту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содержанию автомобильных дорог» (далее – Приказ № 402)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4657573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357A322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41A0779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59D88AC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3D89651A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E1C5650" w14:textId="77777777" w:rsidR="00DE48E8" w:rsidRPr="004A399F" w:rsidRDefault="00DE48E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02812A8" w14:textId="4F4BAC44" w:rsidR="00DE48E8" w:rsidRPr="004A399F" w:rsidRDefault="006F266C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cs="Times New Roman"/>
                <w:sz w:val="20"/>
                <w:szCs w:val="20"/>
              </w:rPr>
              <w:t>Осуществляется ли содержание автомобильных дорог в соответствии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с требованиями технических регламентов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в целях обеспечения сохранности автомобильных дорог, а также организация дорожного движения, в том числе посредством поддержания бесперебойного движения транспортных средств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Pr="004A399F">
              <w:rPr>
                <w:rFonts w:cs="Times New Roman"/>
                <w:sz w:val="20"/>
                <w:szCs w:val="20"/>
              </w:rPr>
              <w:t>по автомобильным дорогам и безопасных условий такого движения?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C607779" w14:textId="0EEAF7F2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6F266C" w:rsidRPr="004A399F">
              <w:rPr>
                <w:rFonts w:cs="Times New Roman"/>
                <w:sz w:val="20"/>
                <w:szCs w:val="20"/>
              </w:rPr>
              <w:t>часть 1, 2 статьи 17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BD41887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2BDC46A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524FA63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6A686AE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31A9D10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AF87082" w14:textId="3CEE23D9" w:rsidR="00DE48E8" w:rsidRPr="004A399F" w:rsidRDefault="006F266C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80111CF" w14:textId="53ACE54B" w:rsidR="00DE48E8" w:rsidRPr="004A399F" w:rsidRDefault="006F266C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Соблюдается ли состав работ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 содержанию автомобильных дорог?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C14D8DD" w14:textId="3CBFD5F8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6F266C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3 статьи 17 Закона № 257-ФЗ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;</w:t>
            </w:r>
            <w:r w:rsid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Приказ № 402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6D065A3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3D7DF6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BA24D4E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C7C8FE9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1E71E27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5AC5159E" w14:textId="48A3D80B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5DB35F3" w14:textId="295601CB" w:rsidR="00DE48E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5B1862A" w14:textId="25E97F4B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1 статьи 18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674DFC3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CB901E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08AA807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25CD55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50587CF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209F5CE" w14:textId="7F02C47C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3279C01" w14:textId="6EFCA5ED" w:rsidR="00DE48E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прокладка, перенос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или переустройство инженерных коммуникаций, их эксплуатация в границах полосы отвода автомобильной дороги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98A6BC" w14:textId="6A419E7A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2 статьи 19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8414202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A8DF3B0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2CA59D0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7E46737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6930792B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DBF4E0C" w14:textId="22C7BA70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F220A49" w14:textId="6D7A0341" w:rsidR="00DE48E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прокладка, перенос, переустройство, эксплуатация инженерных коммуникаций в границах полос отвода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инженерных коммуникаций?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7F169F6" w14:textId="5AA124A1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2 статьи 19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37ADB3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B39509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0D632E9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46BDDFF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23E8300D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3A55871" w14:textId="2327CFE5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93E9727" w14:textId="403A63DE" w:rsidR="00DE48E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Выдано ли органом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местного самоуправления разрешение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139A488" w14:textId="6FFA06FB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5 статьи 19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B69EEDD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9FD7F0F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D003612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C271F4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274067AE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1D883838" w14:textId="0B0058FB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DE1797D" w14:textId="1E0E164E" w:rsidR="00DE48E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размещение объектов дорожного сервиса в границах полосы отвода автомобильной дороги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 соответствии с документацией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 планировке территории и требованиями технических регламентов?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DFE6C48" w14:textId="777E9544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1 статьи 22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48CBEA7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667AE4DB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3AA9DBF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1372695A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38042933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D3D641E" w14:textId="3129153E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7368195" w14:textId="7521F1AD" w:rsidR="008452D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115EAD3" w14:textId="54372D94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3 статьи 22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0DE753F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144CE81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7B2CB75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13421DF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5583892E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A1FC778" w14:textId="41101458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03451F6" w14:textId="0EDE9DA6" w:rsidR="008452D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2391E83" w14:textId="18C0887E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8452D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4 статьи 22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45460C1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410ABCB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E9B893A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FEC40EC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4E08E0A2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364B619" w14:textId="6ACE8B3F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9AACEFA" w14:textId="3B4F029A" w:rsidR="008452D8" w:rsidRPr="004A399F" w:rsidRDefault="008452D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Оборудованы ли объекты дорожного сервиса стоянками и местами остановки транспортных средств, а также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подъездами, съездами и примыканиями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целях обеспечения доступа к ним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автомобильной дороги?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8D303E5" w14:textId="31C1AC1A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6 статьи 22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2492F12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7C9FBF4B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77AA6E5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7616267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551EC764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3343AD40" w14:textId="6724880D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65A3436" w14:textId="2FDFFC15" w:rsidR="008452D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в границах полос отвода автомобильной дороги выполнение работ, не связанных со строительством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D91CBCB" w14:textId="4E7646F9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3 статьи 25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D43EBDC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21BC2AD8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AC464BA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B591F9D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E48E8" w:rsidRPr="006F266C" w14:paraId="5DEC0487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CD64AB6" w14:textId="23F2242C" w:rsidR="00DE48E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3FD1369" w14:textId="35011D5E" w:rsidR="00DE48E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Размещены ли в границах полос отвода автомобильной дороги здания, строения, сооружения и другие объекты,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 объектам дорожного сервиса?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EDEA78B" w14:textId="17FE0BEB" w:rsidR="00DE48E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3 статьи 25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ECE57D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D0C8C80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576E996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DEBE639" w14:textId="77777777" w:rsidR="00DE48E8" w:rsidRPr="004A399F" w:rsidRDefault="00DE48E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6CC1E8E6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4BE33A1E" w14:textId="7B2EC221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7395D40" w14:textId="06F4F121" w:rsidR="008452D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ее участков?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EBB3D9D" w14:textId="33796966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3 статьи 25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0376FF4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9CE94CB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52F0F94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397586D2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62C0AF16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0E236BDB" w14:textId="770C8074" w:rsidR="008452D8" w:rsidRPr="004A399F" w:rsidRDefault="008452D8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FED6169" w14:textId="575652E6" w:rsidR="008452D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дороги объектов капитального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строительства, объектов, предназначенных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0BEE378" w14:textId="0501313B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часть 8 статьи 26 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62942D8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37F6208D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84B9105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060757D1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839F3" w:rsidRPr="006F266C" w14:paraId="12413F3A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D2D7D2F" w14:textId="0EB2F07B" w:rsidR="000839F3" w:rsidRPr="004A399F" w:rsidRDefault="000839F3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5285AE1" w14:textId="01151028" w:rsidR="000839F3" w:rsidRPr="004A399F" w:rsidRDefault="000839F3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0839F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Осуществляется ли движение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0839F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по автомобильным дорогам местного значения на транспортных средствах, имеющих элементы конструкций, которые могут нанести повреждение </w:t>
            </w:r>
            <w:r w:rsidRPr="000839F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автомобильным дорогам местного значения?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833254E" w14:textId="015965CE" w:rsidR="000839F3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- </w:t>
            </w:r>
            <w:r w:rsidR="000839F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часть 1 статьи 29 </w:t>
            </w:r>
            <w:r w:rsidR="000839F3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D2B0AAF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5745C466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A8C5B51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6597F93B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839F3" w:rsidRPr="006F266C" w14:paraId="6A957412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6B4856EF" w14:textId="4B97DFA4" w:rsidR="000839F3" w:rsidRPr="004A399F" w:rsidRDefault="000839F3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13C0FA0" w14:textId="0BEE94FC" w:rsidR="000839F3" w:rsidRPr="004A399F" w:rsidRDefault="000839F3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Создаются ли при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использовании автомобильных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дорог местного значения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условия, препятствующие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обеспечению безопасности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B616FB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дорожного движения?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8305042" w14:textId="5B76E471" w:rsidR="000839F3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0839F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часть 2 статьи 29 </w:t>
            </w:r>
            <w:r w:rsidR="000839F3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Закона № 257-ФЗ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083B35E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784EA41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11B6F91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7493F11A" w14:textId="77777777" w:rsidR="000839F3" w:rsidRPr="004A399F" w:rsidRDefault="000839F3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5ED59307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4757D93" w14:textId="658DA7FF" w:rsidR="008452D8" w:rsidRPr="004A399F" w:rsidRDefault="000839F3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A5F5C26" w14:textId="448A9170" w:rsidR="008452D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Соблюдаются ли требования перевозки пассажиров и багажа?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75EFF70" w14:textId="038D389D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статьи 19-22 Федерального закона от 08.11.2007 г.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259-ФЗ «Устав автомобильного транспорта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городского наземного электрического транспорта»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27A392A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15EFD30E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C808EE9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5AF75DC7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452D8" w:rsidRPr="006F266C" w14:paraId="3C437599" w14:textId="77777777" w:rsidTr="00CF47F1">
        <w:tc>
          <w:tcPr>
            <w:tcW w:w="425" w:type="dxa"/>
            <w:tcMar>
              <w:left w:w="57" w:type="dxa"/>
              <w:right w:w="57" w:type="dxa"/>
            </w:tcMar>
          </w:tcPr>
          <w:p w14:paraId="7CBA53A4" w14:textId="287F061E" w:rsidR="008452D8" w:rsidRPr="004A399F" w:rsidRDefault="000839F3" w:rsidP="00DE48E8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21.</w:t>
            </w:r>
            <w:r w:rsidR="008452D8" w:rsidRPr="004A399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327A41E" w14:textId="51D7F8BC" w:rsidR="008452D8" w:rsidRPr="004A399F" w:rsidRDefault="00A35778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Соблюдаются ли Правила перевозок пассажиров и багажа автомобильным транспортом?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2CFDEF3" w14:textId="296C9C4D" w:rsidR="008452D8" w:rsidRPr="004A399F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- 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пункт 1 Правил перевозок пассажиров и багажа автомобильным транспортом</w:t>
            </w:r>
            <w:r w:rsidR="0093488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городским наземным электрическим транспортом,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утвержденных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постановлением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Правительства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Российской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Федерации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от 01.10.2020 г.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35778" w:rsidRPr="004A399F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№ 1586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BA8F821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2" w:type="dxa"/>
            <w:tcMar>
              <w:left w:w="57" w:type="dxa"/>
              <w:right w:w="57" w:type="dxa"/>
            </w:tcMar>
          </w:tcPr>
          <w:p w14:paraId="0C43DA8A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2239DBA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</w:tcPr>
          <w:p w14:paraId="4B66A7E2" w14:textId="77777777" w:rsidR="008452D8" w:rsidRPr="004A399F" w:rsidRDefault="008452D8" w:rsidP="00DE48E8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2769791" w14:textId="7B6530DA" w:rsidR="00DE48E8" w:rsidRDefault="00DE48E8" w:rsidP="00DE48E8">
      <w:pPr>
        <w:rPr>
          <w:rFonts w:eastAsia="Times New Roman" w:cs="Times New Roman"/>
          <w:color w:val="auto"/>
          <w:lang w:bidi="ar-SA"/>
        </w:rPr>
      </w:pPr>
    </w:p>
    <w:p w14:paraId="7410249C" w14:textId="77777777" w:rsidR="00122606" w:rsidRPr="00B147F4" w:rsidRDefault="00122606" w:rsidP="00DE48E8">
      <w:pPr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122606" w14:paraId="7365A5DB" w14:textId="77777777" w:rsidTr="00122606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345259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847EC3B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3E93B5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DB585C2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D938D2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2606" w:rsidRPr="00736FAD" w14:paraId="59228408" w14:textId="77777777" w:rsidTr="00122606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D98AD09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заполнившего проверочный лист)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532EA18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D4B5A90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EDDF080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3601C17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240CA508" w14:textId="77777777" w:rsidR="00DE48E8" w:rsidRDefault="00DE48E8" w:rsidP="00DE48E8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p w14:paraId="1423F9DA" w14:textId="77777777" w:rsidR="00DE48E8" w:rsidRDefault="00DE48E8" w:rsidP="00DE48E8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DE48E8" w:rsidRPr="000A00A5" w14:paraId="6985F7DD" w14:textId="77777777" w:rsidTr="00DE48E8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34E0C9" w14:textId="77777777" w:rsidR="00DE48E8" w:rsidRPr="000A00A5" w:rsidRDefault="00DE48E8" w:rsidP="00DE48E8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A04886" w14:textId="77777777" w:rsidR="00DE48E8" w:rsidRPr="000A00A5" w:rsidRDefault="00DE48E8" w:rsidP="00DE48E8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0B1DC9" w14:textId="77777777" w:rsidR="00DE48E8" w:rsidRPr="000A00A5" w:rsidRDefault="00DE48E8" w:rsidP="00DE48E8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3829172" w14:textId="77777777" w:rsidR="00DE48E8" w:rsidRPr="000A00A5" w:rsidRDefault="00DE48E8" w:rsidP="00DE48E8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128BB2" w14:textId="77777777" w:rsidR="00DE48E8" w:rsidRPr="000A00A5" w:rsidRDefault="00DE48E8" w:rsidP="00DE48E8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E48E8" w:rsidRPr="00736FAD" w14:paraId="05A6C5BC" w14:textId="77777777" w:rsidTr="00DE48E8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382CF12" w14:textId="32F3A9EF" w:rsidR="00DE48E8" w:rsidRPr="00736FAD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юридического лица, присутствовавшего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 заполнении проверочного листа)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C4ED40F" w14:textId="77777777" w:rsidR="00DE48E8" w:rsidRPr="00736FAD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72A1A37" w14:textId="77777777" w:rsidR="00DE48E8" w:rsidRPr="00736FAD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53C96DC" w14:textId="77777777" w:rsidR="00DE48E8" w:rsidRPr="00736FAD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0743876" w14:textId="77777777" w:rsidR="00DE48E8" w:rsidRPr="00736FAD" w:rsidRDefault="00DE48E8" w:rsidP="00DE48E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2FC1B17E" w14:textId="77777777" w:rsidR="00DE48E8" w:rsidRDefault="00DE48E8" w:rsidP="000B32CF">
      <w:pPr>
        <w:suppressAutoHyphens/>
        <w:rPr>
          <w:rFonts w:eastAsia="Times New Roman" w:cs="Times New Roman"/>
          <w:sz w:val="28"/>
          <w:szCs w:val="28"/>
          <w:lang w:eastAsia="ar-SA"/>
        </w:rPr>
        <w:sectPr w:rsidR="00DE48E8" w:rsidSect="00954464">
          <w:pgSz w:w="11900" w:h="16840"/>
          <w:pgMar w:top="1134" w:right="851" w:bottom="1134" w:left="1701" w:header="567" w:footer="567" w:gutter="0"/>
          <w:pgNumType w:start="1"/>
          <w:cols w:space="720"/>
          <w:noEndnote/>
          <w:titlePg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A76D9" w:rsidRPr="00B147F4" w14:paraId="401D8B2F" w14:textId="77777777" w:rsidTr="00A64EC3">
        <w:tc>
          <w:tcPr>
            <w:tcW w:w="4962" w:type="dxa"/>
          </w:tcPr>
          <w:p w14:paraId="2EF6FBB9" w14:textId="77777777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hideMark/>
          </w:tcPr>
          <w:p w14:paraId="5423C3FE" w14:textId="3DC8B693" w:rsidR="00AA76D9" w:rsidRPr="00B147F4" w:rsidRDefault="00AA76D9" w:rsidP="00384B4B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B147F4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Приложение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 xml:space="preserve"> 4</w:t>
            </w:r>
          </w:p>
          <w:p w14:paraId="3E66D9CE" w14:textId="77777777" w:rsidR="00A64EC3" w:rsidRPr="00A64EC3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к Постановлению Администрации городского округа Анадырь</w:t>
            </w:r>
          </w:p>
          <w:p w14:paraId="02458575" w14:textId="0ABE95D9" w:rsidR="00AA76D9" w:rsidRPr="00B147F4" w:rsidRDefault="00A64EC3" w:rsidP="00A64EC3">
            <w:pPr>
              <w:widowControl/>
              <w:rPr>
                <w:rFonts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A64EC3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от _____________ 2025 года № _____</w:t>
            </w:r>
          </w:p>
        </w:tc>
      </w:tr>
    </w:tbl>
    <w:p w14:paraId="03064676" w14:textId="77777777" w:rsidR="00472FAE" w:rsidRPr="00B147F4" w:rsidRDefault="00472FAE" w:rsidP="00472FAE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p w14:paraId="22C9CC13" w14:textId="4CAE35DA" w:rsidR="00472FAE" w:rsidRPr="00B147F4" w:rsidRDefault="00472FAE" w:rsidP="00472FAE">
      <w:pPr>
        <w:suppressAutoHyphens/>
        <w:jc w:val="center"/>
        <w:rPr>
          <w:rFonts w:cs="Times New Roman"/>
          <w:b/>
          <w:sz w:val="28"/>
          <w:szCs w:val="28"/>
          <w:lang w:eastAsia="hi-IN" w:bidi="hi-IN"/>
        </w:rPr>
      </w:pPr>
      <w:r w:rsidRPr="00B147F4">
        <w:rPr>
          <w:rFonts w:cs="Times New Roman"/>
          <w:b/>
          <w:sz w:val="28"/>
          <w:szCs w:val="28"/>
          <w:lang w:eastAsia="hi-IN" w:bidi="hi-IN"/>
        </w:rPr>
        <w:t>Проверочный лист (список контрольных вопросов),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>используемый при проведении контрольного (надзорного) мероприятия</w:t>
      </w:r>
      <w:r w:rsidRPr="00B147F4">
        <w:rPr>
          <w:rFonts w:cs="Times New Roman"/>
          <w:b/>
          <w:sz w:val="28"/>
          <w:szCs w:val="28"/>
          <w:lang w:eastAsia="hi-IN" w:bidi="hi-IN"/>
        </w:rPr>
        <w:br/>
        <w:t>в рамках осуществления муниципального контроля</w:t>
      </w:r>
      <w:r>
        <w:rPr>
          <w:rFonts w:cs="Times New Roman"/>
          <w:b/>
          <w:sz w:val="28"/>
          <w:szCs w:val="28"/>
          <w:lang w:eastAsia="hi-IN" w:bidi="hi-IN"/>
        </w:rPr>
        <w:t xml:space="preserve"> </w:t>
      </w:r>
      <w:r w:rsidRPr="00472FAE">
        <w:rPr>
          <w:rFonts w:cs="Times New Roman"/>
          <w:b/>
          <w:sz w:val="28"/>
          <w:szCs w:val="28"/>
          <w:lang w:eastAsia="hi-IN" w:bidi="hi-IN"/>
        </w:rPr>
        <w:t>в сфере благоустройства на территории городского округа Анадырь</w:t>
      </w:r>
    </w:p>
    <w:p w14:paraId="1F4B53A6" w14:textId="77777777" w:rsidR="00122606" w:rsidRDefault="00122606" w:rsidP="00122606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19"/>
        <w:gridCol w:w="76"/>
        <w:gridCol w:w="2041"/>
        <w:gridCol w:w="76"/>
        <w:gridCol w:w="1483"/>
        <w:gridCol w:w="76"/>
        <w:gridCol w:w="2478"/>
        <w:gridCol w:w="1136"/>
      </w:tblGrid>
      <w:tr w:rsidR="00122606" w:rsidRPr="00D801A7" w14:paraId="270E5C54" w14:textId="77777777" w:rsidTr="00122606">
        <w:tc>
          <w:tcPr>
            <w:tcW w:w="9360" w:type="dxa"/>
            <w:gridSpan w:val="9"/>
            <w:vAlign w:val="bottom"/>
          </w:tcPr>
          <w:p w14:paraId="27D4BAC8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D801A7"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122606" w:rsidRPr="00D801A7" w14:paraId="4E7A2A42" w14:textId="77777777" w:rsidTr="00122606">
        <w:tc>
          <w:tcPr>
            <w:tcW w:w="1275" w:type="dxa"/>
          </w:tcPr>
          <w:p w14:paraId="6CF8DBE7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</w:p>
        </w:tc>
        <w:tc>
          <w:tcPr>
            <w:tcW w:w="719" w:type="dxa"/>
          </w:tcPr>
          <w:p w14:paraId="22192182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Cs/>
              </w:rPr>
            </w:pPr>
            <w:r w:rsidRPr="00D801A7">
              <w:rPr>
                <w:rFonts w:cstheme="minorBidi"/>
                <w:bCs/>
              </w:rPr>
              <w:t>Дата:</w:t>
            </w:r>
          </w:p>
        </w:tc>
        <w:tc>
          <w:tcPr>
            <w:tcW w:w="76" w:type="dxa"/>
            <w:vAlign w:val="bottom"/>
          </w:tcPr>
          <w:p w14:paraId="392743FB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14:paraId="3267C029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76" w:type="dxa"/>
            <w:vAlign w:val="bottom"/>
          </w:tcPr>
          <w:p w14:paraId="5143C5C7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1483" w:type="dxa"/>
          </w:tcPr>
          <w:p w14:paraId="300737D0" w14:textId="77777777" w:rsidR="00122606" w:rsidRPr="00D801A7" w:rsidRDefault="00122606" w:rsidP="00122606">
            <w:pPr>
              <w:ind w:left="57" w:right="57"/>
              <w:jc w:val="right"/>
              <w:rPr>
                <w:rFonts w:cstheme="minorBidi"/>
                <w:b/>
              </w:rPr>
            </w:pPr>
            <w:r w:rsidRPr="00D801A7">
              <w:rPr>
                <w:rFonts w:cstheme="minorBidi"/>
                <w:bCs/>
              </w:rPr>
              <w:t>Учетный №</w:t>
            </w:r>
          </w:p>
        </w:tc>
        <w:tc>
          <w:tcPr>
            <w:tcW w:w="76" w:type="dxa"/>
            <w:vAlign w:val="bottom"/>
          </w:tcPr>
          <w:p w14:paraId="1FF4FC35" w14:textId="77777777" w:rsidR="00122606" w:rsidRPr="00D801A7" w:rsidRDefault="00122606" w:rsidP="00122606">
            <w:pPr>
              <w:ind w:left="57" w:right="57"/>
              <w:rPr>
                <w:rFonts w:cstheme="minorBidi"/>
                <w:b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vAlign w:val="bottom"/>
          </w:tcPr>
          <w:p w14:paraId="147C4856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  <w:tc>
          <w:tcPr>
            <w:tcW w:w="1136" w:type="dxa"/>
            <w:vAlign w:val="bottom"/>
          </w:tcPr>
          <w:p w14:paraId="7EEFBEDD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  <w:tr w:rsidR="00122606" w:rsidRPr="00D801A7" w14:paraId="761C5599" w14:textId="77777777" w:rsidTr="00122606">
        <w:trPr>
          <w:trHeight w:val="60"/>
        </w:trPr>
        <w:tc>
          <w:tcPr>
            <w:tcW w:w="9360" w:type="dxa"/>
            <w:gridSpan w:val="9"/>
          </w:tcPr>
          <w:p w14:paraId="3FB3F720" w14:textId="77777777" w:rsidR="00122606" w:rsidRPr="00D801A7" w:rsidRDefault="00122606" w:rsidP="00122606">
            <w:pPr>
              <w:ind w:left="57" w:right="57"/>
              <w:rPr>
                <w:rFonts w:cstheme="minorBidi"/>
                <w:bCs/>
              </w:rPr>
            </w:pPr>
          </w:p>
        </w:tc>
      </w:tr>
    </w:tbl>
    <w:p w14:paraId="380CB9A8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5B3B2B3C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  <w:r w:rsidRPr="002E0667">
        <w:rPr>
          <w:rFonts w:eastAsia="Times New Roman" w:cs="Times New Roman"/>
          <w:color w:val="auto"/>
          <w:lang w:bidi="ar-SA"/>
        </w:rPr>
        <w:t>ссылка на карточку мероприятия в едином реестре контрольных (надзорных) мероприятий:</w:t>
      </w:r>
    </w:p>
    <w:p w14:paraId="07F68866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122606" w:rsidRPr="002E0667" w14:paraId="04AC24D8" w14:textId="77777777" w:rsidTr="00122606">
        <w:trPr>
          <w:trHeight w:val="2092"/>
        </w:trPr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DB5E3D" w14:textId="77777777" w:rsidR="00122606" w:rsidRPr="002E0667" w:rsidRDefault="00122606" w:rsidP="00122606">
            <w:pPr>
              <w:ind w:left="57" w:right="57"/>
              <w:rPr>
                <w:rFonts w:cstheme="minorBidi"/>
                <w:b/>
              </w:rPr>
            </w:pPr>
            <w:r w:rsidRPr="002E0667">
              <w:rPr>
                <w:rFonts w:cstheme="minorBidi"/>
                <w:b/>
              </w:rPr>
              <w:t xml:space="preserve">QR-код, обеспечивающий переход на страницу в информационно-телекоммуникационной сети </w:t>
            </w:r>
            <w:r>
              <w:rPr>
                <w:rFonts w:cstheme="minorBidi"/>
                <w:b/>
              </w:rPr>
              <w:t>«</w:t>
            </w:r>
            <w:r w:rsidRPr="002E0667">
              <w:rPr>
                <w:rFonts w:cstheme="minorBidi"/>
                <w:b/>
              </w:rPr>
              <w:t>Интернет</w:t>
            </w:r>
            <w:r>
              <w:rPr>
                <w:rFonts w:cstheme="minorBidi"/>
                <w:b/>
              </w:rPr>
              <w:t>»</w:t>
            </w:r>
            <w:r w:rsidRPr="002E0667">
              <w:rPr>
                <w:rFonts w:cstheme="minorBidi"/>
                <w:b/>
              </w:rPr>
              <w:t>, содержащую запись единого реестра контрольных (надзорных) мероприятий о контрольном (надзорном) мероприятии в едином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B11F1" w14:textId="77777777" w:rsidR="00122606" w:rsidRPr="002E0667" w:rsidRDefault="00122606" w:rsidP="00122606">
            <w:pPr>
              <w:ind w:left="57" w:right="57"/>
              <w:jc w:val="center"/>
              <w:rPr>
                <w:b/>
                <w:bCs/>
              </w:rPr>
            </w:pPr>
          </w:p>
        </w:tc>
      </w:tr>
    </w:tbl>
    <w:p w14:paraId="5B0E2139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481D6EBC" w14:textId="77777777" w:rsidR="00122606" w:rsidRPr="002E0667" w:rsidRDefault="00122606" w:rsidP="00122606">
      <w:pPr>
        <w:rPr>
          <w:rFonts w:eastAsia="Times New Roman" w:cs="Times New Roman"/>
          <w:color w:val="auto"/>
          <w:lang w:bidi="ar-SA"/>
        </w:rPr>
      </w:pPr>
    </w:p>
    <w:p w14:paraId="2C2DF2C5" w14:textId="77777777" w:rsidR="00122606" w:rsidRPr="000567F2" w:rsidRDefault="00122606" w:rsidP="00122606">
      <w:pPr>
        <w:pBdr>
          <w:bottom w:val="single" w:sz="4" w:space="1" w:color="auto"/>
        </w:pBd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  <w:r w:rsidRPr="000567F2"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  <w:t>АДМИНИСТРАЦИЯ ГОРОДСКОГО ОКРУГА АНАДЫРЬ</w:t>
      </w:r>
    </w:p>
    <w:p w14:paraId="79C74C8D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(наименование органа муниципального контроля)</w:t>
      </w:r>
    </w:p>
    <w:p w14:paraId="6DD0A705" w14:textId="77777777" w:rsid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4249D46C" w14:textId="78A456EF" w:rsidR="00472FAE" w:rsidRPr="00C07927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1. </w:t>
      </w:r>
      <w:r w:rsidR="00472FAE">
        <w:rPr>
          <w:rFonts w:eastAsia="Times New Roman" w:cs="Times New Roman"/>
          <w:color w:val="auto"/>
          <w:lang w:bidi="ar-SA"/>
        </w:rPr>
        <w:t xml:space="preserve">Муниципальный контроль </w:t>
      </w:r>
      <w:r w:rsidR="00472FAE" w:rsidRPr="00472FAE">
        <w:rPr>
          <w:rFonts w:eastAsia="Times New Roman" w:cs="Times New Roman"/>
          <w:color w:val="auto"/>
          <w:lang w:bidi="ar-SA"/>
        </w:rPr>
        <w:t>в сфере благоустройства на территории городского округа Анадырь</w:t>
      </w:r>
    </w:p>
    <w:p w14:paraId="256712FF" w14:textId="77777777" w:rsidR="00472FAE" w:rsidRPr="00736FAD" w:rsidRDefault="00472FAE" w:rsidP="00472FAE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(вид муниципального контроля)</w:t>
      </w:r>
    </w:p>
    <w:p w14:paraId="28D3E4AC" w14:textId="77777777" w:rsid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63F87179" w14:textId="77777777" w:rsidR="00122606" w:rsidRPr="00B147F4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2. </w:t>
      </w:r>
    </w:p>
    <w:p w14:paraId="4D262ABD" w14:textId="77777777" w:rsidR="00122606" w:rsidRPr="00736FAD" w:rsidRDefault="00122606" w:rsidP="00122606">
      <w:pPr>
        <w:tabs>
          <w:tab w:val="left" w:pos="9639"/>
        </w:tabs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об утверждении формы проверочного листа)</w:t>
      </w:r>
    </w:p>
    <w:p w14:paraId="4C427132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2BFD7185" w14:textId="77777777" w:rsidR="00122606" w:rsidRPr="00C76A20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3. </w:t>
      </w:r>
    </w:p>
    <w:p w14:paraId="34F8B370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вид контрольного (надзорного) мероприятия</w:t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</w:t>
      </w:r>
    </w:p>
    <w:p w14:paraId="4408AB66" w14:textId="77777777" w:rsidR="00122606" w:rsidRDefault="00122606" w:rsidP="00122606">
      <w:pP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</w:p>
    <w:p w14:paraId="1BA44E7C" w14:textId="77777777" w:rsidR="00122606" w:rsidRPr="00122606" w:rsidRDefault="00122606" w:rsidP="00122606">
      <w:pPr>
        <w:pBdr>
          <w:bottom w:val="single" w:sz="4" w:space="1" w:color="auto"/>
        </w:pBdr>
        <w:tabs>
          <w:tab w:val="left" w:pos="9639"/>
        </w:tabs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4. </w:t>
      </w:r>
    </w:p>
    <w:p w14:paraId="0963AA24" w14:textId="20DD30FF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(реквизиты правового акта органа муниципального контроля о проведении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контрольного (надзорного) мероприятия)</w:t>
      </w:r>
    </w:p>
    <w:p w14:paraId="4F82D84E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69B10F23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5. </w:t>
      </w:r>
    </w:p>
    <w:p w14:paraId="489E93A5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(должность, фамилия и инициалы должностного лица органа муниципального контроля, проводящего контрольное (надзорное) мероприятие и заполняющего проверочный лист)</w:t>
      </w:r>
    </w:p>
    <w:p w14:paraId="06930A4B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51FEA18F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6. </w:t>
      </w:r>
    </w:p>
    <w:p w14:paraId="3088BB46" w14:textId="76021538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(объект муниципального контроля, в отношении которого проводится</w:t>
      </w:r>
      <w:r w:rsidR="00405ED8">
        <w:rPr>
          <w:rFonts w:eastAsia="Times New Roman" w:cs="Times New Roman"/>
          <w:color w:val="auto"/>
          <w:sz w:val="20"/>
          <w:szCs w:val="20"/>
          <w:lang w:bidi="ar-SA"/>
        </w:rPr>
        <w:br/>
      </w: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контрольное (надзорное) мероприятие)</w:t>
      </w:r>
    </w:p>
    <w:p w14:paraId="672EEBCA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0E1882DF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lastRenderedPageBreak/>
        <w:t>7. </w:t>
      </w:r>
    </w:p>
    <w:p w14:paraId="5D615A5C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(фамилия, имя и отчество (при наличии) гражданина, фамилия, имя и отчество (при наличии) индивидуального предпринимателя, наименование юридического лица)</w:t>
      </w:r>
    </w:p>
    <w:p w14:paraId="7AD461D8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40BAA749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8. </w:t>
      </w:r>
    </w:p>
    <w:p w14:paraId="53B07342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(адрес регистрации по месту жительства (месту </w:t>
      </w:r>
      <w:proofErr w:type="spellStart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прибывания</w:t>
      </w:r>
      <w:proofErr w:type="spellEnd"/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) гражданина или индивидуального предпринимателя, адрес юридического лица в пределах места нахождения юридического лица (его филиалов, представительств, обособленных структурных подразделений)</w:t>
      </w:r>
    </w:p>
    <w:p w14:paraId="33429FB7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1DF6092C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9. </w:t>
      </w:r>
    </w:p>
    <w:p w14:paraId="02CAA0B9" w14:textId="77777777" w:rsidR="00122606" w:rsidRPr="00736FAD" w:rsidRDefault="00122606" w:rsidP="00122606">
      <w:pPr>
        <w:ind w:firstLine="709"/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(идентификационный номер налогоплательщика)</w:t>
      </w:r>
    </w:p>
    <w:p w14:paraId="3284947A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2340D9CD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10. </w:t>
      </w:r>
    </w:p>
    <w:p w14:paraId="09F050E9" w14:textId="7BF69130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 xml:space="preserve">(основной государственный регистрационный номер, основной государственный регистрационный номер индивидуального предпринимателя, </w:t>
      </w:r>
      <w:r w:rsidRPr="00736FAD">
        <w:rPr>
          <w:bCs/>
          <w:sz w:val="20"/>
          <w:szCs w:val="20"/>
        </w:rPr>
        <w:t>номер страхового свидетельства государственного</w:t>
      </w:r>
      <w:r w:rsidR="00405ED8">
        <w:rPr>
          <w:bCs/>
          <w:sz w:val="20"/>
          <w:szCs w:val="20"/>
        </w:rPr>
        <w:br/>
      </w:r>
      <w:r w:rsidRPr="00736FAD">
        <w:rPr>
          <w:bCs/>
          <w:sz w:val="20"/>
          <w:szCs w:val="20"/>
        </w:rPr>
        <w:t>пенсионного страхования)</w:t>
      </w:r>
    </w:p>
    <w:p w14:paraId="635CC067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784E0D60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11. </w:t>
      </w:r>
    </w:p>
    <w:p w14:paraId="65641389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(место проведения контрольного (надзорного) мероприятия с заполнением проверочного листа)</w:t>
      </w:r>
    </w:p>
    <w:p w14:paraId="4B4E4BC1" w14:textId="77777777" w:rsidR="00122606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</w:p>
    <w:p w14:paraId="15BD14EA" w14:textId="77777777" w:rsidR="00122606" w:rsidRPr="00B147F4" w:rsidRDefault="00122606" w:rsidP="00122606">
      <w:pPr>
        <w:pBdr>
          <w:bottom w:val="single" w:sz="4" w:space="1" w:color="auto"/>
        </w:pBd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12. </w:t>
      </w:r>
    </w:p>
    <w:p w14:paraId="11D81AC5" w14:textId="77777777" w:rsidR="00122606" w:rsidRPr="00736FAD" w:rsidRDefault="00122606" w:rsidP="00122606">
      <w:pPr>
        <w:jc w:val="center"/>
        <w:rPr>
          <w:rFonts w:eastAsia="Times New Roman" w:cs="Times New Roman"/>
          <w:color w:val="auto"/>
          <w:sz w:val="20"/>
          <w:szCs w:val="20"/>
          <w:lang w:bidi="ar-SA"/>
        </w:rPr>
      </w:pPr>
      <w:r w:rsidRPr="00736FAD">
        <w:rPr>
          <w:rFonts w:eastAsia="Times New Roman" w:cs="Times New Roman"/>
          <w:color w:val="auto"/>
          <w:sz w:val="20"/>
          <w:szCs w:val="20"/>
          <w:lang w:bidi="ar-SA"/>
        </w:rPr>
        <w:t>(иные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контроля)</w:t>
      </w:r>
    </w:p>
    <w:p w14:paraId="2A87AF2A" w14:textId="77777777" w:rsidR="00122606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</w:p>
    <w:p w14:paraId="3257AF8E" w14:textId="77777777" w:rsidR="00122606" w:rsidRPr="00B147F4" w:rsidRDefault="00122606" w:rsidP="00122606">
      <w:pPr>
        <w:ind w:firstLine="709"/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13. </w:t>
      </w:r>
      <w:r w:rsidRPr="00F3019A">
        <w:rPr>
          <w:rStyle w:val="13"/>
          <w:rFonts w:eastAsia="Arial Unicode MS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гражданином или индивидуальным предпринимателем, юридическим лицом обязательных требований и (или) требований, установленных муниципальными правовыми актами,</w:t>
      </w:r>
      <w:r w:rsidRPr="00B147F4">
        <w:rPr>
          <w:rFonts w:eastAsia="Times New Roman" w:cs="Times New Roman"/>
          <w:color w:val="auto"/>
          <w:lang w:bidi="ar-SA"/>
        </w:rPr>
        <w:t xml:space="preserve"> составляющих предмет контрольного (надзорного) мероприятия (далее - перечень вопросов):</w:t>
      </w:r>
    </w:p>
    <w:p w14:paraId="565CA226" w14:textId="77777777" w:rsidR="00472FAE" w:rsidRPr="00BD3984" w:rsidRDefault="00472FAE" w:rsidP="00472FAE">
      <w:pPr>
        <w:ind w:firstLine="709"/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425"/>
        <w:gridCol w:w="426"/>
        <w:gridCol w:w="425"/>
        <w:gridCol w:w="1701"/>
      </w:tblGrid>
      <w:tr w:rsidR="00122606" w:rsidRPr="006F266C" w14:paraId="2D518583" w14:textId="77777777" w:rsidTr="003E727D"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6EADFB9A" w14:textId="77777777" w:rsidR="00122606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14:paraId="3AC57EAC" w14:textId="69A44947" w:rsidR="00122606" w:rsidRPr="00BB5457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</w:tcPr>
          <w:p w14:paraId="4599516B" w14:textId="77777777" w:rsidR="00122606" w:rsidRPr="00BB5457" w:rsidRDefault="00122606" w:rsidP="0093488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Вопросы, отражающие</w:t>
            </w: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содержание обязательных</w:t>
            </w: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14:paraId="25D553E8" w14:textId="09165EA7" w:rsidR="00122606" w:rsidRPr="00BB5457" w:rsidRDefault="00122606" w:rsidP="00384B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Реквизиты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нормативных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правовых актов,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с указанием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их</w:t>
            </w:r>
            <w:r w:rsidR="00384B4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структурных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единиц,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которыми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установлены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обязательные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требования</w:t>
            </w: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</w:tcPr>
          <w:p w14:paraId="0400C38D" w14:textId="539DBE21" w:rsidR="00122606" w:rsidRPr="00BB5457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Ответы</w:t>
            </w: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на вопросы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C5AAAA7" w14:textId="7321E0F8" w:rsidR="00122606" w:rsidRPr="00BB5457" w:rsidRDefault="00122606" w:rsidP="0012260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A08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472FAE" w:rsidRPr="006F266C" w14:paraId="3842446C" w14:textId="77777777" w:rsidTr="003E727D">
        <w:trPr>
          <w:cantSplit/>
          <w:trHeight w:val="1134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2B7BB8F3" w14:textId="77777777" w:rsidR="00472FAE" w:rsidRPr="00BB5457" w:rsidRDefault="00472FAE" w:rsidP="00DD6CD0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14:paraId="44730B42" w14:textId="77777777" w:rsidR="00472FAE" w:rsidRPr="00BB5457" w:rsidRDefault="00472FAE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14:paraId="0C83B9AC" w14:textId="77777777" w:rsidR="00472FAE" w:rsidRPr="00BB5457" w:rsidRDefault="00472FAE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3476B508" w14:textId="77777777" w:rsidR="00472FAE" w:rsidRPr="00BB5457" w:rsidRDefault="00472FAE" w:rsidP="003E727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textDirection w:val="btLr"/>
          </w:tcPr>
          <w:p w14:paraId="490BBA90" w14:textId="77777777" w:rsidR="00472FAE" w:rsidRPr="00BB5457" w:rsidRDefault="00472FAE" w:rsidP="003E727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textDirection w:val="btLr"/>
          </w:tcPr>
          <w:p w14:paraId="62010B2A" w14:textId="78CB1C6C" w:rsidR="00472FAE" w:rsidRPr="00BB5457" w:rsidRDefault="00472FAE" w:rsidP="003E727D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Неприменимо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D1636D4" w14:textId="77777777" w:rsidR="00472FAE" w:rsidRPr="00BB5457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273EF" w:rsidRPr="006F266C" w14:paraId="7CD57BBB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6147C22B" w14:textId="77777777" w:rsidR="002273EF" w:rsidRPr="00BB5457" w:rsidRDefault="002273EF" w:rsidP="002273E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8F0CAC8" w14:textId="6F5412BC" w:rsidR="002273EF" w:rsidRPr="00BB5457" w:rsidRDefault="00F43C19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Соблюдаются ли требования к расклейке газет, объявлений, афиш, плакатов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(в том числе политических) в специально отведенных для этого местах?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8A0285B" w14:textId="410D77AF" w:rsidR="002273EF" w:rsidRPr="00BB5457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2273EF" w:rsidRPr="00BB5457">
              <w:rPr>
                <w:rFonts w:cs="Times New Roman"/>
                <w:sz w:val="20"/>
                <w:szCs w:val="20"/>
              </w:rPr>
              <w:t>п</w:t>
            </w:r>
            <w:r w:rsidR="00F43C19">
              <w:rPr>
                <w:rFonts w:cs="Times New Roman"/>
                <w:sz w:val="20"/>
                <w:szCs w:val="20"/>
              </w:rPr>
              <w:t>ункт</w:t>
            </w:r>
            <w:r w:rsidR="002273EF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F43C19">
              <w:rPr>
                <w:rFonts w:cs="Times New Roman"/>
                <w:sz w:val="20"/>
                <w:szCs w:val="20"/>
              </w:rPr>
              <w:t>9.2.1.2</w:t>
            </w:r>
            <w:r w:rsidR="002273EF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F43C19">
              <w:rPr>
                <w:rFonts w:cs="Times New Roman"/>
                <w:sz w:val="20"/>
                <w:szCs w:val="20"/>
              </w:rPr>
              <w:t>Норм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F43C19">
              <w:rPr>
                <w:rFonts w:cs="Times New Roman"/>
                <w:sz w:val="20"/>
                <w:szCs w:val="20"/>
              </w:rPr>
              <w:t>и правил благоустройства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F43C19">
              <w:rPr>
                <w:rFonts w:cs="Times New Roman"/>
                <w:sz w:val="20"/>
                <w:szCs w:val="20"/>
              </w:rPr>
              <w:t xml:space="preserve">и содержания территории городского округа Анадырь, утвержденных </w:t>
            </w:r>
            <w:r w:rsidR="002273EF" w:rsidRPr="00BB5457">
              <w:rPr>
                <w:rFonts w:cs="Times New Roman"/>
                <w:sz w:val="20"/>
                <w:szCs w:val="20"/>
              </w:rPr>
              <w:t>Решени</w:t>
            </w:r>
            <w:r w:rsidR="00F43C19">
              <w:rPr>
                <w:rFonts w:cs="Times New Roman"/>
                <w:sz w:val="20"/>
                <w:szCs w:val="20"/>
              </w:rPr>
              <w:t>ем</w:t>
            </w:r>
            <w:r w:rsidR="002273EF" w:rsidRPr="00BB5457">
              <w:rPr>
                <w:rFonts w:cs="Times New Roman"/>
                <w:sz w:val="20"/>
                <w:szCs w:val="20"/>
              </w:rPr>
              <w:t xml:space="preserve"> Совет</w:t>
            </w:r>
            <w:r w:rsidR="00F43C19">
              <w:rPr>
                <w:rFonts w:cs="Times New Roman"/>
                <w:sz w:val="20"/>
                <w:szCs w:val="20"/>
              </w:rPr>
              <w:t>а</w:t>
            </w:r>
            <w:r w:rsidR="002273EF" w:rsidRPr="00BB5457">
              <w:rPr>
                <w:rFonts w:cs="Times New Roman"/>
                <w:sz w:val="20"/>
                <w:szCs w:val="20"/>
              </w:rPr>
              <w:t xml:space="preserve"> депутатов городского округа Анадырь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F43C19">
              <w:rPr>
                <w:rFonts w:cs="Times New Roman"/>
                <w:sz w:val="20"/>
                <w:szCs w:val="20"/>
              </w:rPr>
              <w:t>от 27.09.2012 г.</w:t>
            </w:r>
            <w:r w:rsidR="002273EF" w:rsidRPr="00BB5457">
              <w:rPr>
                <w:rFonts w:cs="Times New Roman"/>
                <w:sz w:val="20"/>
                <w:szCs w:val="20"/>
              </w:rPr>
              <w:t xml:space="preserve"> № 309</w:t>
            </w:r>
            <w:r w:rsidR="00F43C19">
              <w:rPr>
                <w:rFonts w:cs="Times New Roman"/>
                <w:sz w:val="20"/>
                <w:szCs w:val="20"/>
              </w:rPr>
              <w:t xml:space="preserve"> (далее – Нормы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F43C19">
              <w:rPr>
                <w:rFonts w:cs="Times New Roman"/>
                <w:sz w:val="20"/>
                <w:szCs w:val="20"/>
              </w:rPr>
              <w:t>и правила благоустройства)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33912C2" w14:textId="77777777" w:rsidR="002273EF" w:rsidRPr="00BB5457" w:rsidRDefault="002273EF" w:rsidP="002273EF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1F91854E" w14:textId="77777777" w:rsidR="002273EF" w:rsidRPr="00BB5457" w:rsidRDefault="002273EF" w:rsidP="002273EF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CB3B93C" w14:textId="77777777" w:rsidR="002273EF" w:rsidRPr="00BB5457" w:rsidRDefault="002273EF" w:rsidP="002273EF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5D5F99C" w14:textId="77777777" w:rsidR="002273EF" w:rsidRPr="00BB5457" w:rsidRDefault="002273EF" w:rsidP="002273EF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63A5E1DE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24F8BFA1" w14:textId="77777777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5DC3F5A" w14:textId="4DEBA631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Выдана ли разрешительная документация на размещение объектов наружной рекламы?</w:t>
            </w:r>
            <w:r w:rsidRPr="00BB5457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D7764EC" w14:textId="13BEBC79" w:rsidR="00C61044" w:rsidRPr="00BB5457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9.2.1.10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86763B7" w14:textId="1C6DF19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1691CE1" w14:textId="14CD20BF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8859C7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D0219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4BFBB8B5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6DD6E214" w14:textId="77777777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7AC10B3" w14:textId="672F1938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Оборудована ли стоянка автотранспорта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с твердым покрытием?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F09918C" w14:textId="21F1C92A" w:rsidR="00C61044" w:rsidRPr="00BB5457" w:rsidRDefault="008640B8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9.2.1.5</w:t>
            </w:r>
            <w:r w:rsidR="0093488D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D217EA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903A70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C2A93E7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78C3C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4449D7EB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12E9C4B5" w14:textId="77777777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D2C1C23" w14:textId="45A4E46F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Соответствует ли установка уличных урн Нормам и правилам благоустройства?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0403007" w14:textId="4DCF7F81" w:rsidR="00C61044" w:rsidRPr="00BB5457" w:rsidRDefault="008640B8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9.2.1.8, 9.2.1.9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97F30B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F7BE05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E59AAD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0FAE5AC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86C439D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5FED2371" w14:textId="77777777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B545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775946C" w14:textId="69B3EB89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Имеется ли на территории складированная тара вне торгового сооружения, оставленные на улице оборудования передвижной мелкорозничной торговли, тара и мусор после окончания торговли?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4CBBC10" w14:textId="71957203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«а»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6FAA0EE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7FCB29D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45CF71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D80272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5981ADE7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2C6ABC85" w14:textId="06766FA7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5CF1608" w14:textId="13756673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Имеются ли повреждения малых архитектурных форм?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48CF0F8" w14:textId="7E55760F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«б»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E053F8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A63B57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E34E3A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E0E669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170FE484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6CA3F7FB" w14:textId="217A13BA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96D5AB5" w14:textId="7486B14C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Имеются ли на территории вне специально отведенного для этого места оставленные непригодные к эксплуатации транспортные средства, механизмы и прочее?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33DBBC8" w14:textId="05C5C6E8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«в»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2599BF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12C0D79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B1C015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C6D457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7A871A67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2AD74924" w14:textId="35777339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01DA4F9" w14:textId="6022F34A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Установлены ли на территории строительные леса, ограждения, заборы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без разрешительной документации?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C4EB575" w14:textId="4A46CF25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«г»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2940A8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465437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BD95B2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C8AF93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705E0CB6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5C97BD9D" w14:textId="6D4535E2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4521078" w14:textId="3D6608E0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Имеется ли на территории вне специально отведенного для этого места складированный мусор, промышленные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бытовые отходы, снег, грунт и прочее?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B4E9CAB" w14:textId="32C5CFA2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«е»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1DD142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959FED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C91870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5F69925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066210E0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89EBDFA" w14:textId="787A24CE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CEAC6C8" w14:textId="5C4D2E7D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Производилась ли утилизация мусора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отходов посредством сжигания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территории?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5D8D1E0" w14:textId="53021969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«ж»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9F87BCE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B26A3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3A1E51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4DFBCFD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59D04C39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56322324" w14:textId="741D91E1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C7B008E" w14:textId="6DD789EA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Загрязнены ли водные объекты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и их прибрежные зоны на территории?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5D137AD" w14:textId="14EC9EC7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«и»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651DDD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DB91E0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1C2F6E7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F869A0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78086408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737D16EE" w14:textId="2946B2EB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0E5A764" w14:textId="5B9BD47D" w:rsidR="00C61044" w:rsidRPr="00DD6CD0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Производилась ли мойка транспортных средств вне предназначенных для этого мест?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55375C8" w14:textId="4DB9A8D8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«л»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DDA33F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707D74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2D9BA9E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5D92FB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9E1003D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FFA7D95" w14:textId="23856675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7B07507" w14:textId="0690B6F2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роизводи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лись ли</w:t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длительные работы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 ремонту транспортных средств, механизмов во дворах МКД, 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также любые ремонтные работы, сопряженные с шумом, выделением и сбросом вредных веществ,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превышающих установленные нормы,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территории вне специально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D6CD0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отведенных для этого мест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7865459" w14:textId="2243B59F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«м»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75ECD2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AF0029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4A03D0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251742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40410C80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44F644AC" w14:textId="36F0FF71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6B540FE" w14:textId="414EE4D1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Выдана ли разрешительная документация на производство строительных, ремонтных, земляных работ?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28B2730" w14:textId="548DA28B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«у»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F6B514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318E4E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D127E4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9828BFC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A1E617D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AED433D" w14:textId="0387BC7D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B393408" w14:textId="2C4C97D0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Перемещен ли на проезжую часть улично-дорожной сети на территории общего пользования снег, счищаемый с дворовых территорий, территорий организаций, строительных площадок, торговых объектов?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C8DEB93" w14:textId="49D26793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«ц»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B9349FC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C8A0B7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6E6693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05F110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5BEA81E1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77D741A6" w14:textId="296F03ED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7FE6742" w14:textId="1484BB05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Применяется ли техническая соль,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жидкий хлористый кальций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в качестве </w:t>
            </w:r>
            <w:r w:rsidRPr="00462E4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противогололедного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462E4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материала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462E4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на тротуарах, посадочных площадках остановок городского пассажирского транспорта, дворах,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462E4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пешеходных дорожках и мостиках, лестницах и прочих пешеходных зонах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5CBFC76" w14:textId="4AE9C6BC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«ч»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DA0F82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35D06B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2D6D7A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71BADE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83CF5EE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1F54AE00" w14:textId="5F7A8DF6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EA3E9C7" w14:textId="153AD09D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Перемещена ли загрязненная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или засоленная снежная масса на газоны, цветники, кустарники и другие зеленые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насаждения?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4C3E7A" w14:textId="3563742F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«ш»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505973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2875BC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DD95EC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715BE9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6CDFA4D0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2424ACE1" w14:textId="64A93997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E08FB99" w14:textId="71BB06BB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Производится ли вывоз снега с территории, в том числе собранный с территории промышленных объектов, в места,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не предназначенные для складирования снега и снежно-ледяных образований?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9A8E5DD" w14:textId="4A5D5AC6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«щ»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9.2.1.12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F871B7D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D3659D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9212EE5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911045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2BABB6D0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B277459" w14:textId="0003D233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3A740FF" w14:textId="762FEA8A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Исправно ли состояние наружного освещения?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27525C2" w14:textId="10F5FF05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9.2.2.1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33657B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6D03BC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D915C5E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C91425D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0D04324E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7F7ED281" w14:textId="0DD9F76D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F5EA4B0" w14:textId="379344AD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Исправно ли состояние подземных инженерных коммуникаций?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CE0B74D" w14:textId="1E8340C3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9.2.2.2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3E4C3C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A36F1EC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8EBBBA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68AFC77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62D03A82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4AF0B4CE" w14:textId="2AF4AF11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F551795" w14:textId="3C3B4904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период проведения ремонта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и ликвидации аварий подземных коммуникаций, колодцев, установки люков обеспечена ли безопасность движения транспортных средств и пешеходов?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E767350" w14:textId="0A768459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 xml:space="preserve">подпункт «д» 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9.2.2.2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132A92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F8FA53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4C11DD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FA2C79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9894F7A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19B22685" w14:textId="0DCD2941" w:rsidR="00C61044" w:rsidRPr="00BB5457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27C854B" w14:textId="7D47D413" w:rsidR="00C61044" w:rsidRPr="00BB5457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Обеспечена ли очистка и содержание уличных урн?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E128B4D" w14:textId="52C7B620" w:rsidR="00C61044" w:rsidRPr="00BB5457" w:rsidRDefault="00DC0175" w:rsidP="00384B4B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9.2.2.4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876E8E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4D0ECC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E17B35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E478A17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2B086D34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C83EE85" w14:textId="4043C6A4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C622847" w14:textId="06F4AAEE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Проводятся ли все необходимые работы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 содержанию и уборке территории, объектов, расположенных на территории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летний период?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CAFFBF8" w14:textId="49373DA5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9.3.1, 9.3.2, 9.3.3, 9.3.4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6621A35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1C94372D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D157D9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C808F5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0AA555A5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390F2642" w14:textId="76CC8A7C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24.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53B8706" w14:textId="7EE05BF6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Проводятся ли все необходимые работы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по содержанию и уборке территории, объектов, расположенных на территории</w:t>
            </w:r>
            <w:r w:rsidR="00266875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в зимний период?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7B7AAE0" w14:textId="3A405738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9.3.1, 9.3.2, 9.3.5,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C2327F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BC131B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D9CB3B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FA7278E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722D6DA5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F87B737" w14:textId="2E15F9D7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48C639D" w14:textId="4FAB667B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Соблюдаются ли требования к очистке территории от твердых коммунальных отходов и крупногабаритных отходов?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8D6656F" w14:textId="51BDA554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>пункт 9.3.6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3FE46A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E8CA0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99B878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EABDC4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4F5AE11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2C63F05E" w14:textId="22BA7ADD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26.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1091B32" w14:textId="0BC7FE5B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Обеспечено ли надлежащее осуществление содержания тротуаров, пешеходных дорожек, остановок общественного транспорта?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56506DC" w14:textId="07910559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 w:rsidRPr="00BB5457">
              <w:rPr>
                <w:rFonts w:cs="Times New Roman"/>
                <w:sz w:val="20"/>
                <w:szCs w:val="20"/>
              </w:rPr>
              <w:t>п</w:t>
            </w:r>
            <w:r w:rsidR="00C61044">
              <w:rPr>
                <w:rFonts w:cs="Times New Roman"/>
                <w:sz w:val="20"/>
                <w:szCs w:val="20"/>
              </w:rPr>
              <w:t>ункт</w:t>
            </w:r>
            <w:r w:rsidR="00C61044" w:rsidRPr="00BB5457">
              <w:rPr>
                <w:rFonts w:cs="Times New Roman"/>
                <w:sz w:val="20"/>
                <w:szCs w:val="20"/>
              </w:rPr>
              <w:t xml:space="preserve"> </w:t>
            </w:r>
            <w:r w:rsidR="00C61044">
              <w:rPr>
                <w:rFonts w:cs="Times New Roman"/>
                <w:sz w:val="20"/>
                <w:szCs w:val="20"/>
              </w:rPr>
              <w:t>9.2.1.3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FC4FA84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2CB7691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42905FA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7B1A437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0917EEC1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7EEE1FC0" w14:textId="4D80BEDE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27.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04506A2" w14:textId="3DE2BA59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C6104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Обеспечено ли надлежащее осуществление содержания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мест отдыха?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31C2E52" w14:textId="0E905CD9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>пункт 9.3.7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B29E5D8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163521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A50B57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54E54CB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5A8D8A0E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049A001" w14:textId="096BAAD3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38BECA7" w14:textId="63DED43B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C6104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Обеспечено ли надлежащее осуществление содержания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фасадов зданий?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A02958A" w14:textId="58175C80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>пункт 9.4.5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02FB34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0FED84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BBC224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B7C4C72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30F85BF3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43B19D3" w14:textId="47F70FB7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A5A6015" w14:textId="0F5BCD1C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C6104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Обеспечено ли надлежащее осуществление содержания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кровли зданий?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824FAD2" w14:textId="44BCD8F1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>пункт 9.4.6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DB70110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0B0942F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131B2F3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AAB195A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61044" w:rsidRPr="006F266C" w14:paraId="00FAC25D" w14:textId="77777777" w:rsidTr="003E727D">
        <w:tc>
          <w:tcPr>
            <w:tcW w:w="426" w:type="dxa"/>
            <w:tcMar>
              <w:left w:w="57" w:type="dxa"/>
              <w:right w:w="57" w:type="dxa"/>
            </w:tcMar>
          </w:tcPr>
          <w:p w14:paraId="04124BD2" w14:textId="45A0A535" w:rsidR="00C61044" w:rsidRDefault="00C61044" w:rsidP="00C6104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CF3710F" w14:textId="4945F17E" w:rsidR="00C61044" w:rsidRDefault="00C61044" w:rsidP="0093488D">
            <w:pP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C61044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Обеспечено ли надлежащее осуществление содержания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зеленых насаждений?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2452803" w14:textId="4AB7D33C" w:rsidR="00C61044" w:rsidRDefault="00DC0175" w:rsidP="00384B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</w:t>
            </w:r>
            <w:r w:rsidR="00C61044">
              <w:rPr>
                <w:rFonts w:cs="Times New Roman"/>
                <w:sz w:val="20"/>
                <w:szCs w:val="20"/>
              </w:rPr>
              <w:t>пункт 9.6.1</w:t>
            </w:r>
            <w:r w:rsidR="00266875">
              <w:rPr>
                <w:rFonts w:cs="Times New Roman"/>
                <w:sz w:val="20"/>
                <w:szCs w:val="20"/>
              </w:rPr>
              <w:br/>
            </w:r>
            <w:r w:rsidR="00C61044">
              <w:rPr>
                <w:rFonts w:cs="Times New Roman"/>
                <w:sz w:val="20"/>
                <w:szCs w:val="20"/>
              </w:rPr>
              <w:t>Норм и правил благоустройства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21CD395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6EDC27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A49FFB6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3E3B099" w14:textId="77777777" w:rsidR="00C61044" w:rsidRPr="00BB5457" w:rsidRDefault="00C61044" w:rsidP="00C61044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06C68FA" w14:textId="5A16E19A" w:rsidR="00472FAE" w:rsidRDefault="00472FAE" w:rsidP="00472FAE">
      <w:pPr>
        <w:rPr>
          <w:rFonts w:eastAsia="Times New Roman" w:cs="Times New Roman"/>
          <w:color w:val="auto"/>
          <w:lang w:bidi="ar-SA"/>
        </w:rPr>
      </w:pPr>
    </w:p>
    <w:p w14:paraId="3AD9B8DF" w14:textId="77777777" w:rsidR="00BB5457" w:rsidRDefault="00BB5457" w:rsidP="00472FAE">
      <w:pPr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122606" w14:paraId="560F2542" w14:textId="77777777" w:rsidTr="00122606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5979F9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5A8FE54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31B12E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0673BA8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685EF2" w14:textId="77777777" w:rsidR="00122606" w:rsidRDefault="00122606" w:rsidP="00122606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2606" w:rsidRPr="00736FAD" w14:paraId="4BA4F74E" w14:textId="77777777" w:rsidTr="00122606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E15296C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заполнившего проверочный лист)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CE2E2E9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727D3D9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DF6DF15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2D90BC3" w14:textId="77777777" w:rsidR="00122606" w:rsidRPr="00736FAD" w:rsidRDefault="00122606" w:rsidP="001226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473B9A0D" w14:textId="77777777" w:rsidR="00472FAE" w:rsidRDefault="00472FAE" w:rsidP="00472FAE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p w14:paraId="5491BC2A" w14:textId="77777777" w:rsidR="00472FAE" w:rsidRDefault="00472FAE" w:rsidP="00472FAE">
      <w:pPr>
        <w:tabs>
          <w:tab w:val="left" w:pos="142"/>
        </w:tabs>
        <w:rPr>
          <w:rFonts w:eastAsia="Times New Roman" w:cs="Times New Roman"/>
          <w:color w:val="auto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1985"/>
        <w:gridCol w:w="283"/>
        <w:gridCol w:w="2397"/>
      </w:tblGrid>
      <w:tr w:rsidR="00472FAE" w:rsidRPr="000A00A5" w14:paraId="3A67EF92" w14:textId="77777777" w:rsidTr="00DD6CD0">
        <w:tc>
          <w:tcPr>
            <w:tcW w:w="43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EC701F" w14:textId="77777777" w:rsidR="00472FAE" w:rsidRPr="000A00A5" w:rsidRDefault="00472FAE" w:rsidP="00DD6CD0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A963F70" w14:textId="77777777" w:rsidR="00472FAE" w:rsidRPr="000A00A5" w:rsidRDefault="00472FAE" w:rsidP="00DD6CD0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0C6E00" w14:textId="77777777" w:rsidR="00472FAE" w:rsidRPr="000A00A5" w:rsidRDefault="00472FAE" w:rsidP="00DD6CD0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4E4C653" w14:textId="77777777" w:rsidR="00472FAE" w:rsidRPr="000A00A5" w:rsidRDefault="00472FAE" w:rsidP="00DD6CD0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992D34" w14:textId="77777777" w:rsidR="00472FAE" w:rsidRPr="000A00A5" w:rsidRDefault="00472FAE" w:rsidP="00DD6CD0">
            <w:pPr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472FAE" w:rsidRPr="00736FAD" w14:paraId="55F7E250" w14:textId="77777777" w:rsidTr="00DD6CD0">
        <w:tc>
          <w:tcPr>
            <w:tcW w:w="43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05E790C" w14:textId="7C9434D6" w:rsidR="00472FAE" w:rsidRPr="00736FAD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(должность и ФИО должностного лица, юридического лица, присутствовавшего</w:t>
            </w:r>
            <w:r w:rsidR="00405ED8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при заполнении проверочного листа)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356A65E" w14:textId="77777777" w:rsidR="00472FAE" w:rsidRPr="00736FAD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E3911EE" w14:textId="77777777" w:rsidR="00472FAE" w:rsidRPr="00736FAD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71B0A0" w14:textId="77777777" w:rsidR="00472FAE" w:rsidRPr="00736FAD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A91C9CF" w14:textId="77777777" w:rsidR="00472FAE" w:rsidRPr="00736FAD" w:rsidRDefault="00472FAE" w:rsidP="00DD6CD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736FAD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(дата)</w:t>
            </w:r>
          </w:p>
        </w:tc>
      </w:tr>
    </w:tbl>
    <w:p w14:paraId="57199EAE" w14:textId="2A3F1E69" w:rsidR="00DE48E8" w:rsidRDefault="00DE48E8" w:rsidP="00736FAD">
      <w:pPr>
        <w:autoSpaceDE w:val="0"/>
        <w:autoSpaceDN w:val="0"/>
        <w:adjustRightInd w:val="0"/>
        <w:rPr>
          <w:rFonts w:eastAsia="Times New Roman" w:cs="Times New Roman"/>
          <w:bCs/>
          <w:color w:val="auto"/>
          <w:sz w:val="26"/>
          <w:szCs w:val="26"/>
          <w:lang w:bidi="ar-SA"/>
        </w:rPr>
      </w:pPr>
    </w:p>
    <w:sectPr w:rsidR="00DE48E8" w:rsidSect="00954464">
      <w:pgSz w:w="11900" w:h="16840"/>
      <w:pgMar w:top="1134" w:right="851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C4A02D" w16cex:dateUtc="2025-05-06T02:50:00Z"/>
  <w16cex:commentExtensible w16cex:durableId="2BC4A04D" w16cex:dateUtc="2025-05-06T02:50:00Z"/>
  <w16cex:commentExtensible w16cex:durableId="2BC4828F" w16cex:dateUtc="2025-05-06T00:43:00Z"/>
  <w16cex:commentExtensible w16cex:durableId="2BC482F7" w16cex:dateUtc="2025-05-06T00:45:00Z"/>
  <w16cex:commentExtensible w16cex:durableId="2BC482E7" w16cex:dateUtc="2025-05-06T00:45:00Z"/>
  <w16cex:commentExtensible w16cex:durableId="2BC49F11" w16cex:dateUtc="2025-05-06T02:45:00Z"/>
  <w16cex:commentExtensible w16cex:durableId="2BC4A010" w16cex:dateUtc="2025-05-06T02:49:00Z"/>
  <w16cex:commentExtensible w16cex:durableId="2BC4A064" w16cex:dateUtc="2025-05-06T02:51:00Z"/>
  <w16cex:commentExtensible w16cex:durableId="2BC49F6E" w16cex:dateUtc="2025-05-06T02:47:00Z"/>
  <w16cex:commentExtensible w16cex:durableId="2BC49F7A" w16cex:dateUtc="2025-05-06T02:47:00Z"/>
  <w16cex:commentExtensible w16cex:durableId="2BC49F8C" w16cex:dateUtc="2025-05-06T02:47:00Z"/>
  <w16cex:commentExtensible w16cex:durableId="2BC49F95" w16cex:dateUtc="2025-05-06T02:47:00Z"/>
  <w16cex:commentExtensible w16cex:durableId="2BC49F9D" w16cex:dateUtc="2025-05-06T02:47:00Z"/>
  <w16cex:commentExtensible w16cex:durableId="2BC49FA6" w16cex:dateUtc="2025-05-06T02:48:00Z"/>
  <w16cex:commentExtensible w16cex:durableId="2BC49FFB" w16cex:dateUtc="2025-05-06T02:49:00Z"/>
  <w16cex:commentExtensible w16cex:durableId="2BC49D31" w16cex:dateUtc="2025-05-06T02:37:00Z"/>
  <w16cex:commentExtensible w16cex:durableId="2BC49E61" w16cex:dateUtc="2025-05-06T02:42:00Z"/>
  <w16cex:commentExtensible w16cex:durableId="2BC49D9F" w16cex:dateUtc="2025-05-06T02:39:00Z"/>
  <w16cex:commentExtensible w16cex:durableId="2BC49F52" w16cex:dateUtc="2025-05-06T02:46:00Z"/>
  <w16cex:commentExtensible w16cex:durableId="2BC4A0E7" w16cex:dateUtc="2025-05-06T02:50:00Z"/>
  <w16cex:commentExtensible w16cex:durableId="2BC4A0E6" w16cex:dateUtc="2025-05-06T02:50:00Z"/>
  <w16cex:commentExtensible w16cex:durableId="2BC4A0E5" w16cex:dateUtc="2025-05-06T00:43:00Z"/>
  <w16cex:commentExtensible w16cex:durableId="2BC4A0E4" w16cex:dateUtc="2025-05-06T00:45:00Z"/>
  <w16cex:commentExtensible w16cex:durableId="2BC4A14C" w16cex:dateUtc="2025-05-06T00:45:00Z"/>
  <w16cex:commentExtensible w16cex:durableId="2BC4A14B" w16cex:dateUtc="2025-05-06T02:45:00Z"/>
  <w16cex:commentExtensible w16cex:durableId="2BC4A14A" w16cex:dateUtc="2025-05-06T02:49:00Z"/>
  <w16cex:commentExtensible w16cex:durableId="2BC4A149" w16cex:dateUtc="2025-05-06T02:51:00Z"/>
  <w16cex:commentExtensible w16cex:durableId="2BC4A148" w16cex:dateUtc="2025-05-06T02:47:00Z"/>
  <w16cex:commentExtensible w16cex:durableId="2BC4A186" w16cex:dateUtc="2025-05-06T02:47:00Z"/>
  <w16cex:commentExtensible w16cex:durableId="2BC4A185" w16cex:dateUtc="2025-05-06T02:47:00Z"/>
  <w16cex:commentExtensible w16cex:durableId="2BC4A184" w16cex:dateUtc="2025-05-06T02:47:00Z"/>
  <w16cex:commentExtensible w16cex:durableId="2BC4A183" w16cex:dateUtc="2025-05-06T02:47:00Z"/>
  <w16cex:commentExtensible w16cex:durableId="2BC4A182" w16cex:dateUtc="2025-05-06T02:48:00Z"/>
  <w16cex:commentExtensible w16cex:durableId="2BC4A181" w16cex:dateUtc="2025-05-06T02:49:00Z"/>
  <w16cex:commentExtensible w16cex:durableId="2BC4A180" w16cex:dateUtc="2025-05-06T02:37:00Z"/>
  <w16cex:commentExtensible w16cex:durableId="2BC4A1BC" w16cex:dateUtc="2025-05-06T02:42:00Z"/>
  <w16cex:commentExtensible w16cex:durableId="2BC4A1E5" w16cex:dateUtc="2025-05-06T02:46:00Z"/>
  <w16cex:commentExtensible w16cex:durableId="2BC4A0F2" w16cex:dateUtc="2025-05-06T02:50:00Z"/>
  <w16cex:commentExtensible w16cex:durableId="2BC4A0F1" w16cex:dateUtc="2025-05-06T02:50:00Z"/>
  <w16cex:commentExtensible w16cex:durableId="2BC4A0F0" w16cex:dateUtc="2025-05-06T00:43:00Z"/>
  <w16cex:commentExtensible w16cex:durableId="2BC4A0EF" w16cex:dateUtc="2025-05-06T00:45:00Z"/>
  <w16cex:commentExtensible w16cex:durableId="2BC4A152" w16cex:dateUtc="2025-05-06T00:45:00Z"/>
  <w16cex:commentExtensible w16cex:durableId="2BC4A151" w16cex:dateUtc="2025-05-06T02:45:00Z"/>
  <w16cex:commentExtensible w16cex:durableId="2BC4A150" w16cex:dateUtc="2025-05-06T02:49:00Z"/>
  <w16cex:commentExtensible w16cex:durableId="2BC4A14F" w16cex:dateUtc="2025-05-06T02:51:00Z"/>
  <w16cex:commentExtensible w16cex:durableId="2BC4A14E" w16cex:dateUtc="2025-05-06T02:47:00Z"/>
  <w16cex:commentExtensible w16cex:durableId="2BC4A18D" w16cex:dateUtc="2025-05-06T02:47:00Z"/>
  <w16cex:commentExtensible w16cex:durableId="2BC4A18C" w16cex:dateUtc="2025-05-06T02:47:00Z"/>
  <w16cex:commentExtensible w16cex:durableId="2BC4A18B" w16cex:dateUtc="2025-05-06T02:47:00Z"/>
  <w16cex:commentExtensible w16cex:durableId="2BC4A18A" w16cex:dateUtc="2025-05-06T02:47:00Z"/>
  <w16cex:commentExtensible w16cex:durableId="2BC4A189" w16cex:dateUtc="2025-05-06T02:48:00Z"/>
  <w16cex:commentExtensible w16cex:durableId="2BC4A188" w16cex:dateUtc="2025-05-06T02:49:00Z"/>
  <w16cex:commentExtensible w16cex:durableId="2BC4A187" w16cex:dateUtc="2025-05-06T02:37:00Z"/>
  <w16cex:commentExtensible w16cex:durableId="2BC4A1A4" w16cex:dateUtc="2025-05-06T02:42:00Z"/>
  <w16cex:commentExtensible w16cex:durableId="2BC4A1F3" w16cex:dateUtc="2025-05-06T02:46:00Z"/>
  <w16cex:commentExtensible w16cex:durableId="2BC4A0F9" w16cex:dateUtc="2025-05-06T02:50:00Z"/>
  <w16cex:commentExtensible w16cex:durableId="2BC4A0F8" w16cex:dateUtc="2025-05-06T02:50:00Z"/>
  <w16cex:commentExtensible w16cex:durableId="2BC4A0F7" w16cex:dateUtc="2025-05-06T00:43:00Z"/>
  <w16cex:commentExtensible w16cex:durableId="2BC4A0F6" w16cex:dateUtc="2025-05-06T00:45:00Z"/>
  <w16cex:commentExtensible w16cex:durableId="2BC4A15A" w16cex:dateUtc="2025-05-06T00:45:00Z"/>
  <w16cex:commentExtensible w16cex:durableId="2BC4A159" w16cex:dateUtc="2025-05-06T02:45:00Z"/>
  <w16cex:commentExtensible w16cex:durableId="2BC4A158" w16cex:dateUtc="2025-05-06T02:49:00Z"/>
  <w16cex:commentExtensible w16cex:durableId="2BC4A157" w16cex:dateUtc="2025-05-06T02:51:00Z"/>
  <w16cex:commentExtensible w16cex:durableId="2BC4A156" w16cex:dateUtc="2025-05-06T02:47:00Z"/>
  <w16cex:commentExtensible w16cex:durableId="2BC4A194" w16cex:dateUtc="2025-05-06T02:47:00Z"/>
  <w16cex:commentExtensible w16cex:durableId="2BC4A193" w16cex:dateUtc="2025-05-06T02:47:00Z"/>
  <w16cex:commentExtensible w16cex:durableId="2BC4A192" w16cex:dateUtc="2025-05-06T02:47:00Z"/>
  <w16cex:commentExtensible w16cex:durableId="2BC4A191" w16cex:dateUtc="2025-05-06T02:47:00Z"/>
  <w16cex:commentExtensible w16cex:durableId="2BC4A190" w16cex:dateUtc="2025-05-06T02:48:00Z"/>
  <w16cex:commentExtensible w16cex:durableId="2BC4A18F" w16cex:dateUtc="2025-05-06T02:49:00Z"/>
  <w16cex:commentExtensible w16cex:durableId="2BC4A18E" w16cex:dateUtc="2025-05-06T02:37:00Z"/>
  <w16cex:commentExtensible w16cex:durableId="2BC4A1AB" w16cex:dateUtc="2025-05-06T02:42:00Z"/>
  <w16cex:commentExtensible w16cex:durableId="2BC4A1FD" w16cex:dateUtc="2025-05-06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A6B3B7" w16cid:durableId="2BC4A02D"/>
  <w16cid:commentId w16cid:paraId="6EA6057F" w16cid:durableId="2BC4A04D"/>
  <w16cid:commentId w16cid:paraId="019F1975" w16cid:durableId="2BC4828F"/>
  <w16cid:commentId w16cid:paraId="3262310A" w16cid:durableId="2BC482F7"/>
  <w16cid:commentId w16cid:paraId="0FCFB468" w16cid:durableId="2BC482E7"/>
  <w16cid:commentId w16cid:paraId="618C37C9" w16cid:durableId="2BC49F11"/>
  <w16cid:commentId w16cid:paraId="54F15CE5" w16cid:durableId="2BC4A010"/>
  <w16cid:commentId w16cid:paraId="12948571" w16cid:durableId="2BC4A064"/>
  <w16cid:commentId w16cid:paraId="6187F835" w16cid:durableId="2BC49F6E"/>
  <w16cid:commentId w16cid:paraId="4F089589" w16cid:durableId="2BC49F7A"/>
  <w16cid:commentId w16cid:paraId="29B92E46" w16cid:durableId="2BC49F8C"/>
  <w16cid:commentId w16cid:paraId="7FF9255F" w16cid:durableId="2BC49F95"/>
  <w16cid:commentId w16cid:paraId="22F55CB6" w16cid:durableId="2BC49F9D"/>
  <w16cid:commentId w16cid:paraId="003C18D3" w16cid:durableId="2BC49FA6"/>
  <w16cid:commentId w16cid:paraId="4FB4FF6D" w16cid:durableId="2BC49FFB"/>
  <w16cid:commentId w16cid:paraId="225CE4B8" w16cid:durableId="2BC49D31"/>
  <w16cid:commentId w16cid:paraId="5DD6F251" w16cid:durableId="2BC49E61"/>
  <w16cid:commentId w16cid:paraId="76A96D56" w16cid:durableId="2BC49D9F"/>
  <w16cid:commentId w16cid:paraId="255F79D4" w16cid:durableId="2BC49F52"/>
  <w16cid:commentId w16cid:paraId="5EE4EC34" w16cid:durableId="2BC4A0E7"/>
  <w16cid:commentId w16cid:paraId="0F467B68" w16cid:durableId="2BC4A0E6"/>
  <w16cid:commentId w16cid:paraId="1DF90991" w16cid:durableId="2BC4A0E5"/>
  <w16cid:commentId w16cid:paraId="75F0CFC5" w16cid:durableId="2BC4A0E4"/>
  <w16cid:commentId w16cid:paraId="451658B3" w16cid:durableId="2BC4A14C"/>
  <w16cid:commentId w16cid:paraId="0555AE3C" w16cid:durableId="2BC4A14B"/>
  <w16cid:commentId w16cid:paraId="4309FA28" w16cid:durableId="2BC4A14A"/>
  <w16cid:commentId w16cid:paraId="70CE9982" w16cid:durableId="2BC4A149"/>
  <w16cid:commentId w16cid:paraId="40E40D48" w16cid:durableId="2BC4A148"/>
  <w16cid:commentId w16cid:paraId="53F1F07D" w16cid:durableId="2BC4A186"/>
  <w16cid:commentId w16cid:paraId="03A3DBE2" w16cid:durableId="2BC4A185"/>
  <w16cid:commentId w16cid:paraId="403712DE" w16cid:durableId="2BC4A184"/>
  <w16cid:commentId w16cid:paraId="1BDB971B" w16cid:durableId="2BC4A183"/>
  <w16cid:commentId w16cid:paraId="5240B316" w16cid:durableId="2BC4A182"/>
  <w16cid:commentId w16cid:paraId="17232963" w16cid:durableId="2BC4A181"/>
  <w16cid:commentId w16cid:paraId="3AF77F00" w16cid:durableId="2BC4A180"/>
  <w16cid:commentId w16cid:paraId="092140D4" w16cid:durableId="2BC4A1BC"/>
  <w16cid:commentId w16cid:paraId="520C32A0" w16cid:durableId="2BC4BF65"/>
  <w16cid:commentId w16cid:paraId="34731689" w16cid:durableId="2BC4A1E5"/>
  <w16cid:commentId w16cid:paraId="36E9ECA8" w16cid:durableId="2BC4A0F2"/>
  <w16cid:commentId w16cid:paraId="4728A9B2" w16cid:durableId="2BC4A0F1"/>
  <w16cid:commentId w16cid:paraId="7E02E222" w16cid:durableId="2BC4A0F0"/>
  <w16cid:commentId w16cid:paraId="4FAA35B3" w16cid:durableId="2BC4A0EF"/>
  <w16cid:commentId w16cid:paraId="08C87D12" w16cid:durableId="2BC4A152"/>
  <w16cid:commentId w16cid:paraId="0E72E38C" w16cid:durableId="2BC4A151"/>
  <w16cid:commentId w16cid:paraId="68903AB0" w16cid:durableId="2BC4A150"/>
  <w16cid:commentId w16cid:paraId="0028610F" w16cid:durableId="2BC4A14F"/>
  <w16cid:commentId w16cid:paraId="28203E3D" w16cid:durableId="2BC4A14E"/>
  <w16cid:commentId w16cid:paraId="13CBC2C1" w16cid:durableId="2BC4A18D"/>
  <w16cid:commentId w16cid:paraId="0AFB13AC" w16cid:durableId="2BC4A18C"/>
  <w16cid:commentId w16cid:paraId="5D2E71BE" w16cid:durableId="2BC4A18B"/>
  <w16cid:commentId w16cid:paraId="59CE7212" w16cid:durableId="2BC4A18A"/>
  <w16cid:commentId w16cid:paraId="5FFAF387" w16cid:durableId="2BC4A189"/>
  <w16cid:commentId w16cid:paraId="395D7DD3" w16cid:durableId="2BC4A188"/>
  <w16cid:commentId w16cid:paraId="52B0E430" w16cid:durableId="2BC4A187"/>
  <w16cid:commentId w16cid:paraId="3EF99EDD" w16cid:durableId="2BC4A1A4"/>
  <w16cid:commentId w16cid:paraId="0302A0E1" w16cid:durableId="2BC4BF79"/>
  <w16cid:commentId w16cid:paraId="1C301368" w16cid:durableId="2BC4A1F3"/>
  <w16cid:commentId w16cid:paraId="53A81339" w16cid:durableId="2BC4A0F9"/>
  <w16cid:commentId w16cid:paraId="71F64A0B" w16cid:durableId="2BC4A0F8"/>
  <w16cid:commentId w16cid:paraId="10838E1F" w16cid:durableId="2BC4A0F7"/>
  <w16cid:commentId w16cid:paraId="21EFF422" w16cid:durableId="2BC4A0F6"/>
  <w16cid:commentId w16cid:paraId="7A47A95C" w16cid:durableId="2BC4A15A"/>
  <w16cid:commentId w16cid:paraId="2A3919CC" w16cid:durableId="2BC4A159"/>
  <w16cid:commentId w16cid:paraId="6B9F65D2" w16cid:durableId="2BC4A158"/>
  <w16cid:commentId w16cid:paraId="5D122AC4" w16cid:durableId="2BC4A157"/>
  <w16cid:commentId w16cid:paraId="1CFF7640" w16cid:durableId="2BC4A156"/>
  <w16cid:commentId w16cid:paraId="68F6B77F" w16cid:durableId="2BC4A194"/>
  <w16cid:commentId w16cid:paraId="5BEA65F7" w16cid:durableId="2BC4A193"/>
  <w16cid:commentId w16cid:paraId="4A56A4F9" w16cid:durableId="2BC4A192"/>
  <w16cid:commentId w16cid:paraId="7903C20A" w16cid:durableId="2BC4A191"/>
  <w16cid:commentId w16cid:paraId="2037F4D1" w16cid:durableId="2BC4A190"/>
  <w16cid:commentId w16cid:paraId="1DB7C115" w16cid:durableId="2BC4A18F"/>
  <w16cid:commentId w16cid:paraId="2D76FD39" w16cid:durableId="2BC4A18E"/>
  <w16cid:commentId w16cid:paraId="398B7503" w16cid:durableId="2BC4A1AB"/>
  <w16cid:commentId w16cid:paraId="75C08007" w16cid:durableId="2BC4BF8D"/>
  <w16cid:commentId w16cid:paraId="12B03F69" w16cid:durableId="2BC4A1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A798" w14:textId="77777777" w:rsidR="0006295E" w:rsidRDefault="0006295E">
      <w:r>
        <w:separator/>
      </w:r>
    </w:p>
  </w:endnote>
  <w:endnote w:type="continuationSeparator" w:id="0">
    <w:p w14:paraId="3B906064" w14:textId="77777777" w:rsidR="0006295E" w:rsidRDefault="0006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B375B" w14:textId="77777777" w:rsidR="0006295E" w:rsidRDefault="0006295E"/>
  </w:footnote>
  <w:footnote w:type="continuationSeparator" w:id="0">
    <w:p w14:paraId="0224ECF4" w14:textId="77777777" w:rsidR="0006295E" w:rsidRDefault="000629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121C" w14:textId="77777777" w:rsidR="0006295E" w:rsidRDefault="0006295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5913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40B6A047" w14:textId="473A9AE8" w:rsidR="0006295E" w:rsidRPr="00422FF6" w:rsidRDefault="0006295E">
        <w:pPr>
          <w:pStyle w:val="ac"/>
          <w:jc w:val="center"/>
          <w:rPr>
            <w:rFonts w:cs="Times New Roman"/>
          </w:rPr>
        </w:pPr>
        <w:r w:rsidRPr="00422FF6">
          <w:rPr>
            <w:rFonts w:cs="Times New Roman"/>
          </w:rPr>
          <w:fldChar w:fldCharType="begin"/>
        </w:r>
        <w:r w:rsidRPr="00422FF6">
          <w:rPr>
            <w:rFonts w:cs="Times New Roman"/>
          </w:rPr>
          <w:instrText>PAGE   \* MERGEFORMAT</w:instrText>
        </w:r>
        <w:r w:rsidRPr="00422FF6">
          <w:rPr>
            <w:rFonts w:cs="Times New Roman"/>
          </w:rPr>
          <w:fldChar w:fldCharType="separate"/>
        </w:r>
        <w:r w:rsidR="00527CE4">
          <w:rPr>
            <w:rFonts w:cs="Times New Roman"/>
            <w:noProof/>
          </w:rPr>
          <w:t>4</w:t>
        </w:r>
        <w:r w:rsidRPr="00422FF6">
          <w:rPr>
            <w:rFonts w:cs="Times New Roman"/>
          </w:rPr>
          <w:fldChar w:fldCharType="end"/>
        </w:r>
      </w:p>
    </w:sdtContent>
  </w:sdt>
  <w:p w14:paraId="392F8C19" w14:textId="77777777" w:rsidR="0006295E" w:rsidRDefault="000629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B8A"/>
    <w:multiLevelType w:val="multilevel"/>
    <w:tmpl w:val="DA6AA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77E84"/>
    <w:multiLevelType w:val="multilevel"/>
    <w:tmpl w:val="D42E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D16F3"/>
    <w:multiLevelType w:val="multilevel"/>
    <w:tmpl w:val="37C28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82EBB"/>
    <w:multiLevelType w:val="multilevel"/>
    <w:tmpl w:val="CEBA3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02AA7"/>
    <w:multiLevelType w:val="multilevel"/>
    <w:tmpl w:val="1E7CC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35788"/>
    <w:multiLevelType w:val="multilevel"/>
    <w:tmpl w:val="A4444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25B8F"/>
    <w:multiLevelType w:val="multilevel"/>
    <w:tmpl w:val="ADBED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F5591"/>
    <w:multiLevelType w:val="multilevel"/>
    <w:tmpl w:val="C358B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73291"/>
    <w:multiLevelType w:val="multilevel"/>
    <w:tmpl w:val="3670E2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2"/>
    <w:rsid w:val="000107CA"/>
    <w:rsid w:val="0001191F"/>
    <w:rsid w:val="00023691"/>
    <w:rsid w:val="000567F2"/>
    <w:rsid w:val="0006235C"/>
    <w:rsid w:val="0006295E"/>
    <w:rsid w:val="00064C4C"/>
    <w:rsid w:val="00066AC9"/>
    <w:rsid w:val="00072DF4"/>
    <w:rsid w:val="00081DB4"/>
    <w:rsid w:val="000839F3"/>
    <w:rsid w:val="000A00A5"/>
    <w:rsid w:val="000B32CF"/>
    <w:rsid w:val="000C6A92"/>
    <w:rsid w:val="0010661D"/>
    <w:rsid w:val="001101AA"/>
    <w:rsid w:val="001214D3"/>
    <w:rsid w:val="00122606"/>
    <w:rsid w:val="00123302"/>
    <w:rsid w:val="0012764A"/>
    <w:rsid w:val="00130C22"/>
    <w:rsid w:val="00135539"/>
    <w:rsid w:val="00184E34"/>
    <w:rsid w:val="00190DFE"/>
    <w:rsid w:val="001B2C75"/>
    <w:rsid w:val="001D42C7"/>
    <w:rsid w:val="001F04EE"/>
    <w:rsid w:val="001F30CC"/>
    <w:rsid w:val="002016AF"/>
    <w:rsid w:val="00226004"/>
    <w:rsid w:val="002273EF"/>
    <w:rsid w:val="002353A7"/>
    <w:rsid w:val="0024521F"/>
    <w:rsid w:val="00266875"/>
    <w:rsid w:val="0027043B"/>
    <w:rsid w:val="00270867"/>
    <w:rsid w:val="00271BE5"/>
    <w:rsid w:val="00293561"/>
    <w:rsid w:val="002B48DC"/>
    <w:rsid w:val="002E0667"/>
    <w:rsid w:val="002E0EFD"/>
    <w:rsid w:val="002F106C"/>
    <w:rsid w:val="00315266"/>
    <w:rsid w:val="00323FE6"/>
    <w:rsid w:val="00330B07"/>
    <w:rsid w:val="003361E9"/>
    <w:rsid w:val="0033703B"/>
    <w:rsid w:val="003604B7"/>
    <w:rsid w:val="00384B4B"/>
    <w:rsid w:val="003D4FA6"/>
    <w:rsid w:val="003D6A9D"/>
    <w:rsid w:val="003E727D"/>
    <w:rsid w:val="00405ED8"/>
    <w:rsid w:val="00411B16"/>
    <w:rsid w:val="00417DA9"/>
    <w:rsid w:val="00422FF6"/>
    <w:rsid w:val="0043264E"/>
    <w:rsid w:val="00434806"/>
    <w:rsid w:val="0044215A"/>
    <w:rsid w:val="00462E4E"/>
    <w:rsid w:val="0046647E"/>
    <w:rsid w:val="00472FAE"/>
    <w:rsid w:val="00477300"/>
    <w:rsid w:val="004868C4"/>
    <w:rsid w:val="00495316"/>
    <w:rsid w:val="004A01F9"/>
    <w:rsid w:val="004A0B3C"/>
    <w:rsid w:val="004A0EFD"/>
    <w:rsid w:val="004A399F"/>
    <w:rsid w:val="004A516E"/>
    <w:rsid w:val="005130BA"/>
    <w:rsid w:val="00526724"/>
    <w:rsid w:val="00527CE4"/>
    <w:rsid w:val="00532649"/>
    <w:rsid w:val="00541C8F"/>
    <w:rsid w:val="005521C2"/>
    <w:rsid w:val="00555E9E"/>
    <w:rsid w:val="00562430"/>
    <w:rsid w:val="00587AE4"/>
    <w:rsid w:val="00592362"/>
    <w:rsid w:val="00596FC0"/>
    <w:rsid w:val="005B582E"/>
    <w:rsid w:val="005C447F"/>
    <w:rsid w:val="005D12C0"/>
    <w:rsid w:val="005D438C"/>
    <w:rsid w:val="005E0695"/>
    <w:rsid w:val="005E6F91"/>
    <w:rsid w:val="005F5702"/>
    <w:rsid w:val="00603282"/>
    <w:rsid w:val="00620325"/>
    <w:rsid w:val="00624655"/>
    <w:rsid w:val="006548B8"/>
    <w:rsid w:val="006810E4"/>
    <w:rsid w:val="00691638"/>
    <w:rsid w:val="00693DF7"/>
    <w:rsid w:val="00697198"/>
    <w:rsid w:val="00697737"/>
    <w:rsid w:val="006A19AA"/>
    <w:rsid w:val="006A27F2"/>
    <w:rsid w:val="006A4FB8"/>
    <w:rsid w:val="006A6E84"/>
    <w:rsid w:val="006B35B1"/>
    <w:rsid w:val="006B4F93"/>
    <w:rsid w:val="006D2322"/>
    <w:rsid w:val="006E3234"/>
    <w:rsid w:val="006F266C"/>
    <w:rsid w:val="00702CD8"/>
    <w:rsid w:val="0072303E"/>
    <w:rsid w:val="00736FAD"/>
    <w:rsid w:val="00744313"/>
    <w:rsid w:val="007511BA"/>
    <w:rsid w:val="00763849"/>
    <w:rsid w:val="007975FD"/>
    <w:rsid w:val="007A0894"/>
    <w:rsid w:val="007A4CA4"/>
    <w:rsid w:val="007D7643"/>
    <w:rsid w:val="00800ADB"/>
    <w:rsid w:val="00820AA6"/>
    <w:rsid w:val="00826AF1"/>
    <w:rsid w:val="00827080"/>
    <w:rsid w:val="00844FA9"/>
    <w:rsid w:val="008452D8"/>
    <w:rsid w:val="008640B8"/>
    <w:rsid w:val="008A1912"/>
    <w:rsid w:val="008B14E7"/>
    <w:rsid w:val="008B2B36"/>
    <w:rsid w:val="008B2F02"/>
    <w:rsid w:val="008B5B64"/>
    <w:rsid w:val="008C02E6"/>
    <w:rsid w:val="008C6B35"/>
    <w:rsid w:val="008D23E0"/>
    <w:rsid w:val="008D617D"/>
    <w:rsid w:val="008F1FFB"/>
    <w:rsid w:val="008F79F8"/>
    <w:rsid w:val="009055CD"/>
    <w:rsid w:val="0093488D"/>
    <w:rsid w:val="00944ED7"/>
    <w:rsid w:val="00954464"/>
    <w:rsid w:val="0095449B"/>
    <w:rsid w:val="009559D5"/>
    <w:rsid w:val="00961476"/>
    <w:rsid w:val="00964A60"/>
    <w:rsid w:val="00972269"/>
    <w:rsid w:val="00973324"/>
    <w:rsid w:val="00985F25"/>
    <w:rsid w:val="009875E7"/>
    <w:rsid w:val="009A0B3A"/>
    <w:rsid w:val="009C02EC"/>
    <w:rsid w:val="009C18BB"/>
    <w:rsid w:val="009C1FCF"/>
    <w:rsid w:val="009C69EF"/>
    <w:rsid w:val="009D52C9"/>
    <w:rsid w:val="00A06D56"/>
    <w:rsid w:val="00A21EA7"/>
    <w:rsid w:val="00A30787"/>
    <w:rsid w:val="00A31814"/>
    <w:rsid w:val="00A35778"/>
    <w:rsid w:val="00A467D3"/>
    <w:rsid w:val="00A50426"/>
    <w:rsid w:val="00A53E8C"/>
    <w:rsid w:val="00A64EC3"/>
    <w:rsid w:val="00AA38D2"/>
    <w:rsid w:val="00AA3A39"/>
    <w:rsid w:val="00AA644F"/>
    <w:rsid w:val="00AA76D9"/>
    <w:rsid w:val="00AC0787"/>
    <w:rsid w:val="00AC3828"/>
    <w:rsid w:val="00AD28FF"/>
    <w:rsid w:val="00AD394C"/>
    <w:rsid w:val="00AD48FF"/>
    <w:rsid w:val="00AD6235"/>
    <w:rsid w:val="00AE1A1D"/>
    <w:rsid w:val="00AE57EE"/>
    <w:rsid w:val="00AF6E08"/>
    <w:rsid w:val="00B101A1"/>
    <w:rsid w:val="00B147F4"/>
    <w:rsid w:val="00B16F6C"/>
    <w:rsid w:val="00B36D81"/>
    <w:rsid w:val="00B40087"/>
    <w:rsid w:val="00B46335"/>
    <w:rsid w:val="00B47359"/>
    <w:rsid w:val="00B51ECB"/>
    <w:rsid w:val="00B54B43"/>
    <w:rsid w:val="00B56332"/>
    <w:rsid w:val="00B616FB"/>
    <w:rsid w:val="00B73004"/>
    <w:rsid w:val="00B764E2"/>
    <w:rsid w:val="00B95BD6"/>
    <w:rsid w:val="00B96445"/>
    <w:rsid w:val="00BB524E"/>
    <w:rsid w:val="00BB5457"/>
    <w:rsid w:val="00BC39F8"/>
    <w:rsid w:val="00BD3984"/>
    <w:rsid w:val="00BE08AC"/>
    <w:rsid w:val="00BF66EE"/>
    <w:rsid w:val="00C054D7"/>
    <w:rsid w:val="00C07927"/>
    <w:rsid w:val="00C12F8A"/>
    <w:rsid w:val="00C14E15"/>
    <w:rsid w:val="00C406CB"/>
    <w:rsid w:val="00C42B42"/>
    <w:rsid w:val="00C61044"/>
    <w:rsid w:val="00C7088F"/>
    <w:rsid w:val="00C72E48"/>
    <w:rsid w:val="00C753A8"/>
    <w:rsid w:val="00C76A20"/>
    <w:rsid w:val="00C90125"/>
    <w:rsid w:val="00C9048C"/>
    <w:rsid w:val="00CA6AEB"/>
    <w:rsid w:val="00CC0F25"/>
    <w:rsid w:val="00CC43D0"/>
    <w:rsid w:val="00CC609A"/>
    <w:rsid w:val="00CD33D9"/>
    <w:rsid w:val="00CF47F1"/>
    <w:rsid w:val="00D02696"/>
    <w:rsid w:val="00D07C1B"/>
    <w:rsid w:val="00D27D69"/>
    <w:rsid w:val="00D33EA0"/>
    <w:rsid w:val="00D37158"/>
    <w:rsid w:val="00D533A4"/>
    <w:rsid w:val="00D73AF7"/>
    <w:rsid w:val="00D74884"/>
    <w:rsid w:val="00D801A7"/>
    <w:rsid w:val="00D86E62"/>
    <w:rsid w:val="00D9572C"/>
    <w:rsid w:val="00DA11BA"/>
    <w:rsid w:val="00DA7E6A"/>
    <w:rsid w:val="00DB0C07"/>
    <w:rsid w:val="00DB10EA"/>
    <w:rsid w:val="00DC0175"/>
    <w:rsid w:val="00DD0B43"/>
    <w:rsid w:val="00DD0B83"/>
    <w:rsid w:val="00DD1485"/>
    <w:rsid w:val="00DD3130"/>
    <w:rsid w:val="00DD3EFD"/>
    <w:rsid w:val="00DD4A95"/>
    <w:rsid w:val="00DD6CD0"/>
    <w:rsid w:val="00DD6F4C"/>
    <w:rsid w:val="00DE0C8D"/>
    <w:rsid w:val="00DE475A"/>
    <w:rsid w:val="00DE48E8"/>
    <w:rsid w:val="00E03F28"/>
    <w:rsid w:val="00E316F8"/>
    <w:rsid w:val="00E43262"/>
    <w:rsid w:val="00E50FD4"/>
    <w:rsid w:val="00E92E87"/>
    <w:rsid w:val="00E96993"/>
    <w:rsid w:val="00EC1150"/>
    <w:rsid w:val="00ED1F50"/>
    <w:rsid w:val="00EE1609"/>
    <w:rsid w:val="00EF1DC2"/>
    <w:rsid w:val="00F100CB"/>
    <w:rsid w:val="00F1622F"/>
    <w:rsid w:val="00F23D77"/>
    <w:rsid w:val="00F27BB2"/>
    <w:rsid w:val="00F3019A"/>
    <w:rsid w:val="00F35932"/>
    <w:rsid w:val="00F43C19"/>
    <w:rsid w:val="00F52F36"/>
    <w:rsid w:val="00F57820"/>
    <w:rsid w:val="00F71565"/>
    <w:rsid w:val="00FB703B"/>
    <w:rsid w:val="00FB7E60"/>
    <w:rsid w:val="00FC70F4"/>
    <w:rsid w:val="00FD1E77"/>
    <w:rsid w:val="00FD47F6"/>
    <w:rsid w:val="00FF1C8A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A927"/>
  <w15:docId w15:val="{BA4F7540-51A9-4BC7-B3A4-A535B61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48E8"/>
    <w:pPr>
      <w:jc w:val="both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eastAsia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jc w:val="center"/>
    </w:pPr>
    <w:rPr>
      <w:rFonts w:ascii="Arial" w:eastAsia="Arial" w:hAnsi="Arial" w:cs="Arial"/>
      <w:sz w:val="38"/>
      <w:szCs w:val="3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7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DD3EF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230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F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50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basedOn w:val="a"/>
    <w:uiPriority w:val="1"/>
    <w:qFormat/>
    <w:rsid w:val="00985F25"/>
    <w:pPr>
      <w:widowControl/>
      <w:ind w:firstLine="709"/>
    </w:pPr>
    <w:rPr>
      <w:rFonts w:eastAsia="Times New Roman" w:cs="Times New Roman"/>
      <w:color w:val="auto"/>
      <w:sz w:val="28"/>
      <w:szCs w:val="28"/>
      <w:lang w:bidi="ar-SA"/>
    </w:rPr>
  </w:style>
  <w:style w:type="table" w:styleId="ab">
    <w:name w:val="Table Grid"/>
    <w:basedOn w:val="a1"/>
    <w:uiPriority w:val="39"/>
    <w:rsid w:val="001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22F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2FF6"/>
    <w:rPr>
      <w:color w:val="000000"/>
    </w:rPr>
  </w:style>
  <w:style w:type="paragraph" w:styleId="ae">
    <w:name w:val="footer"/>
    <w:basedOn w:val="a"/>
    <w:link w:val="af"/>
    <w:uiPriority w:val="99"/>
    <w:unhideWhenUsed/>
    <w:rsid w:val="00422F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2FF6"/>
    <w:rPr>
      <w:color w:val="000000"/>
    </w:rPr>
  </w:style>
  <w:style w:type="character" w:styleId="af0">
    <w:name w:val="annotation reference"/>
    <w:basedOn w:val="a0"/>
    <w:uiPriority w:val="99"/>
    <w:semiHidden/>
    <w:unhideWhenUsed/>
    <w:rsid w:val="005130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30B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30BA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30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30BA"/>
    <w:rPr>
      <w:b/>
      <w:bCs/>
      <w:color w:val="000000"/>
      <w:sz w:val="20"/>
      <w:szCs w:val="20"/>
    </w:rPr>
  </w:style>
  <w:style w:type="paragraph" w:customStyle="1" w:styleId="12">
    <w:name w:val="Стиль1"/>
    <w:basedOn w:val="a"/>
    <w:link w:val="13"/>
    <w:qFormat/>
    <w:rsid w:val="00F3019A"/>
    <w:pPr>
      <w:ind w:firstLine="709"/>
    </w:pPr>
    <w:rPr>
      <w:rFonts w:eastAsia="Times New Roman" w:cs="Times New Roman"/>
      <w:color w:val="auto"/>
      <w:lang w:bidi="ar-SA"/>
    </w:rPr>
  </w:style>
  <w:style w:type="character" w:customStyle="1" w:styleId="13">
    <w:name w:val="Стиль1 Знак"/>
    <w:basedOn w:val="a0"/>
    <w:link w:val="12"/>
    <w:rsid w:val="00F3019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ECC7-F4C9-4B46-ABDC-DEC88329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23</Pages>
  <Words>6064</Words>
  <Characters>34570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Прояненков Сергей Иванович</dc:creator>
  <cp:keywords/>
  <dc:description/>
  <cp:lastModifiedBy>Тегрет Вячеслав Юрьевич</cp:lastModifiedBy>
  <cp:revision>74</cp:revision>
  <cp:lastPrinted>2025-09-08T05:33:00Z</cp:lastPrinted>
  <dcterms:created xsi:type="dcterms:W3CDTF">2022-01-12T03:53:00Z</dcterms:created>
  <dcterms:modified xsi:type="dcterms:W3CDTF">2025-09-09T23:20:00Z</dcterms:modified>
</cp:coreProperties>
</file>