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7A" w:rsidRPr="00425CEE" w:rsidRDefault="00245FB8" w:rsidP="00245FB8">
      <w:pPr>
        <w:jc w:val="center"/>
        <w:rPr>
          <w:sz w:val="28"/>
          <w:szCs w:val="28"/>
        </w:rPr>
      </w:pPr>
      <w:r>
        <w:rPr>
          <w:sz w:val="28"/>
          <w:szCs w:val="28"/>
        </w:rPr>
        <w:t xml:space="preserve">  </w:t>
      </w:r>
      <w:r w:rsidR="00D1777A" w:rsidRPr="00425CEE">
        <w:rPr>
          <w:noProof/>
          <w:sz w:val="28"/>
          <w:szCs w:val="28"/>
        </w:rPr>
        <w:drawing>
          <wp:inline distT="0" distB="0" distL="0" distR="0">
            <wp:extent cx="561975" cy="876300"/>
            <wp:effectExtent l="0" t="0" r="9525" b="0"/>
            <wp:docPr id="1" name="Рисунок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876300"/>
                    </a:xfrm>
                    <a:prstGeom prst="rect">
                      <a:avLst/>
                    </a:prstGeom>
                    <a:noFill/>
                    <a:ln>
                      <a:noFill/>
                    </a:ln>
                  </pic:spPr>
                </pic:pic>
              </a:graphicData>
            </a:graphic>
          </wp:inline>
        </w:drawing>
      </w:r>
    </w:p>
    <w:p w:rsidR="00D1777A" w:rsidRPr="00425CEE" w:rsidRDefault="00D1777A" w:rsidP="00245FB8">
      <w:pPr>
        <w:jc w:val="center"/>
        <w:rPr>
          <w:b/>
          <w:sz w:val="28"/>
          <w:szCs w:val="28"/>
        </w:rPr>
      </w:pPr>
    </w:p>
    <w:p w:rsidR="00D1777A" w:rsidRPr="00425CEE" w:rsidRDefault="00D1777A" w:rsidP="00245FB8">
      <w:pPr>
        <w:jc w:val="center"/>
        <w:rPr>
          <w:b/>
          <w:caps/>
          <w:sz w:val="28"/>
          <w:szCs w:val="28"/>
        </w:rPr>
      </w:pPr>
      <w:r w:rsidRPr="00425CEE">
        <w:rPr>
          <w:b/>
          <w:sz w:val="28"/>
          <w:szCs w:val="28"/>
        </w:rPr>
        <w:t>А</w:t>
      </w:r>
      <w:r w:rsidRPr="00425CEE">
        <w:rPr>
          <w:b/>
          <w:caps/>
          <w:sz w:val="28"/>
          <w:szCs w:val="28"/>
        </w:rPr>
        <w:t>дминистрация</w:t>
      </w:r>
    </w:p>
    <w:p w:rsidR="00D1777A" w:rsidRPr="00425CEE" w:rsidRDefault="00D1777A" w:rsidP="00245FB8">
      <w:pPr>
        <w:keepNext/>
        <w:jc w:val="center"/>
        <w:outlineLvl w:val="0"/>
        <w:rPr>
          <w:rFonts w:eastAsia="Arial Unicode MS"/>
          <w:b/>
          <w:sz w:val="28"/>
          <w:szCs w:val="28"/>
        </w:rPr>
      </w:pPr>
      <w:r w:rsidRPr="00425CEE">
        <w:rPr>
          <w:rFonts w:eastAsia="Arial Unicode MS"/>
          <w:b/>
          <w:sz w:val="28"/>
          <w:szCs w:val="28"/>
        </w:rPr>
        <w:t>городского округа Анадырь</w:t>
      </w:r>
    </w:p>
    <w:p w:rsidR="00D1777A" w:rsidRPr="00425CEE" w:rsidRDefault="00D1777A" w:rsidP="00245FB8">
      <w:pPr>
        <w:rPr>
          <w:b/>
          <w:sz w:val="28"/>
          <w:szCs w:val="28"/>
        </w:rPr>
      </w:pPr>
    </w:p>
    <w:p w:rsidR="00D1777A" w:rsidRPr="00425CEE" w:rsidRDefault="00D1777A" w:rsidP="00245FB8">
      <w:pPr>
        <w:keepNext/>
        <w:jc w:val="center"/>
        <w:outlineLvl w:val="0"/>
        <w:rPr>
          <w:rFonts w:eastAsia="Arial Unicode MS"/>
          <w:b/>
          <w:sz w:val="28"/>
          <w:szCs w:val="28"/>
        </w:rPr>
      </w:pPr>
      <w:r w:rsidRPr="00425CEE">
        <w:rPr>
          <w:rFonts w:eastAsia="Arial Unicode MS"/>
          <w:b/>
          <w:sz w:val="28"/>
          <w:szCs w:val="28"/>
        </w:rPr>
        <w:t>ПОСТАНОВЛЕНИЕ</w:t>
      </w:r>
    </w:p>
    <w:p w:rsidR="00D1777A" w:rsidRPr="00425CEE" w:rsidRDefault="00D1777A" w:rsidP="00245FB8">
      <w:pPr>
        <w:rPr>
          <w:sz w:val="28"/>
          <w:szCs w:val="28"/>
        </w:rPr>
      </w:pPr>
    </w:p>
    <w:p w:rsidR="00D1777A" w:rsidRPr="00425CEE" w:rsidRDefault="00D1777A" w:rsidP="00245FB8">
      <w:pPr>
        <w:rPr>
          <w:sz w:val="28"/>
          <w:szCs w:val="28"/>
        </w:rPr>
      </w:pPr>
    </w:p>
    <w:p w:rsidR="00D1777A" w:rsidRPr="00425CEE" w:rsidRDefault="00D1777A" w:rsidP="00245FB8">
      <w:pPr>
        <w:rPr>
          <w:sz w:val="28"/>
          <w:szCs w:val="28"/>
        </w:rPr>
      </w:pPr>
    </w:p>
    <w:p w:rsidR="00D1777A" w:rsidRPr="00425CEE" w:rsidRDefault="00245FB8" w:rsidP="00245FB8">
      <w:pPr>
        <w:rPr>
          <w:sz w:val="28"/>
          <w:szCs w:val="28"/>
        </w:rPr>
      </w:pPr>
      <w:r w:rsidRPr="00425CEE">
        <w:rPr>
          <w:sz w:val="28"/>
          <w:szCs w:val="28"/>
        </w:rPr>
        <w:t xml:space="preserve">от </w:t>
      </w:r>
      <w:r w:rsidR="00C6549B">
        <w:rPr>
          <w:sz w:val="28"/>
          <w:szCs w:val="28"/>
        </w:rPr>
        <w:t>7 ноября 2025 года</w:t>
      </w:r>
      <w:r w:rsidR="00C6549B">
        <w:rPr>
          <w:sz w:val="28"/>
          <w:szCs w:val="28"/>
        </w:rPr>
        <w:tab/>
      </w:r>
      <w:r w:rsidR="00C6549B">
        <w:rPr>
          <w:sz w:val="28"/>
          <w:szCs w:val="28"/>
        </w:rPr>
        <w:tab/>
      </w:r>
      <w:r w:rsidRPr="00425CEE">
        <w:rPr>
          <w:sz w:val="28"/>
          <w:szCs w:val="28"/>
        </w:rPr>
        <w:tab/>
      </w:r>
      <w:r w:rsidR="00C6549B">
        <w:rPr>
          <w:sz w:val="28"/>
          <w:szCs w:val="28"/>
        </w:rPr>
        <w:tab/>
      </w:r>
      <w:r w:rsidR="00C6549B">
        <w:rPr>
          <w:sz w:val="28"/>
          <w:szCs w:val="28"/>
        </w:rPr>
        <w:tab/>
      </w:r>
      <w:r w:rsidR="00C6549B">
        <w:rPr>
          <w:sz w:val="28"/>
          <w:szCs w:val="28"/>
        </w:rPr>
        <w:tab/>
      </w:r>
      <w:r w:rsidR="00C6549B">
        <w:rPr>
          <w:sz w:val="28"/>
          <w:szCs w:val="28"/>
        </w:rPr>
        <w:tab/>
      </w:r>
      <w:r w:rsidR="00C6549B">
        <w:rPr>
          <w:sz w:val="28"/>
          <w:szCs w:val="28"/>
        </w:rPr>
        <w:tab/>
      </w:r>
      <w:r w:rsidR="00C6549B">
        <w:rPr>
          <w:sz w:val="28"/>
          <w:szCs w:val="28"/>
        </w:rPr>
        <w:tab/>
        <w:t xml:space="preserve"> </w:t>
      </w:r>
      <w:bookmarkStart w:id="0" w:name="_GoBack"/>
      <w:bookmarkEnd w:id="0"/>
      <w:r w:rsidR="00C6549B">
        <w:rPr>
          <w:sz w:val="28"/>
          <w:szCs w:val="28"/>
        </w:rPr>
        <w:t>№ 847</w:t>
      </w:r>
    </w:p>
    <w:p w:rsidR="00D1777A" w:rsidRPr="00425CEE" w:rsidRDefault="00D1777A" w:rsidP="00245FB8">
      <w:pPr>
        <w:rPr>
          <w:sz w:val="28"/>
          <w:szCs w:val="28"/>
        </w:rPr>
      </w:pPr>
    </w:p>
    <w:p w:rsidR="00D1777A" w:rsidRPr="00425CEE" w:rsidRDefault="00D1777A" w:rsidP="00245FB8">
      <w:pPr>
        <w:rPr>
          <w:bCs/>
          <w:iCs/>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D1777A" w:rsidRPr="00425CEE" w:rsidTr="00245FB8">
        <w:trPr>
          <w:trHeight w:val="746"/>
        </w:trPr>
        <w:tc>
          <w:tcPr>
            <w:tcW w:w="4962" w:type="dxa"/>
            <w:tcBorders>
              <w:top w:val="nil"/>
              <w:left w:val="nil"/>
              <w:bottom w:val="nil"/>
              <w:right w:val="nil"/>
            </w:tcBorders>
            <w:hideMark/>
          </w:tcPr>
          <w:p w:rsidR="00D1777A" w:rsidRPr="00425CEE" w:rsidRDefault="00D1777A" w:rsidP="00245FB8">
            <w:pPr>
              <w:ind w:left="-85"/>
              <w:jc w:val="both"/>
              <w:rPr>
                <w:sz w:val="28"/>
                <w:szCs w:val="28"/>
                <w:lang w:eastAsia="en-US"/>
              </w:rPr>
            </w:pPr>
            <w:r w:rsidRPr="00425CEE">
              <w:rPr>
                <w:sz w:val="28"/>
                <w:szCs w:val="28"/>
                <w:lang w:eastAsia="en-US"/>
              </w:rPr>
              <w:t>О внесении изменени</w:t>
            </w:r>
            <w:r w:rsidR="00DC1215" w:rsidRPr="00425CEE">
              <w:rPr>
                <w:sz w:val="28"/>
                <w:szCs w:val="28"/>
                <w:lang w:eastAsia="en-US"/>
              </w:rPr>
              <w:t>й</w:t>
            </w:r>
            <w:r w:rsidRPr="00425CEE">
              <w:rPr>
                <w:sz w:val="28"/>
                <w:szCs w:val="28"/>
                <w:lang w:eastAsia="en-US"/>
              </w:rPr>
              <w:t xml:space="preserve"> в Постановление Администрации городского округа Анадырь от</w:t>
            </w:r>
            <w:r w:rsidR="00DC1215" w:rsidRPr="00425CEE">
              <w:rPr>
                <w:sz w:val="28"/>
                <w:szCs w:val="28"/>
              </w:rPr>
              <w:t xml:space="preserve"> 19 августа 2022 года</w:t>
            </w:r>
            <w:r w:rsidR="00245FB8" w:rsidRPr="00425CEE">
              <w:rPr>
                <w:sz w:val="28"/>
                <w:szCs w:val="28"/>
              </w:rPr>
              <w:t xml:space="preserve"> № </w:t>
            </w:r>
            <w:r w:rsidRPr="00425CEE">
              <w:rPr>
                <w:sz w:val="28"/>
                <w:szCs w:val="28"/>
              </w:rPr>
              <w:t>529</w:t>
            </w:r>
          </w:p>
        </w:tc>
        <w:tc>
          <w:tcPr>
            <w:tcW w:w="4536" w:type="dxa"/>
            <w:tcBorders>
              <w:top w:val="nil"/>
              <w:left w:val="nil"/>
              <w:bottom w:val="nil"/>
              <w:right w:val="nil"/>
            </w:tcBorders>
          </w:tcPr>
          <w:p w:rsidR="00D1777A" w:rsidRPr="00425CEE" w:rsidRDefault="00D1777A" w:rsidP="00245FB8">
            <w:pPr>
              <w:rPr>
                <w:sz w:val="28"/>
                <w:szCs w:val="28"/>
                <w:lang w:eastAsia="en-US"/>
              </w:rPr>
            </w:pPr>
          </w:p>
        </w:tc>
      </w:tr>
    </w:tbl>
    <w:p w:rsidR="00D1777A" w:rsidRPr="00425CEE" w:rsidRDefault="00D1777A" w:rsidP="00245FB8">
      <w:pPr>
        <w:rPr>
          <w:sz w:val="28"/>
          <w:szCs w:val="28"/>
        </w:rPr>
      </w:pPr>
    </w:p>
    <w:p w:rsidR="00D1777A" w:rsidRPr="00425CEE" w:rsidRDefault="00D1777A" w:rsidP="00245FB8">
      <w:pPr>
        <w:jc w:val="both"/>
        <w:rPr>
          <w:sz w:val="28"/>
          <w:szCs w:val="28"/>
        </w:rPr>
      </w:pPr>
    </w:p>
    <w:p w:rsidR="00D1777A" w:rsidRPr="00425CEE" w:rsidRDefault="00D1777A" w:rsidP="00245FB8">
      <w:pPr>
        <w:ind w:firstLine="709"/>
        <w:jc w:val="both"/>
        <w:rPr>
          <w:sz w:val="28"/>
          <w:szCs w:val="28"/>
        </w:rPr>
      </w:pPr>
      <w:r w:rsidRPr="00425CEE">
        <w:rPr>
          <w:color w:val="000000"/>
          <w:sz w:val="28"/>
          <w:szCs w:val="28"/>
        </w:rPr>
        <w:t xml:space="preserve">В </w:t>
      </w:r>
      <w:r w:rsidRPr="00425CEE">
        <w:rPr>
          <w:rFonts w:eastAsia="Calibri"/>
          <w:sz w:val="28"/>
          <w:szCs w:val="28"/>
          <w:lang w:eastAsia="en-US"/>
        </w:rPr>
        <w:t xml:space="preserve">целях уточнения отдельных положений </w:t>
      </w:r>
      <w:r w:rsidR="00171B48" w:rsidRPr="00425CEE">
        <w:rPr>
          <w:rFonts w:eastAsia="Calibri"/>
          <w:sz w:val="28"/>
          <w:szCs w:val="28"/>
          <w:lang w:eastAsia="en-US"/>
        </w:rPr>
        <w:t xml:space="preserve">муниципального </w:t>
      </w:r>
      <w:r w:rsidR="00245FB8" w:rsidRPr="00425CEE">
        <w:rPr>
          <w:rFonts w:eastAsia="Calibri"/>
          <w:sz w:val="28"/>
          <w:szCs w:val="28"/>
          <w:lang w:eastAsia="en-US"/>
        </w:rPr>
        <w:t>правового</w:t>
      </w:r>
      <w:r w:rsidR="00171B48" w:rsidRPr="00425CEE">
        <w:rPr>
          <w:rFonts w:eastAsia="Calibri"/>
          <w:sz w:val="28"/>
          <w:szCs w:val="28"/>
          <w:lang w:eastAsia="en-US"/>
        </w:rPr>
        <w:t xml:space="preserve"> акта, Администрация городского округа Анадырь</w:t>
      </w:r>
    </w:p>
    <w:p w:rsidR="00D1777A" w:rsidRPr="00425CEE" w:rsidRDefault="00D1777A" w:rsidP="00245FB8">
      <w:pPr>
        <w:ind w:firstLine="709"/>
        <w:jc w:val="both"/>
        <w:rPr>
          <w:sz w:val="28"/>
          <w:szCs w:val="28"/>
        </w:rPr>
      </w:pPr>
    </w:p>
    <w:p w:rsidR="00D1777A" w:rsidRPr="00425CEE" w:rsidRDefault="00D1777A" w:rsidP="00245FB8">
      <w:pPr>
        <w:ind w:firstLine="709"/>
        <w:jc w:val="both"/>
        <w:rPr>
          <w:b/>
          <w:sz w:val="28"/>
          <w:szCs w:val="28"/>
        </w:rPr>
      </w:pPr>
      <w:r w:rsidRPr="00425CEE">
        <w:rPr>
          <w:b/>
          <w:sz w:val="28"/>
          <w:szCs w:val="28"/>
        </w:rPr>
        <w:t>ПОСТАНОВЛЯЕТ:</w:t>
      </w:r>
    </w:p>
    <w:p w:rsidR="00D1777A" w:rsidRPr="00425CEE" w:rsidRDefault="00D1777A" w:rsidP="00245FB8">
      <w:pPr>
        <w:ind w:firstLine="709"/>
        <w:jc w:val="both"/>
        <w:rPr>
          <w:sz w:val="28"/>
          <w:szCs w:val="28"/>
        </w:rPr>
      </w:pPr>
    </w:p>
    <w:p w:rsidR="00D1777A" w:rsidRPr="00425CEE" w:rsidRDefault="00D1777A" w:rsidP="00245FB8">
      <w:pPr>
        <w:autoSpaceDE w:val="0"/>
        <w:autoSpaceDN w:val="0"/>
        <w:adjustRightInd w:val="0"/>
        <w:ind w:firstLine="709"/>
        <w:jc w:val="both"/>
        <w:rPr>
          <w:sz w:val="28"/>
          <w:szCs w:val="28"/>
        </w:rPr>
      </w:pPr>
      <w:r w:rsidRPr="00425CEE">
        <w:rPr>
          <w:sz w:val="28"/>
          <w:szCs w:val="28"/>
        </w:rPr>
        <w:t>1.</w:t>
      </w:r>
      <w:r w:rsidR="00245FB8" w:rsidRPr="00425CEE">
        <w:rPr>
          <w:sz w:val="28"/>
          <w:szCs w:val="28"/>
        </w:rPr>
        <w:t> </w:t>
      </w:r>
      <w:r w:rsidRPr="00425CEE">
        <w:rPr>
          <w:sz w:val="28"/>
          <w:szCs w:val="28"/>
        </w:rPr>
        <w:t>Внести в Постановление Администрации городского окру</w:t>
      </w:r>
      <w:r w:rsidR="00DC1215" w:rsidRPr="00425CEE">
        <w:rPr>
          <w:sz w:val="28"/>
          <w:szCs w:val="28"/>
        </w:rPr>
        <w:t>га Анадырь от 19 августа 2022 года</w:t>
      </w:r>
      <w:r w:rsidRPr="00425CEE">
        <w:rPr>
          <w:sz w:val="28"/>
          <w:szCs w:val="28"/>
        </w:rPr>
        <w:t xml:space="preserve"> №</w:t>
      </w:r>
      <w:r w:rsidR="00245FB8" w:rsidRPr="00425CEE">
        <w:rPr>
          <w:sz w:val="28"/>
          <w:szCs w:val="28"/>
        </w:rPr>
        <w:t> </w:t>
      </w:r>
      <w:r w:rsidRPr="00425CEE">
        <w:rPr>
          <w:sz w:val="28"/>
          <w:szCs w:val="28"/>
        </w:rPr>
        <w:t>529 «Об утверждении Положения о порядке выплаты денежной компенсации за наем (поднаем) жилых помещений муниципальным служащим, замещающим должности муниципальной службы городского округа Анадырь»</w:t>
      </w:r>
      <w:r w:rsidR="00B82BF0" w:rsidRPr="00425CEE">
        <w:rPr>
          <w:sz w:val="28"/>
          <w:szCs w:val="28"/>
        </w:rPr>
        <w:t xml:space="preserve"> </w:t>
      </w:r>
      <w:r w:rsidRPr="00425CEE">
        <w:rPr>
          <w:sz w:val="28"/>
          <w:szCs w:val="28"/>
        </w:rPr>
        <w:t>следующие изменения:</w:t>
      </w:r>
    </w:p>
    <w:p w:rsidR="00171B48" w:rsidRPr="00425CEE" w:rsidRDefault="00171B48" w:rsidP="00245FB8">
      <w:pPr>
        <w:autoSpaceDE w:val="0"/>
        <w:autoSpaceDN w:val="0"/>
        <w:adjustRightInd w:val="0"/>
        <w:ind w:firstLine="709"/>
        <w:jc w:val="both"/>
        <w:rPr>
          <w:sz w:val="28"/>
          <w:szCs w:val="28"/>
        </w:rPr>
      </w:pPr>
      <w:r w:rsidRPr="00425CEE">
        <w:rPr>
          <w:sz w:val="28"/>
          <w:szCs w:val="28"/>
        </w:rPr>
        <w:t>1)</w:t>
      </w:r>
      <w:r w:rsidR="00245FB8" w:rsidRPr="00425CEE">
        <w:rPr>
          <w:sz w:val="28"/>
          <w:szCs w:val="28"/>
        </w:rPr>
        <w:t> </w:t>
      </w:r>
      <w:r w:rsidRPr="00425CEE">
        <w:rPr>
          <w:sz w:val="28"/>
          <w:szCs w:val="28"/>
        </w:rPr>
        <w:t>преамбулу изложить в следующей редакции:</w:t>
      </w:r>
    </w:p>
    <w:p w:rsidR="00171B48" w:rsidRPr="00425CEE" w:rsidRDefault="00171B48" w:rsidP="00245FB8">
      <w:pPr>
        <w:autoSpaceDE w:val="0"/>
        <w:autoSpaceDN w:val="0"/>
        <w:adjustRightInd w:val="0"/>
        <w:ind w:firstLine="709"/>
        <w:jc w:val="both"/>
        <w:rPr>
          <w:sz w:val="28"/>
          <w:szCs w:val="28"/>
        </w:rPr>
      </w:pPr>
      <w:r w:rsidRPr="00425CEE">
        <w:rPr>
          <w:sz w:val="28"/>
          <w:szCs w:val="28"/>
        </w:rPr>
        <w:t xml:space="preserve">«В целях обеспечения эффективной кадровой политики в части создания надлежащих жилищных условий для привлечения и закрепления сотрудников на муниципальной службе </w:t>
      </w:r>
      <w:r w:rsidR="00245FB8" w:rsidRPr="00425CEE">
        <w:rPr>
          <w:sz w:val="28"/>
          <w:szCs w:val="28"/>
        </w:rPr>
        <w:t>городского округа Анадырь</w:t>
      </w:r>
      <w:r w:rsidRPr="00425CEE">
        <w:rPr>
          <w:sz w:val="28"/>
          <w:szCs w:val="28"/>
        </w:rPr>
        <w:t xml:space="preserve"> </w:t>
      </w:r>
      <w:r w:rsidR="00245FB8" w:rsidRPr="00425CEE">
        <w:rPr>
          <w:sz w:val="28"/>
          <w:szCs w:val="28"/>
        </w:rPr>
        <w:t>Администрация городского округа Анадырь постановляет</w:t>
      </w:r>
      <w:r w:rsidRPr="00425CEE">
        <w:rPr>
          <w:sz w:val="28"/>
          <w:szCs w:val="28"/>
        </w:rPr>
        <w:t>:»;</w:t>
      </w:r>
    </w:p>
    <w:p w:rsidR="00DC1215" w:rsidRPr="00425CEE" w:rsidRDefault="00171B48" w:rsidP="00245FB8">
      <w:pPr>
        <w:autoSpaceDE w:val="0"/>
        <w:autoSpaceDN w:val="0"/>
        <w:adjustRightInd w:val="0"/>
        <w:ind w:firstLine="709"/>
        <w:jc w:val="both"/>
        <w:rPr>
          <w:sz w:val="28"/>
          <w:szCs w:val="28"/>
        </w:rPr>
      </w:pPr>
      <w:r w:rsidRPr="00425CEE">
        <w:rPr>
          <w:sz w:val="28"/>
          <w:szCs w:val="28"/>
        </w:rPr>
        <w:t>2)</w:t>
      </w:r>
      <w:r w:rsidR="00245FB8" w:rsidRPr="00425CEE">
        <w:rPr>
          <w:sz w:val="28"/>
          <w:szCs w:val="28"/>
        </w:rPr>
        <w:t> </w:t>
      </w:r>
      <w:r w:rsidR="00DC1215" w:rsidRPr="00425CEE">
        <w:rPr>
          <w:sz w:val="28"/>
          <w:szCs w:val="28"/>
        </w:rPr>
        <w:t>в Положении о порядке выплаты денежной компенсации за наем (поднаем) жилых помещений муниципальным служащим, замещающим должности муниципальной службы городского округа Анадырь:</w:t>
      </w:r>
    </w:p>
    <w:p w:rsidR="00171B48" w:rsidRPr="00425CEE" w:rsidRDefault="00171B48" w:rsidP="00245FB8">
      <w:pPr>
        <w:autoSpaceDE w:val="0"/>
        <w:autoSpaceDN w:val="0"/>
        <w:adjustRightInd w:val="0"/>
        <w:ind w:firstLine="709"/>
        <w:jc w:val="both"/>
        <w:rPr>
          <w:sz w:val="28"/>
          <w:szCs w:val="28"/>
        </w:rPr>
      </w:pPr>
      <w:r w:rsidRPr="00425CEE">
        <w:rPr>
          <w:sz w:val="28"/>
          <w:szCs w:val="28"/>
        </w:rPr>
        <w:t>пункт 1.2 изложить в следующей редакции:</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«1.2.</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Право на получение денежной компенсации за наем (поднаем) жилых помещений предоставляется при одновременном наличии следующих условий:</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1)</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 xml:space="preserve">муниципальный служащий замещает должность муниципальной службы в органах местного самоуправления городского округа Анадырь (структурных подразделениях органов местного самоуправления, являющихся юридическим лицом) (далее </w:t>
      </w:r>
      <w:r w:rsidR="001761C7" w:rsidRPr="00425CEE">
        <w:rPr>
          <w:sz w:val="28"/>
          <w:szCs w:val="28"/>
        </w:rPr>
        <w:t>–</w:t>
      </w:r>
      <w:r w:rsidRPr="00425CEE">
        <w:rPr>
          <w:rFonts w:ascii="Times New Roman" w:hAnsi="Times New Roman" w:cs="Times New Roman"/>
          <w:sz w:val="28"/>
          <w:szCs w:val="28"/>
        </w:rPr>
        <w:t xml:space="preserve"> сотрудник);</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2)</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 xml:space="preserve">сотрудник не является (члены семьи которого не являются) </w:t>
      </w:r>
      <w:r w:rsidRPr="00425CEE">
        <w:rPr>
          <w:rFonts w:ascii="Times New Roman" w:hAnsi="Times New Roman" w:cs="Times New Roman"/>
          <w:sz w:val="28"/>
          <w:szCs w:val="28"/>
        </w:rPr>
        <w:lastRenderedPageBreak/>
        <w:t>собственниками жилого помещения, расположенного на территории городского округа Анадырь;</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3)</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сотрудник не является (члены семьи которого не являются) нанимателями жилого помещения по договорам социального найма, найма специализированного жилого помещения, найма жилых помещений жилищного фонда социального использования, найма жилого помещения жилищного фонда коммерческого использования в городском округе Анадырь;</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4)</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сотрудником и (или) членами его семьи, работающими на территории городского округа Анадырь, не заключался договор субаренды льготного арендного жилья для отдельных категорий граждан на территории Чукотского автономного округа, порядок предоставления которого определен нормативным правовым актом Правительства Чукотского автономного округа;</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5)</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сотрудник и (или) члены его семьи, работающие на территории городского округа Анадырь, не являются получателями денежной компенсации на наем (поднаем) жилого помещения по иным основаниям;</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6)</w:t>
      </w:r>
      <w:r w:rsidR="00245FB8" w:rsidRPr="00425CEE">
        <w:rPr>
          <w:rFonts w:ascii="Times New Roman" w:hAnsi="Times New Roman" w:cs="Times New Roman"/>
          <w:sz w:val="28"/>
          <w:szCs w:val="28"/>
        </w:rPr>
        <w:t> </w:t>
      </w:r>
      <w:r w:rsidRPr="00425CEE">
        <w:rPr>
          <w:rFonts w:ascii="Times New Roman" w:hAnsi="Times New Roman" w:cs="Times New Roman"/>
          <w:sz w:val="28"/>
          <w:szCs w:val="28"/>
        </w:rPr>
        <w:t>сотрудником заключен договор найма (</w:t>
      </w:r>
      <w:proofErr w:type="spellStart"/>
      <w:r w:rsidRPr="00425CEE">
        <w:rPr>
          <w:rFonts w:ascii="Times New Roman" w:hAnsi="Times New Roman" w:cs="Times New Roman"/>
          <w:sz w:val="28"/>
          <w:szCs w:val="28"/>
        </w:rPr>
        <w:t>поднаема</w:t>
      </w:r>
      <w:proofErr w:type="spellEnd"/>
      <w:r w:rsidRPr="00425CEE">
        <w:rPr>
          <w:rFonts w:ascii="Times New Roman" w:hAnsi="Times New Roman" w:cs="Times New Roman"/>
          <w:sz w:val="28"/>
          <w:szCs w:val="28"/>
        </w:rPr>
        <w:t xml:space="preserve">) жилого помещения </w:t>
      </w:r>
      <w:r w:rsidR="00245FB8" w:rsidRPr="00425CEE">
        <w:rPr>
          <w:rFonts w:ascii="Times New Roman" w:hAnsi="Times New Roman" w:cs="Times New Roman"/>
          <w:sz w:val="28"/>
          <w:szCs w:val="28"/>
        </w:rPr>
        <w:br/>
      </w:r>
      <w:r w:rsidRPr="00425CEE">
        <w:rPr>
          <w:rFonts w:ascii="Times New Roman" w:hAnsi="Times New Roman" w:cs="Times New Roman"/>
          <w:sz w:val="28"/>
          <w:szCs w:val="28"/>
        </w:rPr>
        <w:t xml:space="preserve">в соответствии с главой 35 Гражданского кодекса Российской Федерации (далее </w:t>
      </w:r>
      <w:r w:rsidR="001761C7" w:rsidRPr="00425CEE">
        <w:rPr>
          <w:sz w:val="28"/>
          <w:szCs w:val="28"/>
        </w:rPr>
        <w:t>–</w:t>
      </w:r>
      <w:r w:rsidRPr="00425CEE">
        <w:rPr>
          <w:rFonts w:ascii="Times New Roman" w:hAnsi="Times New Roman" w:cs="Times New Roman"/>
          <w:sz w:val="28"/>
          <w:szCs w:val="28"/>
        </w:rPr>
        <w:t xml:space="preserve"> договор найма (поднайма) жилого помещения) с физическим или юридическим лицом (</w:t>
      </w:r>
      <w:proofErr w:type="spellStart"/>
      <w:r w:rsidRPr="00425CEE">
        <w:rPr>
          <w:rFonts w:ascii="Times New Roman" w:hAnsi="Times New Roman" w:cs="Times New Roman"/>
          <w:sz w:val="28"/>
          <w:szCs w:val="28"/>
        </w:rPr>
        <w:t>наймодателем</w:t>
      </w:r>
      <w:proofErr w:type="spellEnd"/>
      <w:r w:rsidRPr="00425CEE">
        <w:rPr>
          <w:rFonts w:ascii="Times New Roman" w:hAnsi="Times New Roman" w:cs="Times New Roman"/>
          <w:sz w:val="28"/>
          <w:szCs w:val="28"/>
        </w:rPr>
        <w:t>).»;</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 xml:space="preserve">дополнить раздел </w:t>
      </w:r>
      <w:r w:rsidR="001761C7" w:rsidRPr="00425CEE">
        <w:rPr>
          <w:rFonts w:ascii="Times New Roman" w:hAnsi="Times New Roman" w:cs="Times New Roman"/>
          <w:sz w:val="28"/>
          <w:szCs w:val="28"/>
        </w:rPr>
        <w:t>1 «Общие положения» пунктом 1.4</w:t>
      </w:r>
      <w:r w:rsidRPr="00425CEE">
        <w:rPr>
          <w:rFonts w:ascii="Times New Roman" w:hAnsi="Times New Roman" w:cs="Times New Roman"/>
          <w:sz w:val="28"/>
          <w:szCs w:val="28"/>
        </w:rPr>
        <w:t xml:space="preserve"> следующего содержания:</w:t>
      </w:r>
    </w:p>
    <w:p w:rsidR="00171B48" w:rsidRPr="00425CEE" w:rsidRDefault="00171B48"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«1.4.</w:t>
      </w:r>
      <w:r w:rsidR="001761C7" w:rsidRPr="00425CEE">
        <w:rPr>
          <w:rFonts w:ascii="Times New Roman" w:hAnsi="Times New Roman" w:cs="Times New Roman"/>
          <w:sz w:val="28"/>
          <w:szCs w:val="28"/>
        </w:rPr>
        <w:t> </w:t>
      </w:r>
      <w:r w:rsidRPr="00425CEE">
        <w:rPr>
          <w:rFonts w:ascii="Times New Roman" w:hAnsi="Times New Roman" w:cs="Times New Roman"/>
          <w:sz w:val="28"/>
          <w:szCs w:val="28"/>
        </w:rPr>
        <w:t>Применительно к настоящему Положению членами семьи сотрудника признаются его супруг (супруга) и несовершеннолетние дети.»;</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в пункте 2.2</w:t>
      </w:r>
      <w:r w:rsidR="00171B48" w:rsidRPr="00425CEE">
        <w:rPr>
          <w:rFonts w:ascii="Times New Roman" w:hAnsi="Times New Roman" w:cs="Times New Roman"/>
          <w:sz w:val="28"/>
          <w:szCs w:val="28"/>
        </w:rPr>
        <w:t xml:space="preserve"> слова «не свыше 35</w:t>
      </w:r>
      <w:r w:rsidRPr="00425CEE">
        <w:rPr>
          <w:rFonts w:ascii="Times New Roman" w:hAnsi="Times New Roman" w:cs="Times New Roman"/>
          <w:sz w:val="28"/>
          <w:szCs w:val="28"/>
        </w:rPr>
        <w:t> </w:t>
      </w:r>
      <w:r w:rsidR="00171B48" w:rsidRPr="00425CEE">
        <w:rPr>
          <w:rFonts w:ascii="Times New Roman" w:hAnsi="Times New Roman" w:cs="Times New Roman"/>
          <w:sz w:val="28"/>
          <w:szCs w:val="28"/>
        </w:rPr>
        <w:t xml:space="preserve">000 (тридцати пяти тысяч) рублей </w:t>
      </w:r>
      <w:r w:rsidRPr="00425CEE">
        <w:rPr>
          <w:rFonts w:ascii="Times New Roman" w:hAnsi="Times New Roman" w:cs="Times New Roman"/>
          <w:sz w:val="28"/>
          <w:szCs w:val="28"/>
        </w:rPr>
        <w:br/>
      </w:r>
      <w:r w:rsidR="00171B48" w:rsidRPr="00425CEE">
        <w:rPr>
          <w:rFonts w:ascii="Times New Roman" w:hAnsi="Times New Roman" w:cs="Times New Roman"/>
          <w:sz w:val="28"/>
          <w:szCs w:val="28"/>
        </w:rPr>
        <w:t>в месяц.</w:t>
      </w:r>
      <w:r w:rsidR="001E40B9" w:rsidRPr="00425CEE">
        <w:rPr>
          <w:rFonts w:ascii="Times New Roman" w:hAnsi="Times New Roman" w:cs="Times New Roman"/>
          <w:sz w:val="28"/>
          <w:szCs w:val="28"/>
        </w:rPr>
        <w:t>» заменить словами «не свыше</w:t>
      </w:r>
      <w:r w:rsidR="00171B48" w:rsidRPr="00425CEE">
        <w:rPr>
          <w:rFonts w:ascii="Times New Roman" w:hAnsi="Times New Roman" w:cs="Times New Roman"/>
          <w:sz w:val="28"/>
          <w:szCs w:val="28"/>
        </w:rPr>
        <w:t xml:space="preserve"> 45</w:t>
      </w:r>
      <w:r w:rsidRPr="00425CEE">
        <w:rPr>
          <w:rFonts w:ascii="Times New Roman" w:hAnsi="Times New Roman" w:cs="Times New Roman"/>
          <w:sz w:val="28"/>
          <w:szCs w:val="28"/>
        </w:rPr>
        <w:t> </w:t>
      </w:r>
      <w:r w:rsidR="00171B48" w:rsidRPr="00425CEE">
        <w:rPr>
          <w:rFonts w:ascii="Times New Roman" w:hAnsi="Times New Roman" w:cs="Times New Roman"/>
          <w:sz w:val="28"/>
          <w:szCs w:val="28"/>
        </w:rPr>
        <w:t>000 (сорока пяти тысяч) рублей</w:t>
      </w:r>
      <w:r w:rsidR="001E40B9" w:rsidRPr="00425CEE">
        <w:rPr>
          <w:rFonts w:ascii="Times New Roman" w:hAnsi="Times New Roman" w:cs="Times New Roman"/>
          <w:sz w:val="28"/>
          <w:szCs w:val="28"/>
        </w:rPr>
        <w:t xml:space="preserve"> </w:t>
      </w:r>
      <w:r w:rsidRPr="00425CEE">
        <w:rPr>
          <w:rFonts w:ascii="Times New Roman" w:hAnsi="Times New Roman" w:cs="Times New Roman"/>
          <w:sz w:val="28"/>
          <w:szCs w:val="28"/>
        </w:rPr>
        <w:br/>
      </w:r>
      <w:r w:rsidR="001E40B9" w:rsidRPr="00425CEE">
        <w:rPr>
          <w:rFonts w:ascii="Times New Roman" w:hAnsi="Times New Roman" w:cs="Times New Roman"/>
          <w:sz w:val="28"/>
          <w:szCs w:val="28"/>
        </w:rPr>
        <w:t>в месяц.»;</w:t>
      </w:r>
    </w:p>
    <w:p w:rsidR="00171B48" w:rsidRPr="00425CEE" w:rsidRDefault="001761C7"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пункт 3.1</w:t>
      </w:r>
      <w:r w:rsidR="001E40B9" w:rsidRPr="00425CEE">
        <w:rPr>
          <w:rFonts w:ascii="Times New Roman" w:hAnsi="Times New Roman" w:cs="Times New Roman"/>
          <w:sz w:val="28"/>
          <w:szCs w:val="28"/>
        </w:rPr>
        <w:t xml:space="preserve"> изложить в следующей редакции:</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«3.1.</w:t>
      </w:r>
      <w:r w:rsidR="001761C7" w:rsidRPr="00425CEE">
        <w:rPr>
          <w:rFonts w:ascii="Times New Roman" w:hAnsi="Times New Roman" w:cs="Times New Roman"/>
          <w:sz w:val="28"/>
          <w:szCs w:val="28"/>
        </w:rPr>
        <w:t> </w:t>
      </w:r>
      <w:r w:rsidRPr="00425CEE">
        <w:rPr>
          <w:rFonts w:ascii="Times New Roman" w:hAnsi="Times New Roman" w:cs="Times New Roman"/>
          <w:sz w:val="28"/>
          <w:szCs w:val="28"/>
        </w:rPr>
        <w:t xml:space="preserve">Для получения денежной компенсации сотрудник обращается </w:t>
      </w:r>
      <w:r w:rsidR="001761C7" w:rsidRPr="00425CEE">
        <w:rPr>
          <w:rFonts w:ascii="Times New Roman" w:hAnsi="Times New Roman" w:cs="Times New Roman"/>
          <w:sz w:val="28"/>
          <w:szCs w:val="28"/>
        </w:rPr>
        <w:br/>
      </w:r>
      <w:r w:rsidRPr="00425CEE">
        <w:rPr>
          <w:rFonts w:ascii="Times New Roman" w:hAnsi="Times New Roman" w:cs="Times New Roman"/>
          <w:sz w:val="28"/>
          <w:szCs w:val="28"/>
        </w:rPr>
        <w:t xml:space="preserve">к работодателю с заявлением о выплате денежной компенсации </w:t>
      </w:r>
      <w:r w:rsidR="001761C7" w:rsidRPr="00425CEE">
        <w:rPr>
          <w:rFonts w:ascii="Times New Roman" w:hAnsi="Times New Roman" w:cs="Times New Roman"/>
          <w:sz w:val="28"/>
          <w:szCs w:val="28"/>
        </w:rPr>
        <w:br/>
      </w:r>
      <w:r w:rsidRPr="00425CEE">
        <w:rPr>
          <w:rFonts w:ascii="Times New Roman" w:hAnsi="Times New Roman" w:cs="Times New Roman"/>
          <w:sz w:val="28"/>
          <w:szCs w:val="28"/>
        </w:rPr>
        <w:t xml:space="preserve">(далее </w:t>
      </w:r>
      <w:r w:rsidR="001761C7" w:rsidRPr="00425CEE">
        <w:rPr>
          <w:sz w:val="28"/>
          <w:szCs w:val="28"/>
        </w:rPr>
        <w:t>–</w:t>
      </w:r>
      <w:r w:rsidRPr="00425CEE">
        <w:rPr>
          <w:rFonts w:ascii="Times New Roman" w:hAnsi="Times New Roman" w:cs="Times New Roman"/>
          <w:sz w:val="28"/>
          <w:szCs w:val="28"/>
        </w:rPr>
        <w:t xml:space="preserve"> заявление) по форме, утвержденной приложением к настоящему Положению.</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К заявлению прилагаются следующие документы:</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sz w:val="28"/>
          <w:szCs w:val="28"/>
        </w:rPr>
        <w:t>– </w:t>
      </w:r>
      <w:r w:rsidR="001E40B9" w:rsidRPr="00425CEE">
        <w:rPr>
          <w:rFonts w:ascii="Times New Roman" w:hAnsi="Times New Roman" w:cs="Times New Roman"/>
          <w:sz w:val="28"/>
          <w:szCs w:val="28"/>
        </w:rPr>
        <w:t>копия договора найма (поднайма) жилого помещения (с предъявлением оригинала);</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sz w:val="28"/>
          <w:szCs w:val="28"/>
        </w:rPr>
        <w:t>– </w:t>
      </w:r>
      <w:r w:rsidR="001E40B9" w:rsidRPr="00425CEE">
        <w:rPr>
          <w:rFonts w:ascii="Times New Roman" w:hAnsi="Times New Roman" w:cs="Times New Roman"/>
          <w:sz w:val="28"/>
          <w:szCs w:val="28"/>
        </w:rPr>
        <w:t>копии документов, подтверждающих родственные отношения сотрудника и членов его семьи (паспорт сотрудника и супруга (супруги), свидетельство о заключении брака, свидетельство о рождении ребенка (детей);</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sz w:val="28"/>
          <w:szCs w:val="28"/>
        </w:rPr>
        <w:t>– </w:t>
      </w:r>
      <w:r w:rsidR="001E40B9" w:rsidRPr="00425CEE">
        <w:rPr>
          <w:rFonts w:ascii="Times New Roman" w:hAnsi="Times New Roman" w:cs="Times New Roman"/>
          <w:sz w:val="28"/>
          <w:szCs w:val="28"/>
        </w:rPr>
        <w:t>документы, подтверждающие отсутствие у сотрудника и членов его семьи жилого помещения на праве собственности в городском округе Анадырь;</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sz w:val="28"/>
          <w:szCs w:val="28"/>
        </w:rPr>
        <w:t>– </w:t>
      </w:r>
      <w:r w:rsidR="001E40B9" w:rsidRPr="00425CEE">
        <w:rPr>
          <w:rFonts w:ascii="Times New Roman" w:hAnsi="Times New Roman" w:cs="Times New Roman"/>
          <w:sz w:val="28"/>
          <w:szCs w:val="28"/>
        </w:rPr>
        <w:t xml:space="preserve">справка об отсутствии у сотрудника и членов его семьи жилого помещения по договорам социального найма, найма специализированного </w:t>
      </w:r>
      <w:r w:rsidR="001E40B9" w:rsidRPr="00425CEE">
        <w:rPr>
          <w:rFonts w:ascii="Times New Roman" w:hAnsi="Times New Roman" w:cs="Times New Roman"/>
          <w:sz w:val="28"/>
          <w:szCs w:val="28"/>
        </w:rPr>
        <w:lastRenderedPageBreak/>
        <w:t>жилого помещения, найма жилых помещений жилищного фонда социального использования, найма жилого помещения жилищного фонда коммерческого использования в городском округе Анадырь;</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sz w:val="28"/>
          <w:szCs w:val="28"/>
        </w:rPr>
        <w:t>– </w:t>
      </w:r>
      <w:r w:rsidR="001E40B9" w:rsidRPr="00425CEE">
        <w:rPr>
          <w:rFonts w:ascii="Times New Roman" w:hAnsi="Times New Roman" w:cs="Times New Roman"/>
          <w:sz w:val="28"/>
          <w:szCs w:val="28"/>
        </w:rPr>
        <w:t xml:space="preserve">справка (сведения) от работодателя супруги (супруга) сотрудника, работающих на территории городского округа Анадырь, о необеспеченности жилым помещением и </w:t>
      </w:r>
      <w:proofErr w:type="spellStart"/>
      <w:r w:rsidR="001E40B9" w:rsidRPr="00425CEE">
        <w:rPr>
          <w:rFonts w:ascii="Times New Roman" w:hAnsi="Times New Roman" w:cs="Times New Roman"/>
          <w:sz w:val="28"/>
          <w:szCs w:val="28"/>
        </w:rPr>
        <w:t>непредоставлении</w:t>
      </w:r>
      <w:proofErr w:type="spellEnd"/>
      <w:r w:rsidR="001E40B9" w:rsidRPr="00425CEE">
        <w:rPr>
          <w:rFonts w:ascii="Times New Roman" w:hAnsi="Times New Roman" w:cs="Times New Roman"/>
          <w:sz w:val="28"/>
          <w:szCs w:val="28"/>
        </w:rPr>
        <w:t xml:space="preserve"> денежной компенсации за наем (поднаем) жилого помещения в городском округе Анадырь.</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Документы, указанные в абзацах шестом, седьмом настоящего пункта должны быть оформлены не ранее, чем за 30 календарных дней до даты подачи заявления.»;</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пункт 3.6</w:t>
      </w:r>
      <w:r w:rsidR="001E40B9" w:rsidRPr="00425CEE">
        <w:rPr>
          <w:rFonts w:ascii="Times New Roman" w:hAnsi="Times New Roman" w:cs="Times New Roman"/>
          <w:sz w:val="28"/>
          <w:szCs w:val="28"/>
        </w:rPr>
        <w:t xml:space="preserve"> изложить в следующей редакции:</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«3.6.</w:t>
      </w:r>
      <w:r w:rsidR="001761C7" w:rsidRPr="00425CEE">
        <w:rPr>
          <w:rFonts w:ascii="Times New Roman" w:hAnsi="Times New Roman" w:cs="Times New Roman"/>
          <w:sz w:val="28"/>
          <w:szCs w:val="28"/>
        </w:rPr>
        <w:t> </w:t>
      </w:r>
      <w:r w:rsidRPr="00425CEE">
        <w:rPr>
          <w:rFonts w:ascii="Times New Roman" w:hAnsi="Times New Roman" w:cs="Times New Roman"/>
          <w:sz w:val="28"/>
          <w:szCs w:val="28"/>
        </w:rPr>
        <w:t>Денежная компенсация назначается и выплачивается с первого числа месяца, следующего за месяцем обращения за ее выплатой при первоначальном обращении сотрудника.</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В дальнейшем, в случае заключения сотрудником договора найма (поднайма) жилого помещения на новый срок либо дополнительного соглашения о продлении срока действия ранее заключенного договора найма (поднайма) жилого помещения, предоставление денежной компенсации продолжается.</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Для продолжения предоставления денежной компенсации сотрудник обращается к работодателю с заявлением о продлении выплаты денежной компенсации с приложением копии нового договора найма (поднайма) жилого помещения либо дополнительного соглашения к ранее заключенному договору найма (поднайма) жилого помещения (с предоставлением оригиналов).</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Работодатель в течение пяти рабочих дней с даты обращения сотрудника принимает решение о продлении выплаты денежной компенсации.»;</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пункт 3.9 изложить в следующей редакции:</w:t>
      </w:r>
    </w:p>
    <w:p w:rsidR="001E40B9" w:rsidRPr="00425CEE" w:rsidRDefault="001761C7"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«3.9. </w:t>
      </w:r>
      <w:r w:rsidR="001E40B9" w:rsidRPr="00425CEE">
        <w:rPr>
          <w:rFonts w:ascii="Times New Roman" w:hAnsi="Times New Roman" w:cs="Times New Roman"/>
          <w:sz w:val="28"/>
          <w:szCs w:val="28"/>
        </w:rPr>
        <w:t xml:space="preserve">После принятия решения об установлении денежной компенсации для ее получения сотруднику необходимо самостоятельно предоставлять </w:t>
      </w:r>
      <w:r w:rsidRPr="00425CEE">
        <w:rPr>
          <w:rFonts w:ascii="Times New Roman" w:hAnsi="Times New Roman" w:cs="Times New Roman"/>
          <w:sz w:val="28"/>
          <w:szCs w:val="28"/>
        </w:rPr>
        <w:br/>
      </w:r>
      <w:r w:rsidR="001E40B9" w:rsidRPr="00425CEE">
        <w:rPr>
          <w:rFonts w:ascii="Times New Roman" w:hAnsi="Times New Roman" w:cs="Times New Roman"/>
          <w:sz w:val="28"/>
          <w:szCs w:val="28"/>
        </w:rPr>
        <w:t xml:space="preserve">в бухгалтерию авансовый отчет с приложением копии документа, подтверждающего оплату за наем (поднаем) жилого помещения </w:t>
      </w:r>
      <w:r w:rsidRPr="00425CEE">
        <w:rPr>
          <w:rFonts w:ascii="Times New Roman" w:hAnsi="Times New Roman" w:cs="Times New Roman"/>
          <w:sz w:val="28"/>
          <w:szCs w:val="28"/>
        </w:rPr>
        <w:br/>
      </w:r>
      <w:r w:rsidR="001E40B9" w:rsidRPr="00425CEE">
        <w:rPr>
          <w:rFonts w:ascii="Times New Roman" w:hAnsi="Times New Roman" w:cs="Times New Roman"/>
          <w:sz w:val="28"/>
          <w:szCs w:val="28"/>
        </w:rPr>
        <w:t>за прошедший месяц.</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 xml:space="preserve">Документом, подтверждающим оплату за наем (поднаем) жилого помещения, являются: чек, платежное поручение, квитанция к приходному кассовому ордеру, собственноручная расписка о получении денежных средств. </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 xml:space="preserve">Документ, подтверждающий произведенную сотрудником оплату, должен содержать сведения о </w:t>
      </w:r>
      <w:proofErr w:type="spellStart"/>
      <w:r w:rsidRPr="00425CEE">
        <w:rPr>
          <w:rFonts w:ascii="Times New Roman" w:hAnsi="Times New Roman" w:cs="Times New Roman"/>
          <w:sz w:val="28"/>
          <w:szCs w:val="28"/>
        </w:rPr>
        <w:t>наймодателе</w:t>
      </w:r>
      <w:proofErr w:type="spellEnd"/>
      <w:r w:rsidRPr="00425CEE">
        <w:rPr>
          <w:rFonts w:ascii="Times New Roman" w:hAnsi="Times New Roman" w:cs="Times New Roman"/>
          <w:sz w:val="28"/>
          <w:szCs w:val="28"/>
        </w:rPr>
        <w:t xml:space="preserve"> (Ф.И.О., наименование юридического лица), реквизиты договора найма (поднайма) жилого помещения и период, за который произведена оплата.»;</w:t>
      </w:r>
    </w:p>
    <w:p w:rsidR="001E40B9"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пункт 3.10 изложить в следующей редакции:</w:t>
      </w:r>
    </w:p>
    <w:p w:rsidR="00171B48" w:rsidRPr="00425CEE" w:rsidRDefault="001E40B9" w:rsidP="00245FB8">
      <w:pPr>
        <w:pStyle w:val="ConsPlusNormal"/>
        <w:ind w:firstLine="540"/>
        <w:jc w:val="both"/>
        <w:rPr>
          <w:rFonts w:ascii="Times New Roman" w:hAnsi="Times New Roman" w:cs="Times New Roman"/>
          <w:sz w:val="28"/>
          <w:szCs w:val="28"/>
        </w:rPr>
      </w:pPr>
      <w:r w:rsidRPr="00425CEE">
        <w:rPr>
          <w:rFonts w:ascii="Times New Roman" w:hAnsi="Times New Roman" w:cs="Times New Roman"/>
          <w:sz w:val="28"/>
          <w:szCs w:val="28"/>
        </w:rPr>
        <w:t>«3.10.</w:t>
      </w:r>
      <w:r w:rsidR="001761C7" w:rsidRPr="00425CEE">
        <w:rPr>
          <w:rFonts w:ascii="Times New Roman" w:hAnsi="Times New Roman" w:cs="Times New Roman"/>
          <w:sz w:val="28"/>
          <w:szCs w:val="28"/>
        </w:rPr>
        <w:t> </w:t>
      </w:r>
      <w:r w:rsidRPr="00425CEE">
        <w:rPr>
          <w:rFonts w:ascii="Times New Roman" w:hAnsi="Times New Roman" w:cs="Times New Roman"/>
          <w:sz w:val="28"/>
          <w:szCs w:val="28"/>
        </w:rPr>
        <w:t xml:space="preserve">Денежная компенсация выплачивается путем перечисления денежных средств на счет сотрудника, открытый им в кредитной организации, на который работодатель осуществляет перечисление ежемесячного </w:t>
      </w:r>
      <w:r w:rsidRPr="00425CEE">
        <w:rPr>
          <w:rFonts w:ascii="Times New Roman" w:hAnsi="Times New Roman" w:cs="Times New Roman"/>
          <w:sz w:val="28"/>
          <w:szCs w:val="28"/>
        </w:rPr>
        <w:lastRenderedPageBreak/>
        <w:t>денежного содержания, в срок, не превышающий 20 рабочих дней с даты принятия решения о предоставлении денежной компенсации.».</w:t>
      </w:r>
    </w:p>
    <w:p w:rsidR="007E7F22" w:rsidRPr="00425CEE" w:rsidRDefault="007E7F22" w:rsidP="00245FB8">
      <w:pPr>
        <w:overflowPunct w:val="0"/>
        <w:autoSpaceDE w:val="0"/>
        <w:autoSpaceDN w:val="0"/>
        <w:adjustRightInd w:val="0"/>
        <w:ind w:firstLine="709"/>
        <w:contextualSpacing/>
        <w:jc w:val="both"/>
        <w:rPr>
          <w:sz w:val="28"/>
          <w:szCs w:val="28"/>
        </w:rPr>
      </w:pPr>
      <w:r w:rsidRPr="00425CEE">
        <w:rPr>
          <w:sz w:val="28"/>
          <w:szCs w:val="28"/>
        </w:rPr>
        <w:t>2. Настоящее постановление опубликовать</w:t>
      </w:r>
      <w:r w:rsidR="001E40B9" w:rsidRPr="00425CEE">
        <w:rPr>
          <w:sz w:val="28"/>
          <w:szCs w:val="28"/>
        </w:rPr>
        <w:t xml:space="preserve"> в сетевом издании </w:t>
      </w:r>
      <w:r w:rsidR="001761C7" w:rsidRPr="00425CEE">
        <w:rPr>
          <w:sz w:val="28"/>
          <w:szCs w:val="28"/>
        </w:rPr>
        <w:t>–</w:t>
      </w:r>
      <w:r w:rsidR="001E40B9" w:rsidRPr="00425CEE">
        <w:rPr>
          <w:sz w:val="28"/>
          <w:szCs w:val="28"/>
        </w:rPr>
        <w:t xml:space="preserve"> официальном сайте Администрации городского округа Анадырь </w:t>
      </w:r>
      <w:r w:rsidR="001761C7" w:rsidRPr="00425CEE">
        <w:rPr>
          <w:sz w:val="28"/>
          <w:szCs w:val="28"/>
        </w:rPr>
        <w:br/>
      </w:r>
      <w:r w:rsidR="001E40B9" w:rsidRPr="00425CEE">
        <w:rPr>
          <w:sz w:val="28"/>
          <w:szCs w:val="28"/>
        </w:rPr>
        <w:t>(а</w:t>
      </w:r>
      <w:proofErr w:type="spellStart"/>
      <w:r w:rsidR="001E40B9" w:rsidRPr="00425CEE">
        <w:rPr>
          <w:sz w:val="28"/>
          <w:szCs w:val="28"/>
          <w:lang w:val="en-US"/>
        </w:rPr>
        <w:t>nadyr</w:t>
      </w:r>
      <w:proofErr w:type="spellEnd"/>
      <w:r w:rsidR="001E40B9" w:rsidRPr="00425CEE">
        <w:rPr>
          <w:sz w:val="28"/>
          <w:szCs w:val="28"/>
        </w:rPr>
        <w:t>-</w:t>
      </w:r>
      <w:proofErr w:type="spellStart"/>
      <w:r w:rsidR="001E40B9" w:rsidRPr="00425CEE">
        <w:rPr>
          <w:sz w:val="28"/>
          <w:szCs w:val="28"/>
          <w:lang w:val="en-US"/>
        </w:rPr>
        <w:t>adm</w:t>
      </w:r>
      <w:proofErr w:type="spellEnd"/>
      <w:r w:rsidR="001E40B9" w:rsidRPr="00425CEE">
        <w:rPr>
          <w:sz w:val="28"/>
          <w:szCs w:val="28"/>
        </w:rPr>
        <w:t>.</w:t>
      </w:r>
      <w:proofErr w:type="spellStart"/>
      <w:r w:rsidR="001E40B9" w:rsidRPr="00425CEE">
        <w:rPr>
          <w:sz w:val="28"/>
          <w:szCs w:val="28"/>
          <w:lang w:val="en-US"/>
        </w:rPr>
        <w:t>ru</w:t>
      </w:r>
      <w:proofErr w:type="spellEnd"/>
      <w:r w:rsidR="001E40B9" w:rsidRPr="00425CEE">
        <w:rPr>
          <w:sz w:val="28"/>
          <w:szCs w:val="28"/>
        </w:rPr>
        <w:t>).</w:t>
      </w:r>
    </w:p>
    <w:p w:rsidR="00C47087" w:rsidRPr="00425CEE" w:rsidRDefault="007E7F22" w:rsidP="00245FB8">
      <w:pPr>
        <w:overflowPunct w:val="0"/>
        <w:autoSpaceDE w:val="0"/>
        <w:autoSpaceDN w:val="0"/>
        <w:adjustRightInd w:val="0"/>
        <w:ind w:firstLine="709"/>
        <w:contextualSpacing/>
        <w:jc w:val="both"/>
        <w:rPr>
          <w:sz w:val="28"/>
          <w:szCs w:val="28"/>
        </w:rPr>
      </w:pPr>
      <w:r w:rsidRPr="00425CEE">
        <w:rPr>
          <w:sz w:val="28"/>
          <w:szCs w:val="28"/>
        </w:rPr>
        <w:t>3. </w:t>
      </w:r>
      <w:r w:rsidR="00C47087" w:rsidRPr="00425CEE">
        <w:rPr>
          <w:sz w:val="28"/>
          <w:szCs w:val="28"/>
        </w:rPr>
        <w:t xml:space="preserve">Настоящее постановление вступает в силу </w:t>
      </w:r>
      <w:r w:rsidR="001761C7" w:rsidRPr="00425CEE">
        <w:rPr>
          <w:sz w:val="28"/>
          <w:szCs w:val="28"/>
        </w:rPr>
        <w:t>с даты его</w:t>
      </w:r>
      <w:r w:rsidR="00C47087" w:rsidRPr="00425CEE">
        <w:rPr>
          <w:sz w:val="28"/>
          <w:szCs w:val="28"/>
        </w:rPr>
        <w:t xml:space="preserve"> официального опубликования, за исключением положений, для которых настоящей частью установлены иные сроки вступления их в силу.</w:t>
      </w:r>
    </w:p>
    <w:p w:rsidR="00C47087" w:rsidRPr="00425CEE" w:rsidRDefault="00991D09" w:rsidP="00245FB8">
      <w:pPr>
        <w:overflowPunct w:val="0"/>
        <w:autoSpaceDE w:val="0"/>
        <w:autoSpaceDN w:val="0"/>
        <w:adjustRightInd w:val="0"/>
        <w:ind w:firstLine="709"/>
        <w:contextualSpacing/>
        <w:jc w:val="both"/>
        <w:rPr>
          <w:sz w:val="28"/>
          <w:szCs w:val="28"/>
        </w:rPr>
      </w:pPr>
      <w:r w:rsidRPr="00425CEE">
        <w:rPr>
          <w:sz w:val="28"/>
          <w:szCs w:val="28"/>
        </w:rPr>
        <w:t>Абзац двенадцать</w:t>
      </w:r>
      <w:r w:rsidR="00C47087" w:rsidRPr="00425CEE">
        <w:rPr>
          <w:sz w:val="28"/>
          <w:szCs w:val="28"/>
        </w:rPr>
        <w:t xml:space="preserve"> </w:t>
      </w:r>
      <w:r w:rsidRPr="00425CEE">
        <w:rPr>
          <w:sz w:val="28"/>
          <w:szCs w:val="28"/>
        </w:rPr>
        <w:t>пункта 2 части 1</w:t>
      </w:r>
      <w:r w:rsidR="00C47087" w:rsidRPr="00425CEE">
        <w:rPr>
          <w:sz w:val="28"/>
          <w:szCs w:val="28"/>
        </w:rPr>
        <w:t xml:space="preserve"> настоящего постановления вступает в силу с 1 января 2026</w:t>
      </w:r>
      <w:r w:rsidR="00815107" w:rsidRPr="00425CEE">
        <w:rPr>
          <w:sz w:val="28"/>
          <w:szCs w:val="28"/>
        </w:rPr>
        <w:t xml:space="preserve"> года.</w:t>
      </w:r>
    </w:p>
    <w:p w:rsidR="007E7F22" w:rsidRPr="00425CEE" w:rsidRDefault="007E7F22" w:rsidP="00245FB8">
      <w:pPr>
        <w:ind w:firstLine="709"/>
        <w:contextualSpacing/>
        <w:jc w:val="both"/>
        <w:rPr>
          <w:sz w:val="28"/>
          <w:szCs w:val="28"/>
        </w:rPr>
      </w:pPr>
      <w:r w:rsidRPr="00425CEE">
        <w:rPr>
          <w:sz w:val="28"/>
          <w:szCs w:val="28"/>
        </w:rPr>
        <w:t xml:space="preserve">4. Контроль за исполнением настоящего постановления возложить </w:t>
      </w:r>
      <w:r w:rsidRPr="00425CEE">
        <w:rPr>
          <w:sz w:val="28"/>
          <w:szCs w:val="28"/>
        </w:rPr>
        <w:br/>
        <w:t>на Управление финансов, экономики и имущественных отношений Администрации городского округа Анадырь (Тюнягина Ю.И.).</w:t>
      </w:r>
    </w:p>
    <w:p w:rsidR="007E7F22" w:rsidRPr="00425CEE" w:rsidRDefault="007E7F22" w:rsidP="00245FB8">
      <w:pPr>
        <w:rPr>
          <w:sz w:val="28"/>
          <w:szCs w:val="28"/>
        </w:rPr>
      </w:pPr>
    </w:p>
    <w:p w:rsidR="007E7F22" w:rsidRPr="00425CEE" w:rsidRDefault="007E7F22" w:rsidP="00245FB8">
      <w:pPr>
        <w:rPr>
          <w:sz w:val="28"/>
          <w:szCs w:val="28"/>
        </w:rPr>
      </w:pPr>
    </w:p>
    <w:p w:rsidR="007E7F22" w:rsidRPr="00425CEE" w:rsidRDefault="007E7F22" w:rsidP="00245FB8">
      <w:pPr>
        <w:rPr>
          <w:sz w:val="28"/>
          <w:szCs w:val="28"/>
        </w:rPr>
      </w:pPr>
    </w:p>
    <w:p w:rsidR="00A565C6" w:rsidRPr="00245FB8" w:rsidRDefault="007E7F22" w:rsidP="00425CEE">
      <w:pPr>
        <w:jc w:val="both"/>
        <w:rPr>
          <w:sz w:val="28"/>
          <w:szCs w:val="28"/>
        </w:rPr>
      </w:pPr>
      <w:r w:rsidRPr="00425CEE">
        <w:rPr>
          <w:sz w:val="28"/>
          <w:szCs w:val="28"/>
        </w:rPr>
        <w:t>Глава Администрации</w:t>
      </w:r>
      <w:r w:rsidR="001761C7" w:rsidRPr="00425CEE">
        <w:rPr>
          <w:sz w:val="28"/>
          <w:szCs w:val="28"/>
        </w:rPr>
        <w:tab/>
      </w:r>
      <w:r w:rsidR="001761C7" w:rsidRPr="00425CEE">
        <w:rPr>
          <w:sz w:val="28"/>
          <w:szCs w:val="28"/>
        </w:rPr>
        <w:tab/>
      </w:r>
      <w:r w:rsidR="001761C7" w:rsidRPr="00425CEE">
        <w:rPr>
          <w:sz w:val="28"/>
          <w:szCs w:val="28"/>
        </w:rPr>
        <w:tab/>
      </w:r>
      <w:r w:rsidR="001761C7" w:rsidRPr="00425CEE">
        <w:rPr>
          <w:sz w:val="28"/>
          <w:szCs w:val="28"/>
        </w:rPr>
        <w:tab/>
      </w:r>
      <w:r w:rsidR="001761C7" w:rsidRPr="00425CEE">
        <w:rPr>
          <w:sz w:val="28"/>
          <w:szCs w:val="28"/>
        </w:rPr>
        <w:tab/>
      </w:r>
      <w:r w:rsidR="001761C7" w:rsidRPr="00425CEE">
        <w:rPr>
          <w:sz w:val="28"/>
          <w:szCs w:val="28"/>
        </w:rPr>
        <w:tab/>
      </w:r>
      <w:r w:rsidR="001761C7" w:rsidRPr="00425CEE">
        <w:rPr>
          <w:sz w:val="28"/>
          <w:szCs w:val="28"/>
        </w:rPr>
        <w:tab/>
      </w:r>
      <w:r w:rsidR="001761C7" w:rsidRPr="00425CEE">
        <w:rPr>
          <w:sz w:val="28"/>
          <w:szCs w:val="28"/>
        </w:rPr>
        <w:tab/>
      </w:r>
      <w:r w:rsidR="00425CEE">
        <w:rPr>
          <w:sz w:val="28"/>
          <w:szCs w:val="28"/>
        </w:rPr>
        <w:t>С.Б. Спицын</w:t>
      </w:r>
    </w:p>
    <w:sectPr w:rsidR="00A565C6" w:rsidRPr="00245FB8" w:rsidSect="00CD71F3">
      <w:headerReference w:type="default" r:id="rId7"/>
      <w:pgSz w:w="11906" w:h="16838"/>
      <w:pgMar w:top="369"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22" w:rsidRDefault="00D46422" w:rsidP="00245FB8">
      <w:r>
        <w:separator/>
      </w:r>
    </w:p>
  </w:endnote>
  <w:endnote w:type="continuationSeparator" w:id="0">
    <w:p w:rsidR="00D46422" w:rsidRDefault="00D46422" w:rsidP="0024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22" w:rsidRDefault="00D46422" w:rsidP="00245FB8">
      <w:r>
        <w:separator/>
      </w:r>
    </w:p>
  </w:footnote>
  <w:footnote w:type="continuationSeparator" w:id="0">
    <w:p w:rsidR="00D46422" w:rsidRDefault="00D46422" w:rsidP="00245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54153"/>
      <w:docPartObj>
        <w:docPartGallery w:val="Page Numbers (Top of Page)"/>
        <w:docPartUnique/>
      </w:docPartObj>
    </w:sdtPr>
    <w:sdtEndPr/>
    <w:sdtContent>
      <w:p w:rsidR="00245FB8" w:rsidRDefault="00245FB8">
        <w:pPr>
          <w:pStyle w:val="a5"/>
          <w:jc w:val="center"/>
        </w:pPr>
        <w:r>
          <w:fldChar w:fldCharType="begin"/>
        </w:r>
        <w:r>
          <w:instrText>PAGE   \* MERGEFORMAT</w:instrText>
        </w:r>
        <w:r>
          <w:fldChar w:fldCharType="separate"/>
        </w:r>
        <w:r w:rsidR="00C6549B">
          <w:rPr>
            <w:noProof/>
          </w:rPr>
          <w:t>4</w:t>
        </w:r>
        <w:r>
          <w:fldChar w:fldCharType="end"/>
        </w:r>
      </w:p>
    </w:sdtContent>
  </w:sdt>
  <w:p w:rsidR="00245FB8" w:rsidRDefault="00245F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49"/>
    <w:rsid w:val="00171B48"/>
    <w:rsid w:val="001761C7"/>
    <w:rsid w:val="001E40B9"/>
    <w:rsid w:val="002318AA"/>
    <w:rsid w:val="00245FB8"/>
    <w:rsid w:val="0028776B"/>
    <w:rsid w:val="00376743"/>
    <w:rsid w:val="0041297B"/>
    <w:rsid w:val="00425CEE"/>
    <w:rsid w:val="004275EC"/>
    <w:rsid w:val="005835E4"/>
    <w:rsid w:val="006407F9"/>
    <w:rsid w:val="006D0D49"/>
    <w:rsid w:val="006D70DC"/>
    <w:rsid w:val="007E7F22"/>
    <w:rsid w:val="00815107"/>
    <w:rsid w:val="008418B4"/>
    <w:rsid w:val="008C32FC"/>
    <w:rsid w:val="00991D09"/>
    <w:rsid w:val="00A07839"/>
    <w:rsid w:val="00A565C6"/>
    <w:rsid w:val="00B70555"/>
    <w:rsid w:val="00B82BF0"/>
    <w:rsid w:val="00C1481D"/>
    <w:rsid w:val="00C165A9"/>
    <w:rsid w:val="00C47087"/>
    <w:rsid w:val="00C6549B"/>
    <w:rsid w:val="00C96225"/>
    <w:rsid w:val="00CD71F3"/>
    <w:rsid w:val="00D1777A"/>
    <w:rsid w:val="00D46422"/>
    <w:rsid w:val="00D74F8C"/>
    <w:rsid w:val="00DC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5CD3"/>
  <w15:chartTrackingRefBased/>
  <w15:docId w15:val="{F8AABD0C-9F73-4883-83B8-01EEB771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7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1777A"/>
    <w:pPr>
      <w:spacing w:after="120"/>
      <w:ind w:left="283"/>
    </w:pPr>
    <w:rPr>
      <w:rFonts w:ascii="Arial Narrow" w:hAnsi="Arial Narrow"/>
    </w:rPr>
  </w:style>
  <w:style w:type="character" w:customStyle="1" w:styleId="a4">
    <w:name w:val="Основной текст с отступом Знак"/>
    <w:basedOn w:val="a0"/>
    <w:link w:val="a3"/>
    <w:uiPriority w:val="99"/>
    <w:rsid w:val="00D1777A"/>
    <w:rPr>
      <w:rFonts w:ascii="Arial Narrow" w:eastAsia="Times New Roman" w:hAnsi="Arial Narrow" w:cs="Times New Roman"/>
      <w:sz w:val="24"/>
      <w:szCs w:val="24"/>
      <w:lang w:eastAsia="ru-RU"/>
    </w:rPr>
  </w:style>
  <w:style w:type="paragraph" w:customStyle="1" w:styleId="ConsPlusNormal">
    <w:name w:val="ConsPlusNormal"/>
    <w:rsid w:val="00171B48"/>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245FB8"/>
    <w:pPr>
      <w:tabs>
        <w:tab w:val="center" w:pos="4677"/>
        <w:tab w:val="right" w:pos="9355"/>
      </w:tabs>
    </w:pPr>
  </w:style>
  <w:style w:type="character" w:customStyle="1" w:styleId="a6">
    <w:name w:val="Верхний колонтитул Знак"/>
    <w:basedOn w:val="a0"/>
    <w:link w:val="a5"/>
    <w:uiPriority w:val="99"/>
    <w:rsid w:val="00245FB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5FB8"/>
    <w:pPr>
      <w:tabs>
        <w:tab w:val="center" w:pos="4677"/>
        <w:tab w:val="right" w:pos="9355"/>
      </w:tabs>
    </w:pPr>
  </w:style>
  <w:style w:type="character" w:customStyle="1" w:styleId="a8">
    <w:name w:val="Нижний колонтитул Знак"/>
    <w:basedOn w:val="a0"/>
    <w:link w:val="a7"/>
    <w:uiPriority w:val="99"/>
    <w:rsid w:val="00245F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Тюнягина Юлия Игоревна</dc:creator>
  <cp:keywords/>
  <dc:description/>
  <cp:lastModifiedBy>Павел Юнаковский</cp:lastModifiedBy>
  <cp:revision>11</cp:revision>
  <dcterms:created xsi:type="dcterms:W3CDTF">2025-11-04T02:55:00Z</dcterms:created>
  <dcterms:modified xsi:type="dcterms:W3CDTF">2025-11-10T21:13:00Z</dcterms:modified>
</cp:coreProperties>
</file>