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19" w:rsidRPr="006405E5" w:rsidRDefault="00CA4D38" w:rsidP="006405E5">
      <w:pPr>
        <w:spacing w:after="0" w:line="240" w:lineRule="auto"/>
        <w:ind w:right="0" w:firstLine="0"/>
        <w:jc w:val="center"/>
        <w:rPr>
          <w:szCs w:val="28"/>
        </w:rPr>
      </w:pPr>
      <w:r>
        <w:t xml:space="preserve"> </w:t>
      </w:r>
      <w:r w:rsidR="0031350C">
        <w:rPr>
          <w:szCs w:val="28"/>
        </w:rPr>
        <w:t xml:space="preserve"> </w:t>
      </w:r>
      <w:r w:rsidR="00207419" w:rsidRPr="006B2159">
        <w:rPr>
          <w:noProof/>
          <w:szCs w:val="28"/>
        </w:rPr>
        <w:drawing>
          <wp:inline distT="0" distB="0" distL="0" distR="0" wp14:anchorId="3CF4A3BF" wp14:editId="103A99AD">
            <wp:extent cx="563245" cy="899795"/>
            <wp:effectExtent l="19050" t="0" r="8255" b="0"/>
            <wp:docPr id="1" name="Рисунок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4-4"/>
                    <pic:cNvPicPr>
                      <a:picLocks noChangeAspect="1" noChangeArrowheads="1"/>
                    </pic:cNvPicPr>
                  </pic:nvPicPr>
                  <pic:blipFill>
                    <a:blip r:embed="rId8" cstate="print"/>
                    <a:srcRect/>
                    <a:stretch>
                      <a:fillRect/>
                    </a:stretch>
                  </pic:blipFill>
                  <pic:spPr bwMode="auto">
                    <a:xfrm>
                      <a:off x="0" y="0"/>
                      <a:ext cx="563245" cy="899795"/>
                    </a:xfrm>
                    <a:prstGeom prst="rect">
                      <a:avLst/>
                    </a:prstGeom>
                    <a:noFill/>
                    <a:ln w="9525">
                      <a:noFill/>
                      <a:miter lim="800000"/>
                      <a:headEnd/>
                      <a:tailEnd/>
                    </a:ln>
                  </pic:spPr>
                </pic:pic>
              </a:graphicData>
            </a:graphic>
          </wp:inline>
        </w:drawing>
      </w:r>
    </w:p>
    <w:p w:rsidR="00207419" w:rsidRPr="006405E5" w:rsidRDefault="00207419" w:rsidP="006405E5">
      <w:pPr>
        <w:spacing w:after="0" w:line="240" w:lineRule="auto"/>
        <w:ind w:right="0" w:firstLine="0"/>
        <w:jc w:val="center"/>
        <w:rPr>
          <w:szCs w:val="28"/>
        </w:rPr>
      </w:pPr>
    </w:p>
    <w:p w:rsidR="00207419" w:rsidRPr="006405E5" w:rsidRDefault="00207419" w:rsidP="006405E5">
      <w:pPr>
        <w:spacing w:after="0" w:line="240" w:lineRule="auto"/>
        <w:ind w:right="0" w:firstLine="0"/>
        <w:jc w:val="center"/>
        <w:rPr>
          <w:b/>
          <w:smallCaps/>
          <w:szCs w:val="28"/>
        </w:rPr>
      </w:pPr>
      <w:r w:rsidRPr="006405E5">
        <w:rPr>
          <w:b/>
          <w:szCs w:val="28"/>
        </w:rPr>
        <w:t>А</w:t>
      </w:r>
      <w:r w:rsidRPr="006405E5">
        <w:rPr>
          <w:b/>
          <w:caps/>
          <w:szCs w:val="28"/>
        </w:rPr>
        <w:t>дминистрация</w:t>
      </w:r>
    </w:p>
    <w:p w:rsidR="00207419" w:rsidRPr="006405E5" w:rsidRDefault="00207419" w:rsidP="006405E5">
      <w:pPr>
        <w:spacing w:after="0" w:line="240" w:lineRule="auto"/>
        <w:ind w:right="0" w:firstLine="0"/>
        <w:jc w:val="center"/>
        <w:rPr>
          <w:b/>
          <w:szCs w:val="28"/>
        </w:rPr>
      </w:pPr>
      <w:r w:rsidRPr="006405E5">
        <w:rPr>
          <w:b/>
          <w:szCs w:val="28"/>
        </w:rPr>
        <w:t>городского округа Анадырь</w:t>
      </w:r>
    </w:p>
    <w:p w:rsidR="00207419" w:rsidRPr="006405E5" w:rsidRDefault="00207419" w:rsidP="006405E5">
      <w:pPr>
        <w:spacing w:after="0" w:line="240" w:lineRule="auto"/>
        <w:ind w:right="0" w:firstLine="0"/>
        <w:jc w:val="center"/>
        <w:rPr>
          <w:szCs w:val="28"/>
        </w:rPr>
      </w:pPr>
    </w:p>
    <w:p w:rsidR="00207419" w:rsidRPr="006405E5" w:rsidRDefault="00207419" w:rsidP="006405E5">
      <w:pPr>
        <w:pStyle w:val="1"/>
        <w:spacing w:line="240" w:lineRule="auto"/>
        <w:ind w:left="0" w:firstLine="0"/>
        <w:rPr>
          <w:szCs w:val="28"/>
        </w:rPr>
      </w:pPr>
      <w:r w:rsidRPr="006405E5">
        <w:rPr>
          <w:szCs w:val="28"/>
        </w:rPr>
        <w:t>ПОСТАНОВЛЕНИЕ</w:t>
      </w:r>
    </w:p>
    <w:p w:rsidR="00207419" w:rsidRPr="006405E5" w:rsidRDefault="00207419" w:rsidP="006405E5">
      <w:pPr>
        <w:spacing w:after="0" w:line="240" w:lineRule="auto"/>
        <w:ind w:right="0" w:firstLine="0"/>
        <w:rPr>
          <w:szCs w:val="28"/>
        </w:rPr>
      </w:pPr>
    </w:p>
    <w:p w:rsidR="00207419" w:rsidRPr="006405E5" w:rsidRDefault="00207419" w:rsidP="006405E5">
      <w:pPr>
        <w:spacing w:after="0" w:line="240" w:lineRule="auto"/>
        <w:ind w:right="0" w:firstLine="0"/>
        <w:rPr>
          <w:szCs w:val="28"/>
        </w:rPr>
      </w:pPr>
    </w:p>
    <w:p w:rsidR="00207419" w:rsidRPr="006405E5" w:rsidRDefault="00207419" w:rsidP="006405E5">
      <w:pPr>
        <w:spacing w:after="0" w:line="240" w:lineRule="auto"/>
        <w:ind w:right="0" w:firstLine="0"/>
        <w:rPr>
          <w:szCs w:val="28"/>
        </w:rPr>
      </w:pPr>
    </w:p>
    <w:p w:rsidR="00207419" w:rsidRPr="001839FE" w:rsidRDefault="00207419" w:rsidP="00A86DF3">
      <w:pPr>
        <w:tabs>
          <w:tab w:val="right" w:pos="9356"/>
        </w:tabs>
        <w:spacing w:after="0" w:line="240" w:lineRule="auto"/>
        <w:ind w:right="0" w:firstLine="0"/>
        <w:rPr>
          <w:szCs w:val="28"/>
        </w:rPr>
      </w:pPr>
      <w:r w:rsidRPr="006405E5">
        <w:rPr>
          <w:szCs w:val="28"/>
        </w:rPr>
        <w:t xml:space="preserve">от </w:t>
      </w:r>
      <w:r w:rsidR="00A86DF3" w:rsidRPr="001839FE">
        <w:rPr>
          <w:szCs w:val="28"/>
        </w:rPr>
        <w:t xml:space="preserve">19 </w:t>
      </w:r>
      <w:r w:rsidR="00A86DF3">
        <w:rPr>
          <w:szCs w:val="28"/>
        </w:rPr>
        <w:t>ноября 2025 года</w:t>
      </w:r>
      <w:r w:rsidRPr="006405E5">
        <w:rPr>
          <w:szCs w:val="28"/>
        </w:rPr>
        <w:tab/>
        <w:t xml:space="preserve"> № </w:t>
      </w:r>
      <w:r w:rsidR="00A86DF3" w:rsidRPr="001839FE">
        <w:rPr>
          <w:szCs w:val="28"/>
        </w:rPr>
        <w:t>862</w:t>
      </w:r>
    </w:p>
    <w:p w:rsidR="00207419" w:rsidRPr="006405E5" w:rsidRDefault="00207419" w:rsidP="006405E5">
      <w:pPr>
        <w:spacing w:after="0" w:line="240" w:lineRule="auto"/>
        <w:ind w:right="0" w:firstLine="0"/>
        <w:rPr>
          <w:szCs w:val="28"/>
        </w:rPr>
      </w:pPr>
    </w:p>
    <w:p w:rsidR="00207419" w:rsidRPr="006405E5" w:rsidRDefault="00207419" w:rsidP="006405E5">
      <w:pPr>
        <w:spacing w:after="0" w:line="240" w:lineRule="auto"/>
        <w:ind w:right="0" w:firstLine="0"/>
        <w:rPr>
          <w:szCs w:val="28"/>
        </w:rPr>
      </w:pPr>
    </w:p>
    <w:tbl>
      <w:tblPr>
        <w:tblpPr w:leftFromText="180" w:rightFromText="180" w:vertAnchor="text" w:tblpY="1"/>
        <w:tblOverlap w:val="never"/>
        <w:tblW w:w="4962" w:type="dxa"/>
        <w:tblLook w:val="01E0" w:firstRow="1" w:lastRow="1" w:firstColumn="1" w:lastColumn="1" w:noHBand="0" w:noVBand="0"/>
      </w:tblPr>
      <w:tblGrid>
        <w:gridCol w:w="4962"/>
      </w:tblGrid>
      <w:tr w:rsidR="00207419" w:rsidRPr="00262617" w:rsidTr="00207419">
        <w:trPr>
          <w:trHeight w:val="818"/>
        </w:trPr>
        <w:tc>
          <w:tcPr>
            <w:tcW w:w="4962" w:type="dxa"/>
          </w:tcPr>
          <w:p w:rsidR="00207419" w:rsidRPr="00262617" w:rsidRDefault="00207419" w:rsidP="006405E5">
            <w:pPr>
              <w:spacing w:after="0" w:line="240" w:lineRule="auto"/>
              <w:ind w:left="-85" w:right="0" w:firstLine="0"/>
              <w:rPr>
                <w:szCs w:val="28"/>
              </w:rPr>
            </w:pPr>
            <w:r w:rsidRPr="00262617">
              <w:rPr>
                <w:szCs w:val="28"/>
              </w:rPr>
              <w:t>Об утверждении Поряд</w:t>
            </w:r>
            <w:r w:rsidR="00AA3E4D" w:rsidRPr="00262617">
              <w:rPr>
                <w:szCs w:val="28"/>
              </w:rPr>
              <w:t>ка</w:t>
            </w:r>
            <w:r w:rsidRPr="00262617">
              <w:rPr>
                <w:szCs w:val="28"/>
              </w:rPr>
              <w:t xml:space="preserve"> предоставления из бюджета городского округа Анадырь гранта в форме субсидии субъектам малого и среднего предпринимательства</w:t>
            </w:r>
            <w:r w:rsidRPr="00262617">
              <w:rPr>
                <w:b/>
                <w:szCs w:val="28"/>
              </w:rPr>
              <w:t xml:space="preserve"> </w:t>
            </w:r>
            <w:r w:rsidRPr="00262617">
              <w:rPr>
                <w:szCs w:val="28"/>
              </w:rPr>
              <w:t>на реализацию бизнес-проекта</w:t>
            </w:r>
          </w:p>
        </w:tc>
      </w:tr>
    </w:tbl>
    <w:p w:rsidR="00207419" w:rsidRPr="00262617" w:rsidRDefault="00207419" w:rsidP="006405E5">
      <w:pPr>
        <w:spacing w:after="0" w:line="240" w:lineRule="auto"/>
        <w:ind w:right="0"/>
        <w:rPr>
          <w:szCs w:val="28"/>
        </w:rPr>
      </w:pPr>
      <w:r w:rsidRPr="00262617">
        <w:rPr>
          <w:szCs w:val="28"/>
        </w:rPr>
        <w:br w:type="textWrapping" w:clear="all"/>
      </w:r>
    </w:p>
    <w:p w:rsidR="00207419" w:rsidRPr="00262617" w:rsidRDefault="00207419" w:rsidP="006405E5">
      <w:pPr>
        <w:spacing w:after="0" w:line="240" w:lineRule="auto"/>
        <w:ind w:right="0" w:firstLine="0"/>
        <w:rPr>
          <w:szCs w:val="28"/>
        </w:rPr>
      </w:pPr>
    </w:p>
    <w:p w:rsidR="00207419" w:rsidRPr="00262617" w:rsidRDefault="00207419" w:rsidP="006405E5">
      <w:pPr>
        <w:autoSpaceDE w:val="0"/>
        <w:autoSpaceDN w:val="0"/>
        <w:adjustRightInd w:val="0"/>
        <w:spacing w:after="0" w:line="240" w:lineRule="auto"/>
        <w:ind w:right="0" w:firstLine="851"/>
        <w:rPr>
          <w:color w:val="000000" w:themeColor="text1"/>
          <w:szCs w:val="28"/>
        </w:rPr>
      </w:pPr>
      <w:r w:rsidRPr="00262617">
        <w:rPr>
          <w:szCs w:val="28"/>
        </w:rPr>
        <w:t>В соответствии со статьей 78 Бюджетного кодекса Российской Федерации, федера</w:t>
      </w:r>
      <w:r w:rsidR="00647F99" w:rsidRPr="00262617">
        <w:rPr>
          <w:szCs w:val="28"/>
        </w:rPr>
        <w:t>льным законом от 24 июля 2007 года</w:t>
      </w:r>
      <w:r w:rsidRPr="00262617">
        <w:rPr>
          <w:szCs w:val="28"/>
        </w:rPr>
        <w:t xml:space="preserve"> №</w:t>
      </w:r>
      <w:r w:rsidR="00647F99" w:rsidRPr="00262617">
        <w:rPr>
          <w:szCs w:val="28"/>
        </w:rPr>
        <w:t> </w:t>
      </w:r>
      <w:r w:rsidRPr="00262617">
        <w:rPr>
          <w:szCs w:val="28"/>
        </w:rPr>
        <w:t xml:space="preserve">209-ФЗ </w:t>
      </w:r>
      <w:r w:rsidR="00647F99" w:rsidRPr="00262617">
        <w:rPr>
          <w:szCs w:val="28"/>
        </w:rPr>
        <w:br/>
      </w:r>
      <w:r w:rsidRPr="00262617">
        <w:rPr>
          <w:szCs w:val="28"/>
        </w:rPr>
        <w:t xml:space="preserve">«О развитии малого и среднего предпринимательства в Российской Федерации», постановления Правительства Российской Федерации </w:t>
      </w:r>
      <w:r w:rsidR="00647F99" w:rsidRPr="00262617">
        <w:rPr>
          <w:szCs w:val="28"/>
        </w:rPr>
        <w:br/>
        <w:t>от 25 октября 2023 года</w:t>
      </w:r>
      <w:r w:rsidRPr="00262617">
        <w:rPr>
          <w:szCs w:val="28"/>
        </w:rPr>
        <w:t xml:space="preserve"> №</w:t>
      </w:r>
      <w:r w:rsidR="00647F99" w:rsidRPr="00262617">
        <w:rPr>
          <w:szCs w:val="28"/>
        </w:rPr>
        <w:t> </w:t>
      </w:r>
      <w:r w:rsidRPr="00262617">
        <w:rPr>
          <w:szCs w:val="28"/>
        </w:rPr>
        <w:t xml:space="preserve">1782 «Об утверждении общих требований </w:t>
      </w:r>
      <w:r w:rsidR="00647F99" w:rsidRPr="00262617">
        <w:rPr>
          <w:szCs w:val="28"/>
        </w:rPr>
        <w:br/>
      </w:r>
      <w:r w:rsidRPr="00262617">
        <w:rPr>
          <w:szCs w:val="28"/>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647F99" w:rsidRPr="00262617">
        <w:rPr>
          <w:szCs w:val="28"/>
        </w:rPr>
        <w:br/>
      </w:r>
      <w:r w:rsidRPr="00262617">
        <w:rPr>
          <w:szCs w:val="28"/>
        </w:rPr>
        <w:t xml:space="preserve">а также физическим лицам – производителям товаров, работ, услуг </w:t>
      </w:r>
      <w:r w:rsidR="00647F99" w:rsidRPr="00262617">
        <w:rPr>
          <w:szCs w:val="28"/>
        </w:rPr>
        <w:br/>
      </w:r>
      <w:r w:rsidRPr="00262617">
        <w:rPr>
          <w:szCs w:val="28"/>
        </w:rPr>
        <w:t>и проведение отборов получателей указанных субсидий, в том числе грантов в форме субсидий», в целях реализации</w:t>
      </w:r>
      <w:r w:rsidR="0051018E" w:rsidRPr="00262617">
        <w:rPr>
          <w:szCs w:val="28"/>
        </w:rPr>
        <w:t xml:space="preserve"> комплекса процессных мероприятий «Финансовая и имущественная поддержка субъектов предпринимательства </w:t>
      </w:r>
      <w:r w:rsidR="00647F99" w:rsidRPr="00262617">
        <w:rPr>
          <w:szCs w:val="28"/>
        </w:rPr>
        <w:br/>
      </w:r>
      <w:r w:rsidR="0051018E" w:rsidRPr="00262617">
        <w:rPr>
          <w:szCs w:val="28"/>
        </w:rPr>
        <w:t>на территории городского округа Анадырь» муниципальной программы «Поддержка и развитие основных секторов экономики городского округа Анадырь» утвержденной постановлением Администрации городского округа Анадырь от 28 декабря 2024 года № 957</w:t>
      </w:r>
      <w:r w:rsidR="00647F99" w:rsidRPr="00262617">
        <w:rPr>
          <w:szCs w:val="28"/>
        </w:rPr>
        <w:t>, Администрация городского округа Анадырь</w:t>
      </w:r>
    </w:p>
    <w:p w:rsidR="00207419" w:rsidRPr="00262617" w:rsidRDefault="00207419" w:rsidP="006405E5">
      <w:pPr>
        <w:spacing w:after="0" w:line="240" w:lineRule="auto"/>
        <w:ind w:right="0"/>
        <w:rPr>
          <w:szCs w:val="28"/>
        </w:rPr>
      </w:pPr>
    </w:p>
    <w:p w:rsidR="00207419" w:rsidRPr="00262617" w:rsidRDefault="00207419" w:rsidP="00647F99">
      <w:pPr>
        <w:spacing w:after="0" w:line="240" w:lineRule="auto"/>
        <w:ind w:right="0" w:firstLine="0"/>
        <w:rPr>
          <w:b/>
          <w:szCs w:val="28"/>
        </w:rPr>
      </w:pPr>
      <w:r w:rsidRPr="00262617">
        <w:rPr>
          <w:b/>
          <w:szCs w:val="28"/>
        </w:rPr>
        <w:t>ПОСТАНОВЛЯЕТ:</w:t>
      </w:r>
    </w:p>
    <w:p w:rsidR="00207419" w:rsidRPr="00262617" w:rsidRDefault="00207419" w:rsidP="006405E5">
      <w:pPr>
        <w:spacing w:after="0" w:line="240" w:lineRule="auto"/>
        <w:ind w:right="0"/>
        <w:rPr>
          <w:szCs w:val="28"/>
        </w:rPr>
      </w:pPr>
    </w:p>
    <w:p w:rsidR="00207419" w:rsidRPr="00262617" w:rsidRDefault="00207419" w:rsidP="006405E5">
      <w:pPr>
        <w:spacing w:after="0" w:line="240" w:lineRule="auto"/>
        <w:ind w:right="0" w:firstLine="709"/>
        <w:rPr>
          <w:rFonts w:eastAsiaTheme="minorHAnsi"/>
          <w:szCs w:val="28"/>
          <w:lang w:eastAsia="en-US"/>
        </w:rPr>
      </w:pPr>
      <w:r w:rsidRPr="00262617">
        <w:rPr>
          <w:szCs w:val="28"/>
        </w:rPr>
        <w:t xml:space="preserve">1. Утвердить Порядок предоставления из бюджета городского округа Анадырь гранта в форме субсидии субъектам малого и среднего </w:t>
      </w:r>
      <w:r w:rsidRPr="00262617">
        <w:rPr>
          <w:szCs w:val="28"/>
        </w:rPr>
        <w:lastRenderedPageBreak/>
        <w:t>предпринимательства</w:t>
      </w:r>
      <w:r w:rsidR="00647F99" w:rsidRPr="00262617">
        <w:rPr>
          <w:b/>
          <w:szCs w:val="28"/>
        </w:rPr>
        <w:t xml:space="preserve"> </w:t>
      </w:r>
      <w:r w:rsidRPr="00262617">
        <w:rPr>
          <w:szCs w:val="28"/>
        </w:rPr>
        <w:t xml:space="preserve">на реализацию бизнес-проекта согласно приложению </w:t>
      </w:r>
      <w:r w:rsidRPr="00262617">
        <w:rPr>
          <w:szCs w:val="28"/>
        </w:rPr>
        <w:br/>
        <w:t>к настоящему постановлению</w:t>
      </w:r>
      <w:r w:rsidRPr="00262617">
        <w:rPr>
          <w:rFonts w:eastAsiaTheme="minorHAnsi"/>
          <w:szCs w:val="28"/>
          <w:lang w:eastAsia="en-US"/>
        </w:rPr>
        <w:t>.</w:t>
      </w:r>
    </w:p>
    <w:p w:rsidR="00207419" w:rsidRPr="00262617" w:rsidRDefault="00207419" w:rsidP="006405E5">
      <w:pPr>
        <w:tabs>
          <w:tab w:val="left" w:pos="851"/>
        </w:tabs>
        <w:spacing w:after="0" w:line="240" w:lineRule="auto"/>
        <w:ind w:right="0" w:firstLine="720"/>
        <w:textAlignment w:val="baseline"/>
        <w:rPr>
          <w:szCs w:val="28"/>
        </w:rPr>
      </w:pPr>
      <w:r w:rsidRPr="00262617">
        <w:rPr>
          <w:szCs w:val="28"/>
        </w:rPr>
        <w:t xml:space="preserve">2. Настоящее постановление опубликовать в сетевом издании – официальном сайте Администрации городского округа Анадырь </w:t>
      </w:r>
      <w:r w:rsidRPr="00262617">
        <w:rPr>
          <w:szCs w:val="28"/>
        </w:rPr>
        <w:br/>
        <w:t>(anadyr-adm.ru).</w:t>
      </w:r>
    </w:p>
    <w:p w:rsidR="00207419" w:rsidRPr="00262617" w:rsidRDefault="00207419" w:rsidP="006405E5">
      <w:pPr>
        <w:tabs>
          <w:tab w:val="left" w:pos="851"/>
        </w:tabs>
        <w:spacing w:after="0" w:line="240" w:lineRule="auto"/>
        <w:ind w:right="0" w:firstLine="720"/>
        <w:textAlignment w:val="baseline"/>
        <w:rPr>
          <w:szCs w:val="28"/>
        </w:rPr>
      </w:pPr>
      <w:r w:rsidRPr="00262617">
        <w:rPr>
          <w:szCs w:val="28"/>
        </w:rPr>
        <w:t xml:space="preserve">3. Настоящее постановление вступает в силу </w:t>
      </w:r>
      <w:r w:rsidR="00647F99" w:rsidRPr="00262617">
        <w:rPr>
          <w:szCs w:val="28"/>
        </w:rPr>
        <w:t>с даты</w:t>
      </w:r>
      <w:r w:rsidRPr="00262617">
        <w:rPr>
          <w:szCs w:val="28"/>
        </w:rPr>
        <w:t xml:space="preserve"> его </w:t>
      </w:r>
      <w:r w:rsidR="00647F99" w:rsidRPr="00262617">
        <w:rPr>
          <w:szCs w:val="28"/>
        </w:rPr>
        <w:t xml:space="preserve">официального </w:t>
      </w:r>
      <w:r w:rsidRPr="00262617">
        <w:rPr>
          <w:szCs w:val="28"/>
        </w:rPr>
        <w:t>опубликования.</w:t>
      </w:r>
    </w:p>
    <w:p w:rsidR="00207419" w:rsidRPr="00262617" w:rsidRDefault="00207419" w:rsidP="006405E5">
      <w:pPr>
        <w:autoSpaceDE w:val="0"/>
        <w:autoSpaceDN w:val="0"/>
        <w:adjustRightInd w:val="0"/>
        <w:spacing w:after="0" w:line="240" w:lineRule="auto"/>
        <w:ind w:right="0" w:firstLine="709"/>
        <w:rPr>
          <w:rFonts w:eastAsiaTheme="minorHAnsi"/>
          <w:szCs w:val="28"/>
          <w:lang w:eastAsia="en-US"/>
        </w:rPr>
      </w:pPr>
      <w:r w:rsidRPr="00262617">
        <w:rPr>
          <w:szCs w:val="28"/>
        </w:rPr>
        <w:t>4. </w:t>
      </w:r>
      <w:r w:rsidRPr="00262617">
        <w:rPr>
          <w:rFonts w:eastAsiaTheme="minorHAnsi"/>
          <w:szCs w:val="28"/>
          <w:lang w:eastAsia="en-US"/>
        </w:rPr>
        <w:t xml:space="preserve">Контроль за исполнением настоящего постановления возложить </w:t>
      </w:r>
      <w:r w:rsidRPr="00262617">
        <w:rPr>
          <w:rFonts w:eastAsiaTheme="minorHAnsi"/>
          <w:szCs w:val="28"/>
          <w:lang w:eastAsia="en-US"/>
        </w:rPr>
        <w:br/>
        <w:t>на Управление финансов, экономики и имущественных отношений Администрации городского округа Анадырь (Тюнягина Ю.И.).</w:t>
      </w:r>
    </w:p>
    <w:p w:rsidR="00207419" w:rsidRPr="00262617" w:rsidRDefault="00207419" w:rsidP="00647F99">
      <w:pPr>
        <w:tabs>
          <w:tab w:val="left" w:pos="851"/>
        </w:tabs>
        <w:spacing w:after="0" w:line="240" w:lineRule="auto"/>
        <w:ind w:right="0" w:firstLine="0"/>
        <w:textAlignment w:val="baseline"/>
        <w:rPr>
          <w:szCs w:val="28"/>
        </w:rPr>
      </w:pPr>
    </w:p>
    <w:p w:rsidR="00207419" w:rsidRPr="00262617" w:rsidRDefault="00207419" w:rsidP="00647F99">
      <w:pPr>
        <w:tabs>
          <w:tab w:val="left" w:pos="851"/>
        </w:tabs>
        <w:spacing w:after="0" w:line="240" w:lineRule="auto"/>
        <w:ind w:right="0" w:firstLine="0"/>
        <w:textAlignment w:val="baseline"/>
        <w:rPr>
          <w:szCs w:val="28"/>
        </w:rPr>
      </w:pPr>
    </w:p>
    <w:p w:rsidR="00647F99" w:rsidRPr="00262617" w:rsidRDefault="00647F99" w:rsidP="00647F99">
      <w:pPr>
        <w:tabs>
          <w:tab w:val="left" w:pos="851"/>
        </w:tabs>
        <w:spacing w:after="0" w:line="240" w:lineRule="auto"/>
        <w:ind w:right="0" w:firstLine="0"/>
        <w:textAlignment w:val="baseline"/>
        <w:rPr>
          <w:szCs w:val="28"/>
        </w:rPr>
      </w:pPr>
    </w:p>
    <w:p w:rsidR="00207419" w:rsidRPr="006405E5" w:rsidRDefault="00207419" w:rsidP="006405E5">
      <w:pPr>
        <w:tabs>
          <w:tab w:val="left" w:pos="851"/>
        </w:tabs>
        <w:spacing w:after="0" w:line="240" w:lineRule="auto"/>
        <w:ind w:right="0" w:firstLine="0"/>
        <w:textAlignment w:val="baseline"/>
        <w:rPr>
          <w:szCs w:val="28"/>
        </w:rPr>
      </w:pPr>
      <w:r w:rsidRPr="00262617">
        <w:rPr>
          <w:szCs w:val="28"/>
        </w:rPr>
        <w:t>Глава Администрации</w:t>
      </w:r>
      <w:r w:rsidRPr="00262617">
        <w:rPr>
          <w:szCs w:val="28"/>
        </w:rPr>
        <w:tab/>
      </w:r>
      <w:r w:rsidRPr="00262617">
        <w:rPr>
          <w:szCs w:val="28"/>
        </w:rPr>
        <w:tab/>
      </w:r>
      <w:r w:rsidRPr="00262617">
        <w:rPr>
          <w:szCs w:val="28"/>
        </w:rPr>
        <w:tab/>
      </w:r>
      <w:r w:rsidRPr="00262617">
        <w:rPr>
          <w:szCs w:val="28"/>
        </w:rPr>
        <w:tab/>
      </w:r>
      <w:r w:rsidRPr="00262617">
        <w:rPr>
          <w:szCs w:val="28"/>
        </w:rPr>
        <w:tab/>
      </w:r>
      <w:r w:rsidRPr="00262617">
        <w:rPr>
          <w:szCs w:val="28"/>
        </w:rPr>
        <w:tab/>
      </w:r>
      <w:r w:rsidRPr="00262617">
        <w:rPr>
          <w:szCs w:val="28"/>
        </w:rPr>
        <w:tab/>
      </w:r>
      <w:r w:rsidRPr="00262617">
        <w:rPr>
          <w:szCs w:val="28"/>
        </w:rPr>
        <w:tab/>
        <w:t>С.Б. Спицын</w:t>
      </w:r>
    </w:p>
    <w:p w:rsidR="0061084B" w:rsidRPr="006405E5" w:rsidRDefault="0061084B" w:rsidP="006405E5">
      <w:pPr>
        <w:spacing w:after="0" w:line="240" w:lineRule="auto"/>
        <w:ind w:right="0" w:firstLine="0"/>
        <w:rPr>
          <w:szCs w:val="28"/>
        </w:rPr>
        <w:sectPr w:rsidR="0061084B" w:rsidRPr="006405E5" w:rsidSect="001839FE">
          <w:headerReference w:type="even" r:id="rId9"/>
          <w:headerReference w:type="default" r:id="rId10"/>
          <w:pgSz w:w="11909" w:h="16838"/>
          <w:pgMar w:top="369" w:right="851" w:bottom="1134" w:left="1701" w:header="567" w:footer="567" w:gutter="0"/>
          <w:pgNumType w:start="1"/>
          <w:cols w:space="720"/>
          <w:titlePg/>
          <w:docGrid w:linePitch="381"/>
        </w:sectPr>
      </w:pPr>
    </w:p>
    <w:p w:rsidR="00207419" w:rsidRPr="006405E5" w:rsidRDefault="00207419" w:rsidP="007A49CF">
      <w:pPr>
        <w:spacing w:after="0" w:line="240" w:lineRule="auto"/>
        <w:ind w:left="4989" w:right="0" w:firstLine="0"/>
        <w:rPr>
          <w:szCs w:val="28"/>
        </w:rPr>
      </w:pPr>
      <w:r w:rsidRPr="006405E5">
        <w:rPr>
          <w:szCs w:val="28"/>
        </w:rPr>
        <w:lastRenderedPageBreak/>
        <w:t>Приложение</w:t>
      </w:r>
    </w:p>
    <w:p w:rsidR="00207419" w:rsidRPr="006405E5" w:rsidRDefault="00207419" w:rsidP="007A49CF">
      <w:pPr>
        <w:spacing w:after="0" w:line="240" w:lineRule="auto"/>
        <w:ind w:left="4989" w:right="0" w:firstLine="0"/>
        <w:rPr>
          <w:szCs w:val="28"/>
        </w:rPr>
      </w:pPr>
      <w:r w:rsidRPr="006405E5">
        <w:rPr>
          <w:szCs w:val="28"/>
        </w:rPr>
        <w:t xml:space="preserve">к Постановлению Администрации </w:t>
      </w:r>
    </w:p>
    <w:p w:rsidR="00207419" w:rsidRPr="006405E5" w:rsidRDefault="00207419" w:rsidP="007A49CF">
      <w:pPr>
        <w:spacing w:after="0" w:line="240" w:lineRule="auto"/>
        <w:ind w:left="4989" w:right="0" w:firstLine="0"/>
        <w:rPr>
          <w:szCs w:val="28"/>
        </w:rPr>
      </w:pPr>
      <w:r w:rsidRPr="006405E5">
        <w:rPr>
          <w:szCs w:val="28"/>
        </w:rPr>
        <w:t>городского округа Анадырь</w:t>
      </w:r>
    </w:p>
    <w:p w:rsidR="00F01EED" w:rsidRPr="006405E5" w:rsidRDefault="00CA4D38" w:rsidP="007A49CF">
      <w:pPr>
        <w:spacing w:after="0" w:line="240" w:lineRule="auto"/>
        <w:ind w:left="4989" w:right="0" w:firstLine="0"/>
        <w:rPr>
          <w:szCs w:val="28"/>
        </w:rPr>
      </w:pPr>
      <w:r w:rsidRPr="006405E5">
        <w:rPr>
          <w:szCs w:val="28"/>
        </w:rPr>
        <w:t xml:space="preserve">от </w:t>
      </w:r>
      <w:r w:rsidR="001839FE">
        <w:rPr>
          <w:szCs w:val="28"/>
        </w:rPr>
        <w:t xml:space="preserve">19 ноября </w:t>
      </w:r>
      <w:r w:rsidR="006405E5">
        <w:rPr>
          <w:szCs w:val="28"/>
        </w:rPr>
        <w:t xml:space="preserve">2025 года </w:t>
      </w:r>
      <w:r w:rsidRPr="006405E5">
        <w:rPr>
          <w:szCs w:val="28"/>
        </w:rPr>
        <w:t xml:space="preserve">№ </w:t>
      </w:r>
      <w:r w:rsidR="00A86DF3">
        <w:rPr>
          <w:szCs w:val="28"/>
        </w:rPr>
        <w:t>862</w:t>
      </w:r>
    </w:p>
    <w:p w:rsidR="00F01EED" w:rsidRPr="006405E5" w:rsidRDefault="00F01EED" w:rsidP="007A49CF">
      <w:pPr>
        <w:spacing w:after="0" w:line="240" w:lineRule="auto"/>
        <w:ind w:right="0" w:firstLine="0"/>
        <w:jc w:val="center"/>
        <w:rPr>
          <w:szCs w:val="28"/>
        </w:rPr>
      </w:pPr>
    </w:p>
    <w:p w:rsidR="00F01EED" w:rsidRDefault="00F01EED" w:rsidP="007A49CF">
      <w:pPr>
        <w:spacing w:after="0" w:line="240" w:lineRule="auto"/>
        <w:ind w:right="0" w:firstLine="0"/>
        <w:jc w:val="center"/>
        <w:rPr>
          <w:szCs w:val="28"/>
        </w:rPr>
      </w:pPr>
    </w:p>
    <w:p w:rsidR="006405E5" w:rsidRPr="006405E5" w:rsidRDefault="006405E5" w:rsidP="007A49CF">
      <w:pPr>
        <w:spacing w:after="0" w:line="240" w:lineRule="auto"/>
        <w:ind w:right="0" w:firstLine="0"/>
        <w:jc w:val="center"/>
        <w:rPr>
          <w:szCs w:val="28"/>
        </w:rPr>
      </w:pPr>
    </w:p>
    <w:p w:rsidR="0061084B" w:rsidRPr="00207419" w:rsidRDefault="0061084B" w:rsidP="007A49CF">
      <w:pPr>
        <w:spacing w:after="0" w:line="240" w:lineRule="auto"/>
        <w:ind w:left="10" w:right="0" w:hanging="10"/>
        <w:jc w:val="center"/>
        <w:rPr>
          <w:b/>
        </w:rPr>
      </w:pPr>
      <w:r w:rsidRPr="00207419">
        <w:rPr>
          <w:b/>
        </w:rPr>
        <w:t xml:space="preserve">ПОРЯДОК </w:t>
      </w:r>
    </w:p>
    <w:p w:rsidR="0061084B" w:rsidRPr="00207419" w:rsidRDefault="0061084B" w:rsidP="007A49CF">
      <w:pPr>
        <w:spacing w:after="0" w:line="240" w:lineRule="auto"/>
        <w:ind w:right="0" w:hanging="10"/>
        <w:jc w:val="center"/>
        <w:rPr>
          <w:b/>
        </w:rPr>
      </w:pPr>
      <w:r w:rsidRPr="00207419">
        <w:rPr>
          <w:b/>
        </w:rPr>
        <w:t xml:space="preserve">предоставления из бюджета городского округа Анадырь гранта в форме субсидии субъектам малого и среднего предпринимательства на реализацию бизнес-проекта </w:t>
      </w:r>
    </w:p>
    <w:p w:rsidR="0061084B" w:rsidRPr="00F31FA0" w:rsidRDefault="0061084B" w:rsidP="007A49CF">
      <w:pPr>
        <w:spacing w:after="0" w:line="240" w:lineRule="auto"/>
        <w:ind w:right="0" w:firstLine="0"/>
        <w:jc w:val="left"/>
        <w:rPr>
          <w:sz w:val="2"/>
          <w:szCs w:val="2"/>
        </w:rPr>
      </w:pPr>
      <w:r w:rsidRPr="00BD4C29">
        <w:rPr>
          <w:sz w:val="24"/>
        </w:rPr>
        <w:t xml:space="preserve"> </w:t>
      </w:r>
    </w:p>
    <w:p w:rsidR="0061084B" w:rsidRPr="00BD4C29" w:rsidRDefault="0061084B" w:rsidP="007A49CF">
      <w:pPr>
        <w:pStyle w:val="2"/>
        <w:spacing w:before="240" w:after="240" w:line="240" w:lineRule="auto"/>
        <w:ind w:left="11" w:hanging="11"/>
      </w:pPr>
      <w:r w:rsidRPr="00BD4C29">
        <w:t xml:space="preserve">I. Общие положения </w:t>
      </w:r>
    </w:p>
    <w:p w:rsidR="0061084B" w:rsidRPr="00BD4C29" w:rsidRDefault="0061084B" w:rsidP="007A49CF">
      <w:pPr>
        <w:spacing w:after="0" w:line="240" w:lineRule="auto"/>
        <w:ind w:left="-15" w:right="0"/>
      </w:pPr>
      <w:r w:rsidRPr="00BD4C29">
        <w:t xml:space="preserve">1.1.  Настоящий Порядок предоставления из бюджета городского округа Анадырь гранта в форме субсидии субъектам малого и среднего предпринимательства на реализацию бизнес-проекта (далее - Порядок) определяет цели, условия и правила предоставления субъектам малого и среднего предпринимательства гранта в форме субсидии из бюджета городского округа Анадырь на реализацию бизнес-проекта (далее – грант, проект), критерии отбора, а также порядок возврата гранта в случае нарушения порядка предоставления гранта и условий, установленных при его предоставлении, в целях реализации комплекса процессных мероприятий «Финансовая и имущественная поддержка субъектов предпринимательства на территории городского округа Анадырь» муниципальной программы «Поддержка и развитие основных секторов экономики городского округа Анадырь» утвержденной постановлением Администрации городского округа Анадырь от 28 декабря 2024 года № 957. </w:t>
      </w:r>
    </w:p>
    <w:p w:rsidR="0061084B" w:rsidRPr="00BD4C29" w:rsidRDefault="0061084B" w:rsidP="007A49CF">
      <w:pPr>
        <w:spacing w:line="240" w:lineRule="auto"/>
        <w:ind w:left="-15" w:right="0"/>
      </w:pPr>
      <w:r w:rsidRPr="00BD4C29">
        <w:t xml:space="preserve">1.2. Грант предоставляется субъектам малого и среднего предпринимательства (далее – субъект МСП) на </w:t>
      </w:r>
      <w:r w:rsidRPr="00BD4C29">
        <w:rPr>
          <w:color w:val="auto"/>
        </w:rPr>
        <w:t xml:space="preserve">финансовое обеспечение затрат </w:t>
      </w:r>
      <w:r w:rsidRPr="00BD4C29">
        <w:t>в целях приобретения оборудования, включая затраты на монтаж оборудования, создания и (или) развития либо модернизации производства товаров (работ, услуг).</w:t>
      </w:r>
    </w:p>
    <w:p w:rsidR="0061084B" w:rsidRPr="00BD4C29" w:rsidRDefault="0061084B" w:rsidP="007A49CF">
      <w:pPr>
        <w:spacing w:line="240" w:lineRule="auto"/>
        <w:ind w:left="-15" w:right="0"/>
      </w:pPr>
      <w:r w:rsidRPr="00BD4C29">
        <w:t xml:space="preserve">1.3. Грант носит целевой характер и не может быть использован на иные цели. </w:t>
      </w:r>
    </w:p>
    <w:p w:rsidR="0061084B" w:rsidRPr="00BD4C29" w:rsidRDefault="0061084B" w:rsidP="007A49CF">
      <w:pPr>
        <w:spacing w:line="240" w:lineRule="auto"/>
        <w:ind w:left="-15" w:right="0"/>
      </w:pPr>
      <w:r w:rsidRPr="00BD4C29">
        <w:t xml:space="preserve">1.4. </w:t>
      </w:r>
      <w:r w:rsidRPr="00BD4C29">
        <w:rPr>
          <w:color w:val="auto"/>
        </w:rPr>
        <w:t>К категории, имеющих право на получение гранта, относятся юридические лица (за исключением государственных (муниципальных) учреждений), индивидуальные предприниматели - субъекты</w:t>
      </w:r>
      <w:r w:rsidRPr="00BD4C29">
        <w:t xml:space="preserve"> МСП.</w:t>
      </w:r>
    </w:p>
    <w:p w:rsidR="0061084B" w:rsidRDefault="0061084B" w:rsidP="007A49CF">
      <w:pPr>
        <w:spacing w:line="240" w:lineRule="auto"/>
        <w:ind w:left="-15" w:right="0"/>
      </w:pPr>
      <w:r w:rsidRPr="00BD4C29">
        <w:t>1.5. Главным распорядителем бюджетных средств, которому в установленном порядке доведены лимиты бюджетных обязательств на предоставление субсидии на соответствующий финансовый</w:t>
      </w:r>
      <w:r>
        <w:t xml:space="preserve"> год и на плановый период, является Управление финансов, экономики и имущественных отношений Администрации городского округа Анадырь (далее – ГРБС). </w:t>
      </w:r>
    </w:p>
    <w:p w:rsidR="0061084B" w:rsidRDefault="0061084B" w:rsidP="007A49CF">
      <w:pPr>
        <w:spacing w:after="4" w:line="240" w:lineRule="auto"/>
        <w:ind w:left="-15" w:right="0"/>
      </w:pPr>
      <w:r>
        <w:t xml:space="preserve">ГРБС осуществляет перечисление гранта в пределах объемов бюджетных ассигнований и лимитов бюджетных обязательств, </w:t>
      </w:r>
      <w:r>
        <w:lastRenderedPageBreak/>
        <w:t xml:space="preserve">предусмотренных в соответствии со сводной бюджетной росписью бюджета городского округа Анадырь.  </w:t>
      </w:r>
    </w:p>
    <w:p w:rsidR="0061084B" w:rsidRDefault="0061084B" w:rsidP="007A49CF">
      <w:pPr>
        <w:spacing w:line="240" w:lineRule="auto"/>
        <w:ind w:left="-15" w:right="0"/>
      </w:pPr>
      <w:r>
        <w:t xml:space="preserve">1.6. Информация, содержащая сведения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w:t>
      </w:r>
    </w:p>
    <w:p w:rsidR="0061084B" w:rsidRDefault="0061084B" w:rsidP="007A49CF">
      <w:pPr>
        <w:spacing w:line="240" w:lineRule="auto"/>
        <w:ind w:left="-15" w:right="0"/>
      </w:pPr>
      <w:r>
        <w:t xml:space="preserve">1.7. Способ проведения отбора получателей гранта –  конкурс, проводимый для определения получателей гранта, исходя из наилучших условий достижения результатов предоставления гранта (далее - конкурсный отбор), в целях достижения которого </w:t>
      </w:r>
      <w:r w:rsidRPr="00222C1A">
        <w:t>предоставляется грант</w:t>
      </w:r>
      <w:r w:rsidR="007A49CF">
        <w:t xml:space="preserve">, согласно приложению </w:t>
      </w:r>
      <w:r w:rsidRPr="00222C1A">
        <w:t>3.</w:t>
      </w:r>
      <w:r>
        <w:rPr>
          <w:color w:val="FF0000"/>
        </w:rPr>
        <w:t xml:space="preserve"> </w:t>
      </w:r>
    </w:p>
    <w:p w:rsidR="0061084B" w:rsidRDefault="0061084B" w:rsidP="007A49CF">
      <w:pPr>
        <w:spacing w:after="18" w:line="240" w:lineRule="auto"/>
        <w:ind w:left="-15" w:right="0"/>
      </w:pPr>
      <w:r>
        <w:t xml:space="preserve">1.8. Конкурсный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rsidR="0061084B" w:rsidRDefault="0061084B" w:rsidP="007A49CF">
      <w:pPr>
        <w:pStyle w:val="2"/>
        <w:spacing w:before="240" w:after="240" w:line="240" w:lineRule="auto"/>
        <w:ind w:left="11" w:hanging="11"/>
      </w:pPr>
      <w:r>
        <w:t xml:space="preserve">II. Условия предоставления гранта </w:t>
      </w:r>
    </w:p>
    <w:p w:rsidR="0061084B" w:rsidRDefault="0061084B" w:rsidP="007A49CF">
      <w:pPr>
        <w:spacing w:after="10" w:line="240" w:lineRule="auto"/>
        <w:ind w:left="-15" w:right="0"/>
      </w:pPr>
      <w:r>
        <w:t xml:space="preserve">2.1. Грант предоставляется один раз в год после проведения конкурсного отбора в соответствии с разделом III настоящего Порядка при соблюдении следующих условий: </w:t>
      </w:r>
    </w:p>
    <w:p w:rsidR="0061084B" w:rsidRDefault="0061084B" w:rsidP="007A49CF">
      <w:pPr>
        <w:spacing w:line="240" w:lineRule="auto"/>
        <w:ind w:left="-15" w:right="0"/>
      </w:pPr>
      <w:r>
        <w:t xml:space="preserve">2.1.1. соответствие участника отбора требованиям, установленным пунктом 2.2 настоящего Порядка; </w:t>
      </w:r>
    </w:p>
    <w:p w:rsidR="0061084B" w:rsidRDefault="0061084B" w:rsidP="007A49CF">
      <w:pPr>
        <w:spacing w:line="240" w:lineRule="auto"/>
        <w:ind w:left="-15" w:right="0"/>
      </w:pPr>
      <w:r>
        <w:t xml:space="preserve">2.1.2. наличие заключенного соглашения между ГРБС и участником отбора. </w:t>
      </w:r>
    </w:p>
    <w:p w:rsidR="0061084B" w:rsidRDefault="0061084B" w:rsidP="007A49CF">
      <w:pPr>
        <w:spacing w:line="240" w:lineRule="auto"/>
        <w:ind w:left="-15" w:right="0"/>
      </w:pPr>
      <w:r>
        <w:t xml:space="preserve">Соглашение заключается в соответствии с типовой формой, утвержденной приказом Управления финансов, экономики и имущественных отношений Администрации городского округа Анадырь (далее - Соглашение); </w:t>
      </w:r>
    </w:p>
    <w:p w:rsidR="0061084B" w:rsidRDefault="0061084B" w:rsidP="007A49CF">
      <w:pPr>
        <w:spacing w:line="240" w:lineRule="auto"/>
        <w:ind w:left="-15" w:right="0"/>
      </w:pPr>
      <w:r>
        <w:t xml:space="preserve">2.1.3. соответствие категориям субъектов МСП, установленным Федеральным </w:t>
      </w:r>
      <w:hyperlink r:id="rId11">
        <w:r>
          <w:t>законом</w:t>
        </w:r>
      </w:hyperlink>
      <w:hyperlink r:id="rId12">
        <w:r>
          <w:t xml:space="preserve"> </w:t>
        </w:r>
      </w:hyperlink>
      <w:r>
        <w:t xml:space="preserve">от 24 июля 2007 г. № 209-ФЗ «О развитии малого и среднего предпринимательства в Российской Федерации»; </w:t>
      </w:r>
    </w:p>
    <w:p w:rsidR="0061084B" w:rsidRPr="008B1E11" w:rsidRDefault="0061084B" w:rsidP="007A49CF">
      <w:pPr>
        <w:spacing w:line="240" w:lineRule="auto"/>
        <w:ind w:left="-15" w:right="0"/>
      </w:pPr>
      <w:r>
        <w:t>2.</w:t>
      </w:r>
      <w:r w:rsidRPr="008B1E11">
        <w:t>1.4. регистрация и осуществление деятельности на территории городского округа Анадырь;</w:t>
      </w:r>
    </w:p>
    <w:p w:rsidR="0061084B" w:rsidRDefault="0061084B" w:rsidP="007A49CF">
      <w:pPr>
        <w:spacing w:after="0" w:line="240" w:lineRule="auto"/>
        <w:ind w:left="-15" w:right="0"/>
      </w:pPr>
      <w:r w:rsidRPr="008B1E11">
        <w:t xml:space="preserve">2.1.5. грант предоставляется </w:t>
      </w:r>
      <w:r>
        <w:t>по направлениям расходов:</w:t>
      </w:r>
    </w:p>
    <w:p w:rsidR="0061084B" w:rsidRDefault="0061084B" w:rsidP="007A49CF">
      <w:pPr>
        <w:spacing w:after="0" w:line="240" w:lineRule="auto"/>
        <w:ind w:left="-15" w:right="0"/>
      </w:pPr>
      <w:r w:rsidRPr="008B1E11">
        <w:t>приобретени</w:t>
      </w:r>
      <w:r>
        <w:t>е</w:t>
      </w:r>
      <w:r w:rsidRPr="008B1E11">
        <w:t xml:space="preserve"> оборудования</w:t>
      </w:r>
      <w:r>
        <w:t>, устройств, механизмов, станков, приборов, аппаратов, агрегатов, установок, машин, относящихся к третьей – десятой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 января 2002 г.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МСП, машин копировальных офсетных листовых для офисов, машин офисных прочих;</w:t>
      </w:r>
    </w:p>
    <w:p w:rsidR="0061084B" w:rsidRDefault="0061084B" w:rsidP="007A49CF">
      <w:pPr>
        <w:spacing w:after="0" w:line="240" w:lineRule="auto"/>
        <w:ind w:left="-15" w:right="0"/>
      </w:pPr>
      <w:r>
        <w:t>доставка оборудования до города Анадырь;</w:t>
      </w:r>
    </w:p>
    <w:p w:rsidR="0061084B" w:rsidRDefault="0061084B" w:rsidP="007A49CF">
      <w:pPr>
        <w:spacing w:after="0" w:line="240" w:lineRule="auto"/>
        <w:ind w:left="-15" w:right="0"/>
      </w:pPr>
      <w:r>
        <w:t xml:space="preserve">монтаж (пуско-наладочные работы) оборудования. </w:t>
      </w:r>
    </w:p>
    <w:p w:rsidR="0061084B" w:rsidRDefault="0061084B" w:rsidP="007A49CF">
      <w:pPr>
        <w:spacing w:after="11" w:line="240" w:lineRule="auto"/>
        <w:ind w:left="-15" w:right="0"/>
      </w:pPr>
      <w:r>
        <w:lastRenderedPageBreak/>
        <w:t>2.1.6. грант предоставляется субъектам МСП, которые не участвовали в течение последних трех лет на момент подачи заявки в получении субсидий</w:t>
      </w:r>
      <w:r w:rsidRPr="00222A7A">
        <w:t xml:space="preserve"> </w:t>
      </w:r>
      <w:r>
        <w:t xml:space="preserve">в форме гранта на реализацию бизнес-проекта из бюджета городского округа Анадырь. </w:t>
      </w:r>
    </w:p>
    <w:p w:rsidR="0061084B" w:rsidRDefault="0061084B" w:rsidP="007A49CF">
      <w:pPr>
        <w:spacing w:line="240" w:lineRule="auto"/>
        <w:ind w:left="-15" w:right="0"/>
      </w:pPr>
      <w:r>
        <w:t xml:space="preserve">2.2. </w:t>
      </w:r>
      <w:r w:rsidRPr="00866EBE">
        <w:rPr>
          <w:color w:val="auto"/>
        </w:rPr>
        <w:t>Для получения субсидии участник отбора на даты подачи заявки, рассмотрения заявки и заключения соглашения должен соответствовать следующим требованиям</w:t>
      </w:r>
      <w:r>
        <w:t>:</w:t>
      </w:r>
    </w:p>
    <w:p w:rsidR="0061084B" w:rsidRPr="000C6BAE" w:rsidRDefault="0061084B" w:rsidP="007A49CF">
      <w:pPr>
        <w:spacing w:line="240" w:lineRule="auto"/>
        <w:ind w:left="-15" w:right="0"/>
      </w:pPr>
      <w:r>
        <w:t xml:space="preserve">2.2.1. участник </w:t>
      </w:r>
      <w:r w:rsidRPr="00D97D9C">
        <w:t>отбора получателей гранта не должен являться иностранным юридическим лицом, в том числе местом регистрации которого является государство или территория, включенные</w:t>
      </w:r>
      <w:r>
        <w:t xml:space="preserve"> в утверждаемый Министерством финансов Российской Федерации </w:t>
      </w:r>
      <w:hyperlink r:id="rId13">
        <w:r>
          <w:t>перечень</w:t>
        </w:r>
      </w:hyperlink>
      <w:hyperlink r:id="rId14">
        <w:r>
          <w:t xml:space="preserve"> </w:t>
        </w:r>
      </w:hyperlink>
      <w:r>
        <w:t xml:space="preserve">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w:t>
      </w:r>
      <w:r w:rsidRPr="000C6BAE">
        <w:t xml:space="preserve">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61084B" w:rsidRPr="000C6BAE" w:rsidRDefault="0061084B" w:rsidP="007A49CF">
      <w:pPr>
        <w:spacing w:after="10" w:line="240" w:lineRule="auto"/>
        <w:ind w:left="-15" w:right="0"/>
      </w:pPr>
      <w:r w:rsidRPr="000C6BAE">
        <w:t xml:space="preserve">2.2.2.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61084B" w:rsidRPr="000C6BAE" w:rsidRDefault="0061084B" w:rsidP="007A49CF">
      <w:pPr>
        <w:spacing w:after="0" w:line="240" w:lineRule="auto"/>
        <w:ind w:left="-15" w:right="0"/>
      </w:pPr>
      <w:r w:rsidRPr="000C6BAE">
        <w:t xml:space="preserve">2.2.3.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61084B" w:rsidRPr="000C6BAE" w:rsidRDefault="0061084B" w:rsidP="007A49CF">
      <w:pPr>
        <w:spacing w:after="0" w:line="240" w:lineRule="auto"/>
        <w:ind w:left="-15" w:right="0"/>
      </w:pPr>
      <w:r w:rsidRPr="000C6BAE">
        <w:t xml:space="preserve">2.2.4. не получает в текущем году средства из бюджета городского округа Анадырь,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правовым актом; </w:t>
      </w:r>
    </w:p>
    <w:p w:rsidR="0061084B" w:rsidRPr="000C6BAE" w:rsidRDefault="0061084B" w:rsidP="007A49CF">
      <w:pPr>
        <w:spacing w:line="240" w:lineRule="auto"/>
        <w:ind w:left="-15" w:right="0"/>
      </w:pPr>
      <w:r w:rsidRPr="000C6BAE">
        <w:t xml:space="preserve">2.2.5.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p>
    <w:p w:rsidR="0061084B" w:rsidRPr="000C6BAE" w:rsidRDefault="0061084B" w:rsidP="007A49CF">
      <w:pPr>
        <w:spacing w:line="240" w:lineRule="auto"/>
        <w:ind w:left="-15" w:right="0"/>
      </w:pPr>
      <w:r w:rsidRPr="000C6BAE">
        <w:t xml:space="preserve">2.2.6. на едином налоговом счете отсутствует или не превышает размер, определенный пунктом 3 статьи 47 Налогового кодекса Российской </w:t>
      </w:r>
      <w:r w:rsidRPr="000C6BAE">
        <w:lastRenderedPageBreak/>
        <w:t xml:space="preserve">Федерации, задолженность по уплате налогов, сборов и страховых взносов в бюджеты бюджетной системы Российской Федерации; </w:t>
      </w:r>
    </w:p>
    <w:p w:rsidR="0061084B" w:rsidRPr="000C6BAE" w:rsidRDefault="0061084B" w:rsidP="007A49CF">
      <w:pPr>
        <w:spacing w:line="240" w:lineRule="auto"/>
        <w:ind w:left="-15" w:right="0"/>
      </w:pPr>
      <w:r w:rsidRPr="000C6BAE">
        <w:t xml:space="preserve">2.2.7. отсутствие просроченной (неурегулированной) задолженности по возврату в бюджет городского округа Анадырь иных субсидий, бюджетных инвестиций, а также иной просроченной (неурегулированной) задолженности по денежным обязательствам перед городским округом Анадырь; </w:t>
      </w:r>
    </w:p>
    <w:p w:rsidR="0061084B" w:rsidRPr="000C6BAE" w:rsidRDefault="0061084B" w:rsidP="007A49CF">
      <w:pPr>
        <w:spacing w:line="240" w:lineRule="auto"/>
        <w:ind w:left="-15" w:right="0"/>
      </w:pPr>
      <w:r w:rsidRPr="000C6BAE">
        <w:t xml:space="preserve">2.2.8. в реестре дисквалифицированных лиц отсутствуют сведения о физическом лице - производителе товаров, работ, услуг, являющемся участником отбора; </w:t>
      </w:r>
    </w:p>
    <w:p w:rsidR="0061084B" w:rsidRPr="000C6BAE" w:rsidRDefault="0061084B" w:rsidP="007A49CF">
      <w:pPr>
        <w:spacing w:line="240" w:lineRule="auto"/>
        <w:ind w:left="-15" w:right="0"/>
      </w:pPr>
      <w:r w:rsidRPr="000C6BAE">
        <w:t xml:space="preserve">2.2.9.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w:t>
      </w:r>
    </w:p>
    <w:p w:rsidR="0061084B" w:rsidRPr="000C6BAE" w:rsidRDefault="0061084B" w:rsidP="007A49CF">
      <w:pPr>
        <w:spacing w:after="0" w:line="240" w:lineRule="auto"/>
        <w:ind w:left="-15" w:right="0"/>
      </w:pPr>
      <w:r w:rsidRPr="000C6BAE">
        <w:t>2.2.10. на дату подачи заявки и документов для участия в конкурсном отборе не признавался совершившим нарушение порядка и условий оказания поддержки в течение года, за исключением случая более раннего устранения субъектом МСП такого нарушения при условии соблюдения им ср</w:t>
      </w:r>
      <w:r w:rsidR="00F05293">
        <w:t>ока устранения такого нарушения</w:t>
      </w:r>
      <w:r w:rsidRPr="000C6BAE">
        <w:t>, установленного ГРБС,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не признавался совершившим такое нарушение в течение 3 (трех) лет</w:t>
      </w:r>
      <w:r w:rsidR="00F05293">
        <w:t>;</w:t>
      </w:r>
      <w:r w:rsidRPr="000C6BAE">
        <w:t xml:space="preserve"> </w:t>
      </w:r>
    </w:p>
    <w:p w:rsidR="0061084B" w:rsidRPr="000C6BAE" w:rsidRDefault="0061084B" w:rsidP="007A49CF">
      <w:pPr>
        <w:spacing w:line="240" w:lineRule="auto"/>
        <w:ind w:left="-15" w:right="0"/>
      </w:pPr>
      <w:r w:rsidRPr="000C6BAE">
        <w:t xml:space="preserve">2.2.11. участник отбора получателей гранта,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гранта,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 </w:t>
      </w:r>
    </w:p>
    <w:p w:rsidR="0061084B" w:rsidRDefault="0061084B" w:rsidP="007A49CF">
      <w:pPr>
        <w:spacing w:line="240" w:lineRule="auto"/>
        <w:ind w:left="-15" w:right="0"/>
      </w:pPr>
      <w:r w:rsidRPr="000C6BAE">
        <w:t xml:space="preserve">2.2.12. иметь на момент приобретения оборудования код ОКВЭД, установленный Общероссийским </w:t>
      </w:r>
      <w:hyperlink r:id="rId15">
        <w:r w:rsidRPr="000C6BAE">
          <w:t>классификатором</w:t>
        </w:r>
      </w:hyperlink>
      <w:hyperlink r:id="rId16">
        <w:r w:rsidRPr="000C6BAE">
          <w:t xml:space="preserve"> </w:t>
        </w:r>
      </w:hyperlink>
      <w:r w:rsidRPr="000C6BAE">
        <w:t>видов экономической деятельности (ОК 029-2014 (КДЕС</w:t>
      </w:r>
      <w:r w:rsidRPr="00D35578">
        <w:t xml:space="preserve"> Ред. 2), утвержденным приказом Росстандарта от 31 января 2014 г. № 14-ст, входящий в </w:t>
      </w:r>
      <w:hyperlink r:id="rId17">
        <w:r w:rsidRPr="00D35578">
          <w:t>раздел С</w:t>
        </w:r>
      </w:hyperlink>
      <w:hyperlink r:id="rId18">
        <w:r w:rsidRPr="00D35578">
          <w:t xml:space="preserve"> </w:t>
        </w:r>
      </w:hyperlink>
      <w:r w:rsidRPr="00D35578">
        <w:t xml:space="preserve">«Обрабатывающие производства» (за исключением производства подакцизных товаров и </w:t>
      </w:r>
      <w:hyperlink r:id="rId19">
        <w:r w:rsidRPr="00D35578">
          <w:t>кодов 12</w:t>
        </w:r>
      </w:hyperlink>
      <w:hyperlink r:id="rId20">
        <w:r w:rsidRPr="00D35578">
          <w:t>,</w:t>
        </w:r>
      </w:hyperlink>
      <w:hyperlink r:id="rId21">
        <w:r w:rsidRPr="00D35578">
          <w:t xml:space="preserve"> 18,</w:t>
        </w:r>
      </w:hyperlink>
      <w:hyperlink r:id="rId22">
        <w:r w:rsidRPr="00D35578">
          <w:t xml:space="preserve"> 19,</w:t>
        </w:r>
      </w:hyperlink>
      <w:hyperlink r:id="rId23">
        <w:r w:rsidRPr="00D35578">
          <w:t xml:space="preserve"> 21,</w:t>
        </w:r>
      </w:hyperlink>
      <w:hyperlink r:id="rId24">
        <w:r w:rsidRPr="00D35578">
          <w:t xml:space="preserve"> 30.1</w:t>
        </w:r>
      </w:hyperlink>
      <w:hyperlink r:id="rId25">
        <w:r w:rsidRPr="00D35578">
          <w:t>)</w:t>
        </w:r>
      </w:hyperlink>
      <w:r w:rsidRPr="00D35578">
        <w:t>.</w:t>
      </w:r>
    </w:p>
    <w:p w:rsidR="0061084B" w:rsidRPr="000F213C" w:rsidRDefault="0061084B" w:rsidP="007A49CF">
      <w:pPr>
        <w:spacing w:line="240" w:lineRule="auto"/>
        <w:ind w:left="-15" w:right="0"/>
      </w:pPr>
      <w:r>
        <w:t>2.3. Заявка включает в себя следующие электронные документы</w:t>
      </w:r>
      <w:r w:rsidRPr="000F213C">
        <w:t xml:space="preserve"> </w:t>
      </w:r>
      <w:r>
        <w:t>(документы на бумажном носителе, преобразованные в электронную форму путем сканирования):</w:t>
      </w:r>
    </w:p>
    <w:p w:rsidR="0061084B" w:rsidRPr="00BD4C29" w:rsidRDefault="0061084B" w:rsidP="007A49CF">
      <w:pPr>
        <w:pStyle w:val="a5"/>
        <w:numPr>
          <w:ilvl w:val="0"/>
          <w:numId w:val="3"/>
        </w:numPr>
        <w:spacing w:after="5" w:line="240" w:lineRule="auto"/>
        <w:ind w:right="0"/>
      </w:pPr>
      <w:r>
        <w:t>бизнес-</w:t>
      </w:r>
      <w:r w:rsidRPr="00BD4C29">
        <w:t>план, согласно приложению № 1 к настоящему Порядку;</w:t>
      </w:r>
    </w:p>
    <w:p w:rsidR="0061084B" w:rsidRPr="00BD4C29" w:rsidRDefault="0061084B" w:rsidP="007A49CF">
      <w:pPr>
        <w:pStyle w:val="a5"/>
        <w:numPr>
          <w:ilvl w:val="0"/>
          <w:numId w:val="3"/>
        </w:numPr>
        <w:spacing w:after="5" w:line="240" w:lineRule="auto"/>
        <w:ind w:right="0"/>
      </w:pPr>
      <w:r w:rsidRPr="00BD4C29">
        <w:t>наименование затрат и количество позиций, планируемых к приобретению на средства субсидии, согласно приложению № 2 к настоящему Порядку;</w:t>
      </w:r>
    </w:p>
    <w:p w:rsidR="0061084B" w:rsidRDefault="0061084B" w:rsidP="007A49CF">
      <w:pPr>
        <w:pStyle w:val="a5"/>
        <w:numPr>
          <w:ilvl w:val="0"/>
          <w:numId w:val="3"/>
        </w:numPr>
        <w:spacing w:after="5" w:line="240" w:lineRule="auto"/>
        <w:ind w:right="0"/>
      </w:pPr>
      <w:r w:rsidRPr="00BD4C29">
        <w:lastRenderedPageBreak/>
        <w:t>обязательство об осуществлении предпринимательской деятельности в качестве субъекта малого и среднего предпринимательства, создании рабочих мест по итогам года, следующего за годом получения субсидии, согласно приложению № 4 к настоящему</w:t>
      </w:r>
      <w:r>
        <w:t xml:space="preserve"> Порядку;</w:t>
      </w:r>
    </w:p>
    <w:p w:rsidR="0061084B" w:rsidRDefault="0061084B" w:rsidP="007A49CF">
      <w:pPr>
        <w:pStyle w:val="a5"/>
        <w:numPr>
          <w:ilvl w:val="0"/>
          <w:numId w:val="3"/>
        </w:numPr>
        <w:spacing w:after="5" w:line="240" w:lineRule="auto"/>
        <w:ind w:right="0"/>
      </w:pPr>
      <w:r>
        <w:t>п</w:t>
      </w:r>
      <w:r w:rsidRPr="000F213C">
        <w:t xml:space="preserve">одтверждение </w:t>
      </w:r>
      <w:r>
        <w:t>участника отбора</w:t>
      </w:r>
      <w:r w:rsidRPr="000F213C">
        <w:t xml:space="preserve"> своего соответствия требованиям, определенным пунктом 2.1.3, 2.1.4, 2.</w:t>
      </w:r>
      <w:r>
        <w:t>2</w:t>
      </w:r>
      <w:r w:rsidRPr="000F213C">
        <w:t xml:space="preserve"> настоящего По</w:t>
      </w:r>
      <w:r>
        <w:t>рядка</w:t>
      </w:r>
      <w:r w:rsidRPr="000F213C">
        <w:t>, осуществляется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r>
        <w:t>.</w:t>
      </w:r>
    </w:p>
    <w:p w:rsidR="0061084B" w:rsidRDefault="0061084B" w:rsidP="007A49CF">
      <w:pPr>
        <w:spacing w:after="5" w:line="240" w:lineRule="auto"/>
        <w:ind w:right="0" w:firstLine="707"/>
      </w:pPr>
      <w:r>
        <w:t>2.4. ГРБС не вправе требовать от заявителя предоставления документов и информации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заявитель готов представить указанные документы и информацию по собственной инициативе.</w:t>
      </w:r>
    </w:p>
    <w:p w:rsidR="0061084B" w:rsidRDefault="0061084B" w:rsidP="007A49CF">
      <w:pPr>
        <w:spacing w:line="240" w:lineRule="auto"/>
        <w:ind w:left="-15" w:right="0"/>
      </w:pPr>
      <w:r>
        <w:t>Заявитель вправе представить по собственной инициативе в систему «Электронный бюджет», в составе заявки, установленные в объявлении, электронные копии документов (на бумажном носителе, преобразованные в электронную форму путем сканирования):</w:t>
      </w:r>
    </w:p>
    <w:p w:rsidR="0061084B" w:rsidRDefault="0061084B" w:rsidP="007A49CF">
      <w:pPr>
        <w:spacing w:line="240" w:lineRule="auto"/>
        <w:ind w:left="-15" w:right="0"/>
      </w:pPr>
      <w:r>
        <w:t>документ содержащий сведения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rsidR="0061084B" w:rsidRDefault="0061084B" w:rsidP="007A49CF">
      <w:pPr>
        <w:spacing w:line="240" w:lineRule="auto"/>
        <w:ind w:left="-15" w:right="0"/>
      </w:pPr>
      <w:r>
        <w:t>выписку из ЕГРЮЛ или ЕРГИП.</w:t>
      </w:r>
    </w:p>
    <w:p w:rsidR="0061084B" w:rsidRDefault="0061084B" w:rsidP="007A49CF">
      <w:pPr>
        <w:pStyle w:val="a5"/>
        <w:spacing w:after="5" w:line="240" w:lineRule="auto"/>
        <w:ind w:left="0" w:right="0" w:firstLine="709"/>
      </w:pPr>
      <w:r>
        <w:t>2.5. Датой и временем представления заявителем Заявки считается</w:t>
      </w:r>
      <w:r w:rsidRPr="00F246F1">
        <w:t xml:space="preserve"> </w:t>
      </w:r>
      <w:r>
        <w:t>дата и время подписания заявителя указанной заявки с присвоением ей регистрационного номера в системе «Электронный бюджет».</w:t>
      </w:r>
    </w:p>
    <w:p w:rsidR="0061084B" w:rsidRDefault="0061084B" w:rsidP="007A49CF">
      <w:pPr>
        <w:spacing w:after="5" w:line="240" w:lineRule="auto"/>
        <w:ind w:right="0"/>
      </w:pPr>
      <w:r>
        <w:t xml:space="preserve">Все документы, входящие в состав заявки, должны быть хорошо читаемы, отсканированы в цвете и сохранены в формате </w:t>
      </w:r>
      <w:proofErr w:type="spellStart"/>
      <w:r>
        <w:t>pdf</w:t>
      </w:r>
      <w:proofErr w:type="spellEnd"/>
      <w:r>
        <w:t>.</w:t>
      </w:r>
    </w:p>
    <w:p w:rsidR="0061084B" w:rsidRDefault="0061084B" w:rsidP="007A49CF">
      <w:pPr>
        <w:pStyle w:val="a5"/>
        <w:numPr>
          <w:ilvl w:val="1"/>
          <w:numId w:val="4"/>
        </w:numPr>
        <w:spacing w:after="5" w:line="240" w:lineRule="auto"/>
        <w:ind w:left="0" w:right="0" w:firstLine="709"/>
      </w:pPr>
      <w:r>
        <w:t>Ответственность за полноту и достоверность информации и</w:t>
      </w:r>
      <w:r w:rsidRPr="00F246F1">
        <w:t xml:space="preserve"> </w:t>
      </w:r>
      <w:r>
        <w:t>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p>
    <w:p w:rsidR="0061084B" w:rsidRDefault="0061084B" w:rsidP="007A49CF">
      <w:pPr>
        <w:spacing w:line="240" w:lineRule="auto"/>
        <w:ind w:left="-15" w:right="0"/>
      </w:pPr>
      <w:r>
        <w:t>2.5. П</w:t>
      </w:r>
      <w:r w:rsidRPr="000F213C">
        <w:t>роверка заявителя на соответствие требованиям, установленным</w:t>
      </w:r>
      <w:r>
        <w:t xml:space="preserve"> пунктами </w:t>
      </w:r>
      <w:r w:rsidRPr="000F213C">
        <w:t>2.1.3, 2.1.4, 2.</w:t>
      </w:r>
      <w:r>
        <w:t>2</w:t>
      </w:r>
      <w:r w:rsidRPr="000F213C">
        <w:t xml:space="preserve"> настоящего По</w:t>
      </w:r>
      <w:r>
        <w:t>рядка</w:t>
      </w:r>
      <w:r w:rsidRPr="000F213C">
        <w:t>,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автоматической проверки</w:t>
      </w:r>
      <w:r>
        <w:t>,</w:t>
      </w:r>
      <w:r w:rsidRPr="000F213C">
        <w:t xml:space="preserve"> проверка заявителей осуществляется </w:t>
      </w:r>
      <w:r>
        <w:t>ГРБС</w:t>
      </w:r>
      <w:r w:rsidRPr="000F213C">
        <w:t xml:space="preserve"> посредством системы межведомственного электронного взаимодействия и в сети Интернет либо путем непосредственного обращения в соответствующие органы.</w:t>
      </w:r>
    </w:p>
    <w:p w:rsidR="0061084B" w:rsidRDefault="0061084B" w:rsidP="007A49CF">
      <w:pPr>
        <w:spacing w:line="240" w:lineRule="auto"/>
        <w:ind w:left="-15" w:right="0"/>
      </w:pPr>
      <w:r>
        <w:lastRenderedPageBreak/>
        <w:t xml:space="preserve">2.6. Максимальный размер гранта составляет </w:t>
      </w:r>
      <w:r w:rsidRPr="00772EBD">
        <w:t>500</w:t>
      </w:r>
      <w:r>
        <w:t xml:space="preserve"> 000 (пятьсот тысяч) рублей, но не более 90 процентов затрат. </w:t>
      </w:r>
    </w:p>
    <w:p w:rsidR="0061084B" w:rsidRDefault="0061084B" w:rsidP="007A49CF">
      <w:pPr>
        <w:spacing w:line="240" w:lineRule="auto"/>
        <w:ind w:left="-15" w:right="0"/>
      </w:pPr>
      <w:r>
        <w:t xml:space="preserve">Минимальный размер гранта 100 000 (сто тысяч) рублей, но не более 90 процентов затрат. </w:t>
      </w:r>
    </w:p>
    <w:p w:rsidR="0061084B" w:rsidRPr="003803B6" w:rsidRDefault="0061084B" w:rsidP="007A49CF">
      <w:pPr>
        <w:spacing w:line="240" w:lineRule="auto"/>
        <w:ind w:left="-15" w:right="0"/>
      </w:pPr>
      <w:r w:rsidRPr="003803B6">
        <w:t xml:space="preserve">Размер гранта определяется конкурсной комиссией с учётом объёма бюджетных ассигнований, утверждённых в сводной бюджетной росписи на соответствующий финансовый год, сметы расходов </w:t>
      </w:r>
      <w:r>
        <w:t xml:space="preserve">единственного </w:t>
      </w:r>
      <w:r w:rsidRPr="003803B6">
        <w:t>победителя конкурсного отбора</w:t>
      </w:r>
      <w:r>
        <w:t>, набравшего наибольшее количество баллов, но не менее 100 баллов</w:t>
      </w:r>
      <w:r w:rsidRPr="003803B6">
        <w:t xml:space="preserve">. </w:t>
      </w:r>
    </w:p>
    <w:p w:rsidR="0061084B" w:rsidRPr="003803B6" w:rsidRDefault="0061084B" w:rsidP="007A49CF">
      <w:pPr>
        <w:spacing w:line="240" w:lineRule="auto"/>
        <w:ind w:left="-15" w:right="0"/>
        <w:jc w:val="center"/>
        <w:rPr>
          <w:szCs w:val="28"/>
        </w:rPr>
      </w:pPr>
      <w:r w:rsidRPr="003803B6">
        <w:rPr>
          <w:szCs w:val="28"/>
        </w:rPr>
        <w:t>v = a*90</w:t>
      </w:r>
      <w:r w:rsidRPr="00D35578">
        <w:rPr>
          <w:szCs w:val="28"/>
        </w:rPr>
        <w:t xml:space="preserve"> </w:t>
      </w:r>
      <w:proofErr w:type="gramStart"/>
      <w:r w:rsidRPr="003803B6">
        <w:rPr>
          <w:szCs w:val="28"/>
        </w:rPr>
        <w:t xml:space="preserve">% </w:t>
      </w:r>
      <w:r>
        <w:rPr>
          <w:szCs w:val="28"/>
        </w:rPr>
        <w:t>;</w:t>
      </w:r>
      <w:proofErr w:type="gramEnd"/>
      <w:r>
        <w:rPr>
          <w:szCs w:val="28"/>
        </w:rPr>
        <w:t xml:space="preserve"> </w:t>
      </w:r>
      <w:r>
        <w:rPr>
          <w:szCs w:val="28"/>
          <w:lang w:val="en-US"/>
        </w:rPr>
        <w:t>v</w:t>
      </w:r>
      <w:r w:rsidRPr="003803B6">
        <w:rPr>
          <w:szCs w:val="28"/>
        </w:rPr>
        <w:t>&lt;/= 500</w:t>
      </w:r>
      <w:r>
        <w:rPr>
          <w:szCs w:val="28"/>
          <w:lang w:val="en-US"/>
        </w:rPr>
        <w:t> </w:t>
      </w:r>
      <w:r w:rsidRPr="003803B6">
        <w:rPr>
          <w:szCs w:val="28"/>
        </w:rPr>
        <w:t>000</w:t>
      </w:r>
      <w:r>
        <w:rPr>
          <w:szCs w:val="28"/>
        </w:rPr>
        <w:t>,</w:t>
      </w:r>
      <w:r w:rsidRPr="003803B6">
        <w:rPr>
          <w:szCs w:val="28"/>
        </w:rPr>
        <w:t xml:space="preserve">00 </w:t>
      </w:r>
      <w:r>
        <w:rPr>
          <w:szCs w:val="28"/>
        </w:rPr>
        <w:t>рублей</w:t>
      </w:r>
      <w:r w:rsidRPr="003803B6">
        <w:rPr>
          <w:szCs w:val="28"/>
        </w:rPr>
        <w:t>, где:</w:t>
      </w:r>
    </w:p>
    <w:p w:rsidR="0061084B" w:rsidRPr="003803B6" w:rsidRDefault="0061084B" w:rsidP="007A49CF">
      <w:pPr>
        <w:spacing w:line="240" w:lineRule="auto"/>
        <w:ind w:left="-15" w:right="0"/>
      </w:pPr>
      <w:r w:rsidRPr="003803B6">
        <w:t>v — размер гранта;</w:t>
      </w:r>
    </w:p>
    <w:p w:rsidR="0061084B" w:rsidRPr="003803B6" w:rsidRDefault="0061084B" w:rsidP="007A49CF">
      <w:pPr>
        <w:spacing w:line="240" w:lineRule="auto"/>
        <w:ind w:left="-15" w:right="0"/>
      </w:pPr>
      <w:r w:rsidRPr="003803B6">
        <w:t>a — плановые затраты по направлениям расходов;</w:t>
      </w:r>
    </w:p>
    <w:p w:rsidR="0061084B" w:rsidRDefault="0061084B" w:rsidP="007A49CF">
      <w:pPr>
        <w:spacing w:line="240" w:lineRule="auto"/>
        <w:ind w:left="-15" w:right="0"/>
      </w:pPr>
      <w:r w:rsidRPr="003803B6">
        <w:t>Участник отбора должен иметь собственные средства в размере не менее 10% от объема гранта на реализацию проекта.</w:t>
      </w:r>
      <w:r>
        <w:t xml:space="preserve"> </w:t>
      </w:r>
    </w:p>
    <w:p w:rsidR="0061084B" w:rsidRDefault="0061084B" w:rsidP="007A49CF">
      <w:pPr>
        <w:spacing w:line="240" w:lineRule="auto"/>
        <w:ind w:left="-15" w:right="0"/>
      </w:pPr>
      <w:r>
        <w:t>2.7. За счет средств гранта допускается приобретение нового оборудования, произведенного на территории Российской Федерации, или в странах Евразийского экономического союза.</w:t>
      </w:r>
      <w:r>
        <w:rPr>
          <w:sz w:val="24"/>
        </w:rPr>
        <w:t xml:space="preserve">  </w:t>
      </w:r>
    </w:p>
    <w:p w:rsidR="0061084B" w:rsidRDefault="0061084B" w:rsidP="007A49CF">
      <w:pPr>
        <w:spacing w:after="0" w:line="240" w:lineRule="auto"/>
        <w:ind w:left="721" w:right="0" w:firstLine="0"/>
      </w:pPr>
      <w:r>
        <w:t xml:space="preserve">2.8. Получатель гранта обязан: </w:t>
      </w:r>
    </w:p>
    <w:p w:rsidR="0061084B" w:rsidRDefault="0061084B" w:rsidP="007A49CF">
      <w:pPr>
        <w:spacing w:line="240" w:lineRule="auto"/>
        <w:ind w:left="-15" w:right="0"/>
      </w:pPr>
      <w:r>
        <w:t>2.</w:t>
      </w:r>
      <w:r w:rsidRPr="000F213C">
        <w:t>8</w:t>
      </w:r>
      <w:r>
        <w:t>.1. использовать имущество, приобретенное с участием средств гранта в финансово-хозяйственной деятельности, должно находиться по адресу осуществления деятельности;</w:t>
      </w:r>
    </w:p>
    <w:p w:rsidR="0061084B" w:rsidRDefault="0061084B" w:rsidP="007A49CF">
      <w:pPr>
        <w:spacing w:line="240" w:lineRule="auto"/>
        <w:ind w:left="-15" w:right="0"/>
      </w:pPr>
      <w:r>
        <w:t>2.</w:t>
      </w:r>
      <w:r w:rsidRPr="000F213C">
        <w:t>8</w:t>
      </w:r>
      <w:r>
        <w:t xml:space="preserve">.2. не совершать действий по продаже, дарению, передаче в аренду, обмену, отчуждению иным образом в соответствии с законодательством РФ в течение одного года с момента получения гранта; </w:t>
      </w:r>
    </w:p>
    <w:p w:rsidR="0061084B" w:rsidRDefault="0061084B" w:rsidP="007A49CF">
      <w:pPr>
        <w:spacing w:line="240" w:lineRule="auto"/>
        <w:ind w:left="-15" w:right="0"/>
      </w:pPr>
      <w:r>
        <w:t>2.</w:t>
      </w:r>
      <w:r w:rsidRPr="000F213C">
        <w:t>8</w:t>
      </w:r>
      <w:r>
        <w:t>.3. осуществлять на территории городского округа Анадырь деятельность, на которую представлен грант, в течение не года с даты получения гранта;</w:t>
      </w:r>
    </w:p>
    <w:p w:rsidR="0061084B" w:rsidRDefault="0061084B" w:rsidP="007A49CF">
      <w:pPr>
        <w:spacing w:line="240" w:lineRule="auto"/>
        <w:ind w:left="-15" w:right="0"/>
      </w:pPr>
      <w:r>
        <w:t xml:space="preserve">2.8.4. использовать средства гранта в течение года с даты его получения. </w:t>
      </w:r>
      <w:r w:rsidRPr="00D35578">
        <w:t xml:space="preserve"> </w:t>
      </w:r>
    </w:p>
    <w:p w:rsidR="0061084B" w:rsidRDefault="0061084B" w:rsidP="007A49CF">
      <w:pPr>
        <w:spacing w:line="240" w:lineRule="auto"/>
        <w:ind w:left="-15" w:right="0"/>
      </w:pPr>
      <w:r>
        <w:t>2.</w:t>
      </w:r>
      <w:r w:rsidRPr="000F213C">
        <w:t>9</w:t>
      </w:r>
      <w:r>
        <w:t>. Результатом предоставления гранта является реализованный бизнес-проект. Субсидия предоставляется</w:t>
      </w:r>
      <w:r w:rsidRPr="005F38FD">
        <w:t xml:space="preserve"> в целях реализации структурн</w:t>
      </w:r>
      <w:r>
        <w:t>ого</w:t>
      </w:r>
      <w:r w:rsidRPr="005F38FD">
        <w:t xml:space="preserve"> элемент</w:t>
      </w:r>
      <w:r>
        <w:t>а</w:t>
      </w:r>
      <w:r w:rsidRPr="005F38FD">
        <w:t xml:space="preserve"> муниципальн</w:t>
      </w:r>
      <w:r>
        <w:t xml:space="preserve">ой </w:t>
      </w:r>
      <w:r w:rsidRPr="005F38FD">
        <w:t>программ</w:t>
      </w:r>
      <w:r>
        <w:t>ы «</w:t>
      </w:r>
      <w:r w:rsidRPr="00D35578">
        <w:t xml:space="preserve">Поддержка и развитие основных секторов экономики городского округа Анадырь» утвержденной постановлением Администрации городского округа Анадырь от 28 декабря 2024 года № 957, </w:t>
      </w:r>
      <w:r>
        <w:t>к</w:t>
      </w:r>
      <w:r w:rsidRPr="007D3FD4">
        <w:t>омплекс</w:t>
      </w:r>
      <w:r>
        <w:t>а</w:t>
      </w:r>
      <w:r w:rsidRPr="007D3FD4">
        <w:t xml:space="preserve"> процессных мероприятий «Финансовая и имущественная поддержка субъектов предпринимательства на территории городского округа Анадырь»</w:t>
      </w:r>
      <w:r>
        <w:t>.</w:t>
      </w:r>
    </w:p>
    <w:p w:rsidR="0061084B" w:rsidRDefault="0061084B" w:rsidP="007A49CF">
      <w:pPr>
        <w:spacing w:after="0" w:line="240" w:lineRule="auto"/>
        <w:ind w:left="543" w:right="0" w:firstLine="0"/>
      </w:pPr>
      <w:r>
        <w:t xml:space="preserve">Характеристики результата устанавливается в Соглашении. </w:t>
      </w:r>
    </w:p>
    <w:p w:rsidR="0061084B" w:rsidRDefault="0061084B" w:rsidP="007A49CF">
      <w:pPr>
        <w:spacing w:after="0" w:line="240" w:lineRule="auto"/>
        <w:ind w:right="0" w:firstLine="567"/>
      </w:pPr>
      <w:r>
        <w:t>2.</w:t>
      </w:r>
      <w:r w:rsidRPr="006A1932">
        <w:t>10</w:t>
      </w:r>
      <w:r>
        <w:t>. Минимальный проходной балл для получения гранта составляет 100 баллов.</w:t>
      </w:r>
    </w:p>
    <w:p w:rsidR="0061084B" w:rsidRPr="00967750" w:rsidRDefault="0061084B" w:rsidP="007A49CF">
      <w:pPr>
        <w:spacing w:line="240" w:lineRule="auto"/>
        <w:ind w:left="-15" w:right="0" w:firstLine="582"/>
      </w:pPr>
      <w:r>
        <w:t>2.11</w:t>
      </w:r>
      <w:r w:rsidRPr="00967750">
        <w:t>. Грант перечисляется на расчетные счета, открытые получателями гранта в кредитных организациях, не позднее 10 рабочего дня, следующего за днем подписания соглашения ГРБС в соответствии с пунктом 3.30 настоящего Порядка единовременно в полном объеме.</w:t>
      </w:r>
    </w:p>
    <w:p w:rsidR="0061084B" w:rsidRPr="00967750" w:rsidRDefault="0061084B" w:rsidP="007A49CF">
      <w:pPr>
        <w:spacing w:line="240" w:lineRule="auto"/>
        <w:ind w:left="-15" w:right="0" w:firstLine="582"/>
      </w:pPr>
      <w:r w:rsidRPr="00967750">
        <w:lastRenderedPageBreak/>
        <w:t>2.12. Казначейское сопровождение не требуется.</w:t>
      </w:r>
    </w:p>
    <w:p w:rsidR="0061084B" w:rsidRDefault="0061084B" w:rsidP="007A49CF">
      <w:pPr>
        <w:spacing w:line="240" w:lineRule="auto"/>
        <w:ind w:left="-15" w:right="0" w:firstLine="582"/>
      </w:pPr>
      <w:r w:rsidRPr="00967750">
        <w:t>2.13. Соглашение</w:t>
      </w:r>
      <w:r w:rsidRPr="00DA47FB">
        <w:t>, дополнительно</w:t>
      </w:r>
      <w:r>
        <w:t>е</w:t>
      </w:r>
      <w:r w:rsidRPr="00DA47FB">
        <w:t xml:space="preserve"> соглашени</w:t>
      </w:r>
      <w:r>
        <w:t>е</w:t>
      </w:r>
      <w:r w:rsidRPr="00DA47FB">
        <w:t xml:space="preserve"> к соглашению, в том числе дополнительн</w:t>
      </w:r>
      <w:r>
        <w:t>ое</w:t>
      </w:r>
      <w:r w:rsidRPr="00DA47FB">
        <w:t xml:space="preserve"> соглашени</w:t>
      </w:r>
      <w:r>
        <w:t>е</w:t>
      </w:r>
      <w:r w:rsidRPr="00DA47FB">
        <w:t xml:space="preserve"> о расторжении соглашения (при необходимости), в соответствии с типов</w:t>
      </w:r>
      <w:r>
        <w:t>ой</w:t>
      </w:r>
      <w:r w:rsidRPr="00DA47FB">
        <w:t xml:space="preserve"> форм</w:t>
      </w:r>
      <w:r>
        <w:t>ой</w:t>
      </w:r>
      <w:r w:rsidRPr="00DA47FB">
        <w:t>, установленн</w:t>
      </w:r>
      <w:r>
        <w:t>ой</w:t>
      </w:r>
      <w:r w:rsidRPr="00DA47FB">
        <w:t xml:space="preserve"> финансовым органом</w:t>
      </w:r>
      <w:r>
        <w:t xml:space="preserve"> городского округа Анадырь Управлением финансов, экономики и имущественных отношений Администрации городского округа Анадырь.</w:t>
      </w:r>
    </w:p>
    <w:p w:rsidR="0061084B" w:rsidRDefault="0061084B" w:rsidP="007A49CF">
      <w:pPr>
        <w:spacing w:line="240" w:lineRule="auto"/>
        <w:ind w:left="-15" w:right="0" w:firstLine="582"/>
      </w:pPr>
      <w:r>
        <w:t>2.14. Соглашение включает следующие обязательные положения (требования):</w:t>
      </w:r>
    </w:p>
    <w:p w:rsidR="0061084B" w:rsidRDefault="0061084B" w:rsidP="007A49CF">
      <w:pPr>
        <w:spacing w:line="240" w:lineRule="auto"/>
        <w:ind w:left="-15" w:right="0"/>
      </w:pPr>
      <w:r>
        <w:t xml:space="preserve">1) </w:t>
      </w:r>
      <w:r w:rsidRPr="002B5E01">
        <w:t>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w:t>
      </w:r>
      <w:r>
        <w:t>;</w:t>
      </w:r>
    </w:p>
    <w:p w:rsidR="0061084B" w:rsidRDefault="0061084B" w:rsidP="007A49CF">
      <w:pPr>
        <w:spacing w:line="240" w:lineRule="auto"/>
        <w:ind w:left="-15" w:right="0"/>
      </w:pPr>
      <w:r>
        <w:t xml:space="preserve">2) </w:t>
      </w:r>
      <w:r w:rsidRPr="00AD20BE">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t>;</w:t>
      </w:r>
    </w:p>
    <w:p w:rsidR="0061084B" w:rsidRDefault="0061084B" w:rsidP="007A49CF">
      <w:pPr>
        <w:spacing w:line="240" w:lineRule="auto"/>
        <w:ind w:left="-15" w:right="0"/>
      </w:pPr>
      <w:r>
        <w:t>3)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Анадырь;</w:t>
      </w:r>
    </w:p>
    <w:p w:rsidR="0061084B" w:rsidRDefault="0061084B" w:rsidP="007A49CF">
      <w:pPr>
        <w:spacing w:line="240" w:lineRule="auto"/>
        <w:ind w:left="-15" w:right="0"/>
      </w:pPr>
      <w:r>
        <w:t xml:space="preserve">4) </w:t>
      </w:r>
      <w:r w:rsidRPr="00AD20BE">
        <w:t xml:space="preserve">запрет приобретения получателями субсидий - юридическими лицами, за счет полученных из </w:t>
      </w:r>
      <w:r>
        <w:t xml:space="preserve">бюджета городского округа Анадырь </w:t>
      </w:r>
      <w:r w:rsidRPr="00AD20BE">
        <w:t xml:space="preserve">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w:t>
      </w:r>
      <w:r>
        <w:t>настоящим Порядком;</w:t>
      </w:r>
    </w:p>
    <w:p w:rsidR="0061084B" w:rsidRDefault="0061084B" w:rsidP="007A49CF">
      <w:pPr>
        <w:spacing w:line="240" w:lineRule="auto"/>
        <w:ind w:left="-15" w:right="0"/>
      </w:pPr>
      <w:r w:rsidRPr="009D32B0">
        <w:t>5)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w:t>
      </w:r>
      <w:r>
        <w:t xml:space="preserve"> ГРБС</w:t>
      </w:r>
      <w:r w:rsidRPr="009D32B0">
        <w:t xml:space="preserve">  </w:t>
      </w:r>
      <w:r w:rsidRPr="009D32B0">
        <w:lastRenderedPageBreak/>
        <w:t>соблюдения порядка и условий предоставления субсидии, в том числе в части достижения результатов предоставления субсидии, а также проверки муниципального финансового контроля в соответствии со статьями 268.1 и 269.2 Бюджетного кодекса Р</w:t>
      </w:r>
      <w:r w:rsidR="007A49CF">
        <w:t>оссийской Федерации.</w:t>
      </w:r>
    </w:p>
    <w:p w:rsidR="0061084B" w:rsidRDefault="0061084B" w:rsidP="007A49CF">
      <w:pPr>
        <w:pStyle w:val="2"/>
        <w:spacing w:before="240" w:after="240" w:line="240" w:lineRule="auto"/>
        <w:ind w:left="11" w:right="295" w:hanging="11"/>
      </w:pPr>
      <w:r>
        <w:t xml:space="preserve">III. Порядок проведения отбора и предоставления гранта </w:t>
      </w:r>
    </w:p>
    <w:p w:rsidR="0061084B" w:rsidRPr="00AA2015" w:rsidRDefault="0061084B" w:rsidP="007A49CF">
      <w:pPr>
        <w:spacing w:line="240" w:lineRule="auto"/>
        <w:ind w:left="-15" w:right="1"/>
        <w:rPr>
          <w:color w:val="auto"/>
        </w:rPr>
      </w:pPr>
      <w:r>
        <w:t xml:space="preserve">3.1. Для проведения отбора получателей гранта ГРБС ежегодно в срок до 20 ноября размещает на едином портале предоставления мер финансовой государственной </w:t>
      </w:r>
      <w:r w:rsidRPr="00D35578">
        <w:t>поддержки</w:t>
      </w:r>
      <w:r>
        <w:t xml:space="preserve"> объявление, сформированное в электронной форме посредством заполнения соответствующих экранных форм веб-интерфейса системы «</w:t>
      </w:r>
      <w:r w:rsidRPr="00AA2015">
        <w:rPr>
          <w:color w:val="auto"/>
        </w:rPr>
        <w:t xml:space="preserve">Электронный бюджет» </w:t>
      </w:r>
      <w:hyperlink r:id="rId26" w:history="1">
        <w:r w:rsidRPr="00AA2015">
          <w:rPr>
            <w:rStyle w:val="a8"/>
            <w:color w:val="auto"/>
            <w:u w:val="none"/>
          </w:rPr>
          <w:t>https://promote.budget.gov.ru/</w:t>
        </w:r>
      </w:hyperlink>
      <w:r w:rsidRPr="00AA2015">
        <w:rPr>
          <w:color w:val="auto"/>
        </w:rPr>
        <w:t xml:space="preserve">, включающее в себя следующую информацию:  </w:t>
      </w:r>
    </w:p>
    <w:p w:rsidR="0061084B" w:rsidRDefault="0061084B" w:rsidP="007A49CF">
      <w:pPr>
        <w:spacing w:line="240" w:lineRule="auto"/>
        <w:ind w:left="711" w:right="1" w:firstLine="0"/>
      </w:pPr>
      <w:r>
        <w:t xml:space="preserve">способ проведения конкурсного отбора; </w:t>
      </w:r>
    </w:p>
    <w:p w:rsidR="0061084B" w:rsidRDefault="0061084B" w:rsidP="007A49CF">
      <w:pPr>
        <w:spacing w:line="240" w:lineRule="auto"/>
        <w:ind w:left="711" w:right="1" w:firstLine="0"/>
      </w:pPr>
      <w:r>
        <w:t xml:space="preserve">сроки проведения конкурсного отбора; </w:t>
      </w:r>
    </w:p>
    <w:p w:rsidR="0061084B" w:rsidRDefault="0061084B" w:rsidP="007A49CF">
      <w:pPr>
        <w:spacing w:line="240" w:lineRule="auto"/>
        <w:ind w:left="-15" w:right="1"/>
      </w:pPr>
      <w:r>
        <w:t xml:space="preserve">дату и время начала подачи, а также дату и время окончания приема заявок, которая не может быть ранее 30-го календарного дня, следующего за днем размещения объявления; </w:t>
      </w:r>
    </w:p>
    <w:p w:rsidR="0061084B" w:rsidRDefault="0061084B" w:rsidP="007A49CF">
      <w:pPr>
        <w:spacing w:line="240" w:lineRule="auto"/>
        <w:ind w:left="-15" w:right="1"/>
      </w:pPr>
      <w:r>
        <w:t xml:space="preserve">наименование, местонахождение, почтовый адрес, адрес электронной почты, контактный телефон ГРБС; </w:t>
      </w:r>
    </w:p>
    <w:p w:rsidR="0061084B" w:rsidRDefault="0061084B" w:rsidP="007A49CF">
      <w:pPr>
        <w:spacing w:line="240" w:lineRule="auto"/>
        <w:ind w:left="-15" w:right="1"/>
      </w:pPr>
      <w:r>
        <w:t xml:space="preserve">результаты предоставления гранта; </w:t>
      </w:r>
    </w:p>
    <w:p w:rsidR="0061084B" w:rsidRDefault="0061084B" w:rsidP="007A49CF">
      <w:pPr>
        <w:spacing w:line="240" w:lineRule="auto"/>
        <w:ind w:right="1" w:firstLine="722"/>
      </w:pPr>
      <w:r>
        <w:t xml:space="preserve">доменное имя и (или) указатели страниц системы «Электронный бюджет» в информационно-телекоммуникационной сети «Интернет»; </w:t>
      </w:r>
    </w:p>
    <w:p w:rsidR="0061084B" w:rsidRDefault="0061084B" w:rsidP="007A49CF">
      <w:pPr>
        <w:spacing w:line="240" w:lineRule="auto"/>
        <w:ind w:right="1" w:firstLine="722"/>
      </w:pPr>
      <w:r>
        <w:t xml:space="preserve">требования к участникам отбора (и к перечню документов, представляемых участниками конкурсного отбора для подтверждения их соответствия указанным требованиям); </w:t>
      </w:r>
    </w:p>
    <w:p w:rsidR="0061084B" w:rsidRDefault="0061084B" w:rsidP="007A49CF">
      <w:pPr>
        <w:spacing w:line="240" w:lineRule="auto"/>
        <w:ind w:right="1" w:firstLine="722"/>
      </w:pPr>
      <w:r>
        <w:t xml:space="preserve">категории получателей гранта и критерии оценки, показатели критериев оценки; </w:t>
      </w:r>
    </w:p>
    <w:p w:rsidR="0061084B" w:rsidRDefault="0061084B" w:rsidP="007A49CF">
      <w:pPr>
        <w:spacing w:line="240" w:lineRule="auto"/>
        <w:ind w:right="1" w:firstLine="722"/>
      </w:pPr>
      <w:r>
        <w:t xml:space="preserve">порядок подачи заявки и требования, предъявляемые к форме и содержанию заявки; </w:t>
      </w:r>
    </w:p>
    <w:p w:rsidR="0061084B" w:rsidRDefault="0061084B" w:rsidP="007A49CF">
      <w:pPr>
        <w:spacing w:line="240" w:lineRule="auto"/>
        <w:ind w:right="1" w:firstLine="722"/>
      </w:pPr>
      <w:r>
        <w:t xml:space="preserve">порядок отзыва заявок, порядок возврата заявок на доработку, порядок внесения изменений в заявки участников отбора; </w:t>
      </w:r>
    </w:p>
    <w:p w:rsidR="0061084B" w:rsidRDefault="0061084B" w:rsidP="007A49CF">
      <w:pPr>
        <w:spacing w:line="240" w:lineRule="auto"/>
        <w:ind w:right="64" w:firstLine="722"/>
      </w:pPr>
      <w:r>
        <w:t xml:space="preserve">порядок рассмотрения и оценки заявок на предмет их соответствия установленным в объявлении требованиям, категориям и (или) критериям, сроки рассмотрения заявок, минимальный проходной балл; </w:t>
      </w:r>
    </w:p>
    <w:p w:rsidR="0061084B" w:rsidRDefault="0061084B" w:rsidP="007A49CF">
      <w:pPr>
        <w:spacing w:line="240" w:lineRule="auto"/>
        <w:ind w:right="64" w:firstLine="722"/>
      </w:pPr>
      <w:r>
        <w:t xml:space="preserve">порядок отклонения заявок, а также информация об основаниях их отклонения; </w:t>
      </w:r>
    </w:p>
    <w:p w:rsidR="0061084B" w:rsidRDefault="0061084B" w:rsidP="007A49CF">
      <w:pPr>
        <w:spacing w:line="240" w:lineRule="auto"/>
        <w:ind w:right="64" w:firstLine="722"/>
      </w:pPr>
      <w:r>
        <w:t>объем распределяемого гранта в рамках конкурсного отбора, а</w:t>
      </w:r>
      <w:r>
        <w:rPr>
          <w:sz w:val="24"/>
        </w:rPr>
        <w:t xml:space="preserve"> </w:t>
      </w:r>
      <w:r>
        <w:t xml:space="preserve">также предельное количество победителей конкурсного отбора; </w:t>
      </w:r>
    </w:p>
    <w:p w:rsidR="0061084B" w:rsidRPr="00C77CA8" w:rsidRDefault="0061084B" w:rsidP="007A49CF">
      <w:pPr>
        <w:spacing w:line="240" w:lineRule="auto"/>
        <w:ind w:right="64" w:firstLine="722"/>
      </w:pPr>
      <w:r w:rsidRPr="00C77CA8">
        <w:t xml:space="preserve">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w:t>
      </w:r>
      <w:r w:rsidRPr="00C77CA8">
        <w:lastRenderedPageBreak/>
        <w:t>минимальный размер субсидии, предоставляемой победителю (победителям) отбора, а также предельное количество победителей отбора;</w:t>
      </w:r>
    </w:p>
    <w:p w:rsidR="0061084B" w:rsidRDefault="0061084B" w:rsidP="007A49CF">
      <w:pPr>
        <w:spacing w:after="59" w:line="240" w:lineRule="auto"/>
        <w:ind w:left="10" w:right="64" w:firstLine="686"/>
      </w:pPr>
      <w:r>
        <w:t xml:space="preserve">порядок предоставления участникам отбора разъяснений положений объявления, даты начала и окончания срока предоставления разъяснений; </w:t>
      </w:r>
    </w:p>
    <w:p w:rsidR="0061084B" w:rsidRDefault="0061084B" w:rsidP="007A49CF">
      <w:pPr>
        <w:spacing w:after="59" w:line="240" w:lineRule="auto"/>
        <w:ind w:left="10" w:right="64" w:firstLine="686"/>
      </w:pPr>
      <w:r>
        <w:t xml:space="preserve">срок, в течение которого участник отбора, в отношении которого принято решение о заключении Соглашения, должен подписать Соглашение; </w:t>
      </w:r>
    </w:p>
    <w:p w:rsidR="0061084B" w:rsidRDefault="0061084B" w:rsidP="007A49CF">
      <w:pPr>
        <w:spacing w:after="59" w:line="240" w:lineRule="auto"/>
        <w:ind w:left="10" w:right="64" w:firstLine="686"/>
      </w:pPr>
      <w:r>
        <w:t xml:space="preserve">условия признания участников отбора уклонившимися от заключения Соглашения; </w:t>
      </w:r>
    </w:p>
    <w:p w:rsidR="0061084B" w:rsidRDefault="0061084B" w:rsidP="007A49CF">
      <w:pPr>
        <w:spacing w:line="240" w:lineRule="auto"/>
        <w:ind w:left="-15" w:right="64"/>
      </w:pPr>
      <w:r>
        <w:t xml:space="preserve">срок размещения протокола подведения итогов конкурсного отбора на едином портале, который не может </w:t>
      </w:r>
      <w:r w:rsidRPr="00C77CA8">
        <w:t>быть позднее 14-го календарного дня, следующего за днем определения победителя конкурсного отбора;</w:t>
      </w:r>
    </w:p>
    <w:p w:rsidR="0061084B" w:rsidRDefault="0061084B" w:rsidP="007A49CF">
      <w:pPr>
        <w:spacing w:line="240" w:lineRule="auto"/>
        <w:ind w:left="-15" w:right="64"/>
      </w:pPr>
      <w:r>
        <w:t xml:space="preserve">информацию о конкурсной комиссии; </w:t>
      </w:r>
    </w:p>
    <w:p w:rsidR="0061084B" w:rsidRDefault="0061084B" w:rsidP="007A49CF">
      <w:pPr>
        <w:spacing w:line="240" w:lineRule="auto"/>
        <w:ind w:left="-15" w:right="64"/>
      </w:pPr>
      <w:r>
        <w:t xml:space="preserve">контакты специалиста ГРБС (фамилия, имя, отчество, телефон, электронный адрес), ответственного за организацию и проведение конкурсного отбора. </w:t>
      </w:r>
    </w:p>
    <w:p w:rsidR="0061084B" w:rsidRPr="00BD4C29" w:rsidRDefault="0061084B" w:rsidP="007A49CF">
      <w:pPr>
        <w:spacing w:line="240" w:lineRule="auto"/>
        <w:ind w:left="-15" w:right="64"/>
      </w:pPr>
      <w:r>
        <w:t>В</w:t>
      </w:r>
      <w:r w:rsidRPr="00FE0C01">
        <w:t>заимодействи</w:t>
      </w:r>
      <w:r>
        <w:t>е</w:t>
      </w:r>
      <w:r w:rsidRPr="00FE0C01">
        <w:t xml:space="preserve"> участников отбора</w:t>
      </w:r>
      <w:r>
        <w:t xml:space="preserve">, </w:t>
      </w:r>
      <w:r w:rsidRPr="00FE0C01">
        <w:t>главного распорядителя бюджетных средств</w:t>
      </w:r>
      <w:r>
        <w:t xml:space="preserve"> и конкурсной комиссии осуществляется функционалом единого портала предоставления мер финансовой государственной </w:t>
      </w:r>
      <w:r w:rsidRPr="00D35578">
        <w:t>поддержки</w:t>
      </w:r>
      <w:r>
        <w:t>, в электронной форме посредством заполнения соответствующих экранных форм веб-</w:t>
      </w:r>
      <w:r w:rsidRPr="00BD4C29">
        <w:t>интерфейса и системы «Электронный бюджет» (https://promote.budget.gov.ru и https://ssl.budgetplan.minfin.ru).</w:t>
      </w:r>
    </w:p>
    <w:p w:rsidR="0061084B" w:rsidRDefault="0061084B" w:rsidP="007A49CF">
      <w:pPr>
        <w:spacing w:after="9" w:line="240" w:lineRule="auto"/>
        <w:ind w:left="-15" w:right="64"/>
      </w:pPr>
      <w:r w:rsidRPr="00BD4C29">
        <w:t>3.2. Изменения в объявление вносятся не позднее наступления даты окончания приема заявок участников отбора с соблюдением следующих условий:</w:t>
      </w:r>
      <w:r>
        <w:t xml:space="preserve"> </w:t>
      </w:r>
    </w:p>
    <w:p w:rsidR="0061084B" w:rsidRDefault="0061084B" w:rsidP="007A49CF">
      <w:pPr>
        <w:spacing w:line="240" w:lineRule="auto"/>
        <w:ind w:left="-15" w:right="64"/>
      </w:pPr>
      <w: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rsidR="0061084B" w:rsidRDefault="0061084B" w:rsidP="007A49CF">
      <w:pPr>
        <w:spacing w:line="240" w:lineRule="auto"/>
        <w:ind w:left="-15" w:right="64"/>
      </w:pPr>
      <w:r>
        <w:t xml:space="preserve">при внесении изменений в объявление изменение способа отбора не допускается; </w:t>
      </w:r>
    </w:p>
    <w:p w:rsidR="0061084B" w:rsidRDefault="0061084B" w:rsidP="007A49CF">
      <w:pPr>
        <w:spacing w:line="240" w:lineRule="auto"/>
        <w:ind w:left="-15" w:right="64"/>
      </w:pPr>
      <w: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61084B" w:rsidRDefault="0061084B" w:rsidP="007A49CF">
      <w:pPr>
        <w:spacing w:line="240" w:lineRule="auto"/>
        <w:ind w:left="-15" w:right="64"/>
      </w:pPr>
      <w: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 </w:t>
      </w:r>
    </w:p>
    <w:p w:rsidR="0061084B" w:rsidRDefault="0061084B" w:rsidP="007A49CF">
      <w:pPr>
        <w:spacing w:after="0" w:line="240" w:lineRule="auto"/>
        <w:ind w:left="-15" w:right="64"/>
      </w:pPr>
      <w:r>
        <w:t xml:space="preserve">3.3. В случае выявления программных ошибок в объявлении, препятствующих подаче Заявок участниками отбора, ГРБС размещает объявление об отмене проведения конкурсного отбора на едином портале не позднее чем за 1 рабочий день до даты окончания срока подачи заявок участниками отбора. </w:t>
      </w:r>
    </w:p>
    <w:p w:rsidR="0061084B" w:rsidRDefault="0061084B" w:rsidP="007A49CF">
      <w:pPr>
        <w:spacing w:line="240" w:lineRule="auto"/>
        <w:ind w:left="-15" w:right="64"/>
      </w:pPr>
      <w:r>
        <w:t xml:space="preserve">Объявление об отмене проведения конкурсного отбора формируется в электронной форме посредством заполнения соответствующих экранных </w:t>
      </w:r>
      <w:r>
        <w:lastRenderedPageBreak/>
        <w:t xml:space="preserve">форм веб-интерфейса системы «Электронный бюджет», размещается на едином портале и содержит информацию о причинах отмены отбора. </w:t>
      </w:r>
    </w:p>
    <w:p w:rsidR="0061084B" w:rsidRDefault="0061084B" w:rsidP="007A49CF">
      <w:pPr>
        <w:spacing w:line="240" w:lineRule="auto"/>
        <w:ind w:left="-15" w:right="64"/>
      </w:pPr>
      <w:r>
        <w:t xml:space="preserve">Участники отбора, подавшие заявки, информируются об отмене проведения конкурсного отбора в системе «Электронный бюджет». </w:t>
      </w:r>
    </w:p>
    <w:p w:rsidR="0061084B" w:rsidRDefault="0061084B" w:rsidP="007A49CF">
      <w:pPr>
        <w:spacing w:line="240" w:lineRule="auto"/>
        <w:ind w:left="-15" w:right="64"/>
      </w:pPr>
      <w:r>
        <w:t xml:space="preserve">Конкурсный отбор считается отмененным со дня размещения объявления о его отмене на едином портале. </w:t>
      </w:r>
    </w:p>
    <w:p w:rsidR="0061084B" w:rsidRDefault="0061084B" w:rsidP="007A49CF">
      <w:pPr>
        <w:spacing w:after="11" w:line="240" w:lineRule="auto"/>
        <w:ind w:left="-15" w:right="64"/>
      </w:pPr>
      <w:r>
        <w:t xml:space="preserve">3.4. </w:t>
      </w:r>
      <w:r w:rsidRPr="00BD4C29">
        <w:t>Любой участник отбора со дня размещения объявления на едином портале не позднее 3-го рабочего дня до дня завершения подачи заявок вправе направить ГРБС не более 5 запросов о разъяснении положений объявления путем формирования в системе «Электронный бюджет» соответствующего запроса.</w:t>
      </w:r>
      <w:r>
        <w:t xml:space="preserve"> </w:t>
      </w:r>
    </w:p>
    <w:p w:rsidR="0061084B" w:rsidRDefault="0061084B" w:rsidP="007A49CF">
      <w:pPr>
        <w:spacing w:after="0" w:line="240" w:lineRule="auto"/>
        <w:ind w:left="-15" w:right="64"/>
      </w:pPr>
      <w:r>
        <w:t xml:space="preserve">ГРБС в ответ на запрос, указанный в абзаце первом настоящего пункта,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ГРБС разъяснение положений объявления не должно изменять суть информации, содержащейся в указанном объявлении. </w:t>
      </w:r>
    </w:p>
    <w:p w:rsidR="0061084B" w:rsidRDefault="0061084B" w:rsidP="007A49CF">
      <w:pPr>
        <w:spacing w:after="11" w:line="240" w:lineRule="auto"/>
        <w:ind w:left="-15" w:right="64"/>
      </w:pPr>
      <w:r>
        <w:t xml:space="preserve">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  </w:t>
      </w:r>
    </w:p>
    <w:p w:rsidR="0061084B" w:rsidRDefault="0061084B" w:rsidP="007A49CF">
      <w:pPr>
        <w:spacing w:after="1" w:line="240" w:lineRule="auto"/>
        <w:ind w:left="-15" w:right="64"/>
      </w:pPr>
      <w:r>
        <w:t xml:space="preserve">3.5.  Для участия в конкурсном отборе участники отбора в соответствии с требованиями и в сроки, которые указаны в объявлении, формируют заявку в электронной форме посредством заполнения соответствующих экранных форм веб-интерфейса системы «Электронный бюджет» и предоставляют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w:t>
      </w:r>
    </w:p>
    <w:p w:rsidR="0061084B" w:rsidRPr="00B43FFB" w:rsidRDefault="0061084B" w:rsidP="007A49CF">
      <w:pPr>
        <w:spacing w:line="240" w:lineRule="auto"/>
        <w:ind w:left="-15" w:right="64"/>
      </w:pPr>
      <w:r>
        <w:t xml:space="preserve">3.5.1. </w:t>
      </w:r>
      <w:r w:rsidRPr="00B43FFB">
        <w:t>расчет размера гранта</w:t>
      </w:r>
      <w:r>
        <w:t>,</w:t>
      </w:r>
      <w:r w:rsidRPr="00B43FFB">
        <w:t xml:space="preserve"> подаваемый посредством заполнения соответствующих экранных форм Заявки веб-интерфейса системы «Электронный бюджет»; </w:t>
      </w:r>
    </w:p>
    <w:p w:rsidR="0061084B" w:rsidRDefault="0061084B" w:rsidP="007A49CF">
      <w:pPr>
        <w:spacing w:after="59" w:line="240" w:lineRule="auto"/>
        <w:ind w:left="10" w:right="64" w:firstLine="686"/>
      </w:pPr>
      <w:r w:rsidRPr="00B43FFB">
        <w:t>3.5.2. сведения о соответствии требованиям к участнику отбора подаваемые посредством заполнения соответствующих экранных форм Заявки веб-интерфейса системы «Электронный бюджет»;</w:t>
      </w:r>
      <w:r>
        <w:t xml:space="preserve"> </w:t>
      </w:r>
    </w:p>
    <w:p w:rsidR="0061084B" w:rsidRDefault="0061084B" w:rsidP="007A49CF">
      <w:pPr>
        <w:spacing w:after="59" w:line="240" w:lineRule="auto"/>
        <w:ind w:left="10" w:right="64" w:firstLine="686"/>
      </w:pPr>
      <w:r>
        <w:t xml:space="preserve">3.5.3. копии всех страниц паспорта гражданина Российской Федерации (для ИП); </w:t>
      </w:r>
    </w:p>
    <w:p w:rsidR="0061084B" w:rsidRDefault="0061084B" w:rsidP="007A49CF">
      <w:pPr>
        <w:spacing w:line="240" w:lineRule="auto"/>
        <w:ind w:left="-15" w:right="64"/>
      </w:pPr>
      <w:r>
        <w:t xml:space="preserve">3.5.4. бизнес - проект для получения гранта по форме согласно приложению 1 к настоящему Порядку; </w:t>
      </w:r>
    </w:p>
    <w:p w:rsidR="0061084B" w:rsidRDefault="0061084B" w:rsidP="007A49CF">
      <w:pPr>
        <w:spacing w:line="240" w:lineRule="auto"/>
        <w:ind w:left="-15" w:right="64"/>
      </w:pPr>
      <w:r>
        <w:t>3</w:t>
      </w:r>
      <w:r w:rsidRPr="00DC78D5">
        <w:rPr>
          <w:color w:val="auto"/>
        </w:rPr>
        <w:t>.</w:t>
      </w:r>
      <w:r>
        <w:rPr>
          <w:color w:val="auto"/>
        </w:rPr>
        <w:t>5</w:t>
      </w:r>
      <w:r w:rsidRPr="00DC78D5">
        <w:rPr>
          <w:color w:val="auto"/>
        </w:rPr>
        <w:t xml:space="preserve">.5. </w:t>
      </w:r>
      <w:r>
        <w:t>выписку из банковского счета заявителя, подтверждающую наличие собственных денежных средств в размере не менее 10% от объема грант</w:t>
      </w:r>
      <w:r w:rsidRPr="00DC78D5">
        <w:rPr>
          <w:color w:val="auto"/>
        </w:rPr>
        <w:t xml:space="preserve">а. </w:t>
      </w:r>
    </w:p>
    <w:p w:rsidR="0061084B" w:rsidRDefault="0061084B" w:rsidP="007A49CF">
      <w:pPr>
        <w:spacing w:after="17" w:line="240" w:lineRule="auto"/>
        <w:ind w:left="-15" w:right="64"/>
      </w:pPr>
      <w:r>
        <w:lastRenderedPageBreak/>
        <w:t xml:space="preserve">3.6.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Документы, указанные в пунктах 3.7.4, 3.7.5, должны быть датированы не ранее даты начала отбора и не позднее даты окончания отбора. </w:t>
      </w:r>
    </w:p>
    <w:p w:rsidR="0061084B" w:rsidRDefault="0061084B" w:rsidP="007A49CF">
      <w:pPr>
        <w:spacing w:line="240" w:lineRule="auto"/>
        <w:ind w:left="711" w:right="64" w:firstLine="0"/>
      </w:pPr>
      <w:r>
        <w:t xml:space="preserve">3.7. Заявка содержит следующие сведения: </w:t>
      </w:r>
    </w:p>
    <w:p w:rsidR="0061084B" w:rsidRDefault="0061084B" w:rsidP="007A49CF">
      <w:pPr>
        <w:spacing w:after="0" w:line="240" w:lineRule="auto"/>
        <w:ind w:left="711" w:right="64" w:firstLine="0"/>
      </w:pPr>
      <w:r>
        <w:t xml:space="preserve">3.7.1. информацию об участнике конкурсного отбора: </w:t>
      </w:r>
    </w:p>
    <w:p w:rsidR="0061084B" w:rsidRDefault="0061084B" w:rsidP="007A49CF">
      <w:pPr>
        <w:spacing w:line="240" w:lineRule="auto"/>
        <w:ind w:left="-15" w:right="64"/>
      </w:pPr>
      <w:r>
        <w:t>фамилию, имя, отчество,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rsidR="0061084B" w:rsidRDefault="0061084B" w:rsidP="007A49CF">
      <w:pPr>
        <w:spacing w:line="240" w:lineRule="auto"/>
        <w:ind w:left="-15" w:right="64"/>
      </w:pPr>
      <w:r>
        <w:t xml:space="preserve">идентификационный номер налогоплательщика; </w:t>
      </w:r>
    </w:p>
    <w:p w:rsidR="0061084B" w:rsidRDefault="0061084B" w:rsidP="007A49CF">
      <w:pPr>
        <w:spacing w:line="240" w:lineRule="auto"/>
        <w:ind w:left="-15" w:right="64"/>
      </w:pPr>
      <w:r>
        <w:t xml:space="preserve">дату постановки на учет в налоговом органе; </w:t>
      </w:r>
    </w:p>
    <w:p w:rsidR="0061084B" w:rsidRDefault="0061084B" w:rsidP="007A49CF">
      <w:pPr>
        <w:spacing w:line="240" w:lineRule="auto"/>
        <w:ind w:left="-15" w:right="64"/>
      </w:pPr>
      <w:r>
        <w:t xml:space="preserve">дату и место рождения; </w:t>
      </w:r>
    </w:p>
    <w:p w:rsidR="0061084B" w:rsidRDefault="0061084B" w:rsidP="007A49CF">
      <w:pPr>
        <w:spacing w:line="240" w:lineRule="auto"/>
        <w:ind w:left="711" w:right="64" w:firstLine="0"/>
      </w:pPr>
      <w:r>
        <w:t xml:space="preserve">страховой номер индивидуального лицевого счета; </w:t>
      </w:r>
    </w:p>
    <w:p w:rsidR="0061084B" w:rsidRDefault="0061084B" w:rsidP="007A49CF">
      <w:pPr>
        <w:spacing w:line="240" w:lineRule="auto"/>
        <w:ind w:left="711" w:right="64" w:firstLine="0"/>
      </w:pPr>
      <w:r>
        <w:t xml:space="preserve">адрес регистрации; </w:t>
      </w:r>
    </w:p>
    <w:p w:rsidR="0061084B" w:rsidRDefault="0061084B" w:rsidP="007A49CF">
      <w:pPr>
        <w:spacing w:line="240" w:lineRule="auto"/>
        <w:ind w:right="64" w:firstLine="709"/>
      </w:pPr>
      <w:r>
        <w:t xml:space="preserve">номер контактного телефона, почтовый адрес и адрес электронной почты для направления юридически значимых сообщений; </w:t>
      </w:r>
    </w:p>
    <w:p w:rsidR="0061084B" w:rsidRDefault="0061084B" w:rsidP="007A49CF">
      <w:pPr>
        <w:spacing w:line="240" w:lineRule="auto"/>
        <w:ind w:right="64" w:firstLine="709"/>
      </w:pPr>
      <w:r>
        <w:t xml:space="preserve">информацию о счетах в соответствии с законодательством Российской Федерации для перечисления гранта, а также о лице, уполномоченном на подписание Соглашения; </w:t>
      </w:r>
    </w:p>
    <w:p w:rsidR="0061084B" w:rsidRDefault="0061084B" w:rsidP="007A49CF">
      <w:pPr>
        <w:spacing w:line="240" w:lineRule="auto"/>
        <w:ind w:left="-15" w:right="64"/>
      </w:pPr>
      <w:r>
        <w:t xml:space="preserve">3.7.2. информацию и документы, подтверждающие соответствие участника отбора установленным в объявлении требованиям; </w:t>
      </w:r>
    </w:p>
    <w:p w:rsidR="0061084B" w:rsidRDefault="0061084B" w:rsidP="007A49CF">
      <w:pPr>
        <w:spacing w:line="240" w:lineRule="auto"/>
        <w:ind w:left="-15" w:right="64"/>
      </w:pPr>
      <w:r>
        <w:t xml:space="preserve">3.7.3. информацию и документы, представляемые при проведении конкурсного отбора в процессе документооборота: </w:t>
      </w:r>
    </w:p>
    <w:p w:rsidR="0061084B" w:rsidRDefault="0061084B" w:rsidP="007A49CF">
      <w:pPr>
        <w:spacing w:line="240" w:lineRule="auto"/>
        <w:ind w:left="-15" w:right="64"/>
      </w:pPr>
      <w: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w:t>
      </w:r>
    </w:p>
    <w:p w:rsidR="0061084B" w:rsidRDefault="0061084B" w:rsidP="007A49CF">
      <w:pPr>
        <w:spacing w:after="0" w:line="240" w:lineRule="auto"/>
        <w:ind w:left="-15" w:right="64"/>
      </w:pPr>
      <w:r>
        <w:t xml:space="preserve">3.7.4. предлагаемые </w:t>
      </w:r>
      <w:r w:rsidRPr="00587EDD">
        <w:t>участником отбора значение результата,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w:t>
      </w:r>
      <w:r>
        <w:t xml:space="preserve"> (если установлено),</w:t>
      </w:r>
      <w:r w:rsidRPr="00587EDD">
        <w:t xml:space="preserve"> в соответствии с пунктом 2.6 настоящего Порядка</w:t>
      </w:r>
      <w:r>
        <w:t xml:space="preserve">. </w:t>
      </w:r>
    </w:p>
    <w:p w:rsidR="0061084B" w:rsidRDefault="0061084B" w:rsidP="007A49CF">
      <w:pPr>
        <w:spacing w:line="240" w:lineRule="auto"/>
        <w:ind w:right="64" w:firstLine="709"/>
      </w:pPr>
      <w:r>
        <w:t xml:space="preserve">3.8. Участники отбора вправе отозвать или изменить направленные ранее заявки с приложенными документами в любое время до дня окончания срока приема заявок после формирования участником отбора в электронной </w:t>
      </w:r>
      <w:r>
        <w:lastRenderedPageBreak/>
        <w:t xml:space="preserve">форме уведомления об отзыве заявки и последующего формирования новой заявки. </w:t>
      </w:r>
    </w:p>
    <w:p w:rsidR="0061084B" w:rsidRPr="003F5391" w:rsidRDefault="0061084B" w:rsidP="007A49CF">
      <w:pPr>
        <w:spacing w:after="11" w:line="240" w:lineRule="auto"/>
        <w:ind w:left="-15" w:right="64"/>
      </w:pPr>
      <w:r w:rsidRPr="003F5391">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3.5 настоящего Порядка. </w:t>
      </w:r>
    </w:p>
    <w:p w:rsidR="0061084B" w:rsidRPr="003F5391" w:rsidRDefault="0061084B" w:rsidP="007A49CF">
      <w:pPr>
        <w:spacing w:line="240" w:lineRule="auto"/>
        <w:ind w:left="-15" w:right="64"/>
      </w:pPr>
      <w:r w:rsidRPr="003F5391">
        <w:t xml:space="preserve">3.9. ГРБС вправе вернуть заявку на доработку участнику отбора не позднее чем за 3 рабочих дня до окончания срока рассмотрения заявок. </w:t>
      </w:r>
    </w:p>
    <w:p w:rsidR="0061084B" w:rsidRDefault="0061084B" w:rsidP="007A49CF">
      <w:pPr>
        <w:spacing w:line="240" w:lineRule="auto"/>
        <w:ind w:left="-15" w:right="64"/>
      </w:pPr>
      <w:r w:rsidRPr="003F5391">
        <w:t>Основаниями для возврата заявки</w:t>
      </w:r>
      <w:r>
        <w:t xml:space="preserve"> участнику отбора на доработку являются: </w:t>
      </w:r>
    </w:p>
    <w:p w:rsidR="0061084B" w:rsidRDefault="0061084B" w:rsidP="007A49CF">
      <w:pPr>
        <w:spacing w:line="240" w:lineRule="auto"/>
        <w:ind w:left="711" w:right="64" w:firstLine="0"/>
      </w:pPr>
      <w:r>
        <w:t xml:space="preserve">технические ошибки; </w:t>
      </w:r>
    </w:p>
    <w:p w:rsidR="0061084B" w:rsidRDefault="0061084B" w:rsidP="007A49CF">
      <w:pPr>
        <w:spacing w:line="240" w:lineRule="auto"/>
        <w:ind w:left="711" w:right="64" w:firstLine="0"/>
      </w:pPr>
      <w:r>
        <w:t xml:space="preserve">несоответствия, допущенные при заполнении заявки. </w:t>
      </w:r>
    </w:p>
    <w:p w:rsidR="0061084B" w:rsidRDefault="0061084B" w:rsidP="007A49CF">
      <w:pPr>
        <w:spacing w:after="0" w:line="240" w:lineRule="auto"/>
        <w:ind w:left="-15" w:right="64"/>
      </w:pPr>
      <w:r>
        <w:t xml:space="preserve">Решения о возврате заявки на доработку принимаются в равной мере ко всем участникам отбора, при рассмотрении заявок которых выявлены основания для возврата их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основания для возврата заявки на доработку, а также положений заявки, нуждающихся в доработке. </w:t>
      </w:r>
    </w:p>
    <w:p w:rsidR="0061084B" w:rsidRDefault="0061084B" w:rsidP="007A49CF">
      <w:pPr>
        <w:spacing w:line="240" w:lineRule="auto"/>
        <w:ind w:left="-15" w:right="64"/>
      </w:pPr>
      <w:r>
        <w:t xml:space="preserve">Участник отбора направляет скорректированную заявку не позднее двух рабочих дней со дня возврата ГРБС заявки на доработку. </w:t>
      </w:r>
    </w:p>
    <w:p w:rsidR="0061084B" w:rsidRDefault="0061084B" w:rsidP="007A49CF">
      <w:pPr>
        <w:spacing w:after="11" w:line="240" w:lineRule="auto"/>
        <w:ind w:left="-15" w:right="64"/>
      </w:pPr>
      <w:r>
        <w:t xml:space="preserve">3.10. С даты начала подачи заявок, указанной в объявлении, ГРБС открывает доступ в системе «Электронный бюджет» к поданным участниками отбора заявкам для их рассмотрения. </w:t>
      </w:r>
    </w:p>
    <w:p w:rsidR="0061084B" w:rsidRDefault="0061084B" w:rsidP="007A49CF">
      <w:pPr>
        <w:spacing w:line="240" w:lineRule="auto"/>
        <w:ind w:left="-15" w:right="64"/>
      </w:pPr>
      <w:r>
        <w:t xml:space="preserve">3.11. ГРБС не позднее одного рабочего дня, следующего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отборе заявках: </w:t>
      </w:r>
    </w:p>
    <w:p w:rsidR="0061084B" w:rsidRDefault="0061084B" w:rsidP="007A49CF">
      <w:pPr>
        <w:spacing w:after="0" w:line="240" w:lineRule="auto"/>
        <w:ind w:left="721" w:right="64" w:hanging="10"/>
        <w:jc w:val="left"/>
      </w:pPr>
      <w:r>
        <w:t xml:space="preserve">регистрационный номер заявки; </w:t>
      </w:r>
    </w:p>
    <w:p w:rsidR="0061084B" w:rsidRDefault="0061084B" w:rsidP="007A49CF">
      <w:pPr>
        <w:spacing w:after="0" w:line="240" w:lineRule="auto"/>
        <w:ind w:left="721" w:right="64" w:hanging="10"/>
        <w:jc w:val="left"/>
      </w:pPr>
      <w:r>
        <w:t xml:space="preserve">дата и время поступления заявки; </w:t>
      </w:r>
    </w:p>
    <w:p w:rsidR="0061084B" w:rsidRDefault="0061084B" w:rsidP="007A49CF">
      <w:pPr>
        <w:spacing w:after="0" w:line="240" w:lineRule="auto"/>
        <w:ind w:left="721" w:right="64" w:hanging="10"/>
        <w:jc w:val="left"/>
      </w:pPr>
      <w:r>
        <w:t>фамилию, имя, отчество участника отбора;</w:t>
      </w:r>
    </w:p>
    <w:p w:rsidR="0061084B" w:rsidRDefault="0061084B" w:rsidP="007A49CF">
      <w:pPr>
        <w:spacing w:after="0" w:line="240" w:lineRule="auto"/>
        <w:ind w:left="721" w:right="64" w:hanging="10"/>
        <w:jc w:val="left"/>
      </w:pPr>
      <w:r>
        <w:t xml:space="preserve">адрес регистрации участника отбора; </w:t>
      </w:r>
    </w:p>
    <w:p w:rsidR="0061084B" w:rsidRDefault="0061084B" w:rsidP="007A49CF">
      <w:pPr>
        <w:spacing w:after="0" w:line="240" w:lineRule="auto"/>
        <w:ind w:left="721" w:right="64" w:hanging="10"/>
        <w:jc w:val="left"/>
      </w:pPr>
      <w:r>
        <w:t xml:space="preserve">запрашиваемый участником отбора размер гранта. </w:t>
      </w:r>
    </w:p>
    <w:p w:rsidR="0061084B" w:rsidRDefault="0061084B" w:rsidP="007A49CF">
      <w:pPr>
        <w:spacing w:line="240" w:lineRule="auto"/>
        <w:ind w:left="-15" w:right="64"/>
      </w:pPr>
      <w:r>
        <w:t xml:space="preserve">3.12.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(при отсутствии - заместителем председателя комиссии) в системе «Электронный бюджет», а также размещается на едином портале не позднее рабочего дня, следующего за днем его подписания. </w:t>
      </w:r>
    </w:p>
    <w:p w:rsidR="0061084B" w:rsidRPr="008412C9" w:rsidRDefault="0061084B" w:rsidP="007A49CF">
      <w:pPr>
        <w:spacing w:after="12" w:line="240" w:lineRule="auto"/>
        <w:ind w:left="-15" w:right="64"/>
      </w:pPr>
      <w:r>
        <w:t xml:space="preserve">3.13. Не позднее одного рабочего дня, следующего за днем окончания срока подачи заявок, установленного в объявлении о проведении конкурсного отбора, в системе «Электронный бюджет» открывается доступ ГРБС, а также </w:t>
      </w:r>
      <w:r w:rsidRPr="008412C9">
        <w:t xml:space="preserve">конкурсной комиссии к поданным участниками отбора заявкам для их рассмотрения и последующей оценки. </w:t>
      </w:r>
    </w:p>
    <w:p w:rsidR="0061084B" w:rsidRPr="008412C9" w:rsidRDefault="0061084B" w:rsidP="007A49CF">
      <w:pPr>
        <w:spacing w:line="240" w:lineRule="auto"/>
        <w:ind w:left="-15" w:right="64"/>
      </w:pPr>
      <w:r w:rsidRPr="008412C9">
        <w:lastRenderedPageBreak/>
        <w:t xml:space="preserve">3.14. Конкурсная комиссия формируется в составе председателя конкурсной комиссии и членов конкурсной комиссии. </w:t>
      </w:r>
    </w:p>
    <w:p w:rsidR="0061084B" w:rsidRPr="008412C9" w:rsidRDefault="0061084B" w:rsidP="007A49CF">
      <w:pPr>
        <w:spacing w:after="26" w:line="240" w:lineRule="auto"/>
        <w:ind w:left="10" w:right="64" w:firstLine="686"/>
      </w:pPr>
      <w:r w:rsidRPr="008412C9">
        <w:t xml:space="preserve">Состав конкурсной комиссии утверждается приказом ГРБС. </w:t>
      </w:r>
    </w:p>
    <w:p w:rsidR="0061084B" w:rsidRPr="008412C9" w:rsidRDefault="0061084B" w:rsidP="007A49CF">
      <w:pPr>
        <w:spacing w:line="240" w:lineRule="auto"/>
        <w:ind w:left="-15" w:right="64"/>
      </w:pPr>
      <w:r w:rsidRPr="008412C9">
        <w:t xml:space="preserve">Число членов комиссии должно быть нечетным и составлять не менее 5 человек. </w:t>
      </w:r>
    </w:p>
    <w:p w:rsidR="0061084B" w:rsidRPr="008412C9" w:rsidRDefault="0061084B" w:rsidP="007A49CF">
      <w:pPr>
        <w:spacing w:line="240" w:lineRule="auto"/>
        <w:ind w:left="-15" w:right="64"/>
      </w:pPr>
      <w:r w:rsidRPr="008412C9">
        <w:t xml:space="preserve">Руководство деятельностью конкурсной комиссии осуществляет председатель конкурсной комиссии. </w:t>
      </w:r>
    </w:p>
    <w:p w:rsidR="0061084B" w:rsidRPr="008412C9" w:rsidRDefault="0061084B" w:rsidP="007A49CF">
      <w:pPr>
        <w:spacing w:line="240" w:lineRule="auto"/>
        <w:ind w:left="-15" w:right="64"/>
      </w:pPr>
      <w:r w:rsidRPr="008412C9">
        <w:t>Деятельность конкурсной комиссии регламентируется приказом ГРБС и функционалом единого портала предоставления мер финансовой государственной поддержки, в электронной форме посредством заполнения соответствующих экранных форм веб-интерфейса системы «Электронный бюджет».</w:t>
      </w:r>
    </w:p>
    <w:p w:rsidR="0061084B" w:rsidRPr="008412C9" w:rsidRDefault="0061084B" w:rsidP="007A49CF">
      <w:pPr>
        <w:spacing w:after="11" w:line="240" w:lineRule="auto"/>
        <w:ind w:left="-15" w:right="64"/>
      </w:pPr>
      <w:r w:rsidRPr="008412C9">
        <w:t xml:space="preserve">3.15. ГРБС в течение 5 рабочих дней со дня размещения протокола вскрытия заявок на едином портале проверяет соответствие участников отбора требованиям, установленным пунктами 2.1.3, 2.1.4, 2.2 настоящего Порядка. </w:t>
      </w:r>
    </w:p>
    <w:p w:rsidR="0061084B" w:rsidRPr="008412C9" w:rsidRDefault="0061084B" w:rsidP="007A49CF">
      <w:pPr>
        <w:spacing w:line="240" w:lineRule="auto"/>
        <w:ind w:left="-15" w:right="64"/>
      </w:pPr>
      <w:r w:rsidRPr="008412C9">
        <w:t>ГРБС рассматривает представленные участниками отбора документы, указанные в пунктах 3.</w:t>
      </w:r>
      <w:r w:rsidRPr="004B345A">
        <w:t>7</w:t>
      </w:r>
      <w:r w:rsidRPr="008412C9">
        <w:t>.1 - 3.</w:t>
      </w:r>
      <w:r w:rsidRPr="004B345A">
        <w:t>7</w:t>
      </w:r>
      <w:r w:rsidRPr="008412C9">
        <w:t>.5 настоящего Порядка, на предмет их соответствия перечню и требованиям, установленным в пунктах 3.</w:t>
      </w:r>
      <w:r w:rsidRPr="004B345A">
        <w:t>7</w:t>
      </w:r>
      <w:r w:rsidRPr="008412C9">
        <w:t>.1 - 3.</w:t>
      </w:r>
      <w:r w:rsidRPr="004B345A">
        <w:t>7</w:t>
      </w:r>
      <w:r w:rsidRPr="008412C9">
        <w:t xml:space="preserve">.5 настоящего Порядка, достоверности содержащейся в них информации. </w:t>
      </w:r>
    </w:p>
    <w:p w:rsidR="0061084B" w:rsidRPr="008412C9" w:rsidRDefault="0061084B" w:rsidP="007A49CF">
      <w:pPr>
        <w:spacing w:after="4" w:line="240" w:lineRule="auto"/>
        <w:ind w:left="-15" w:right="64"/>
      </w:pPr>
      <w:r w:rsidRPr="008412C9">
        <w:t xml:space="preserve">3.16. Решение о соответствии заявки требованиям, указанным в объявлении, принимается ГРБС на даты получения результатов проверки представленных участником отбора информации и документов, поданных в составе заявки. </w:t>
      </w:r>
    </w:p>
    <w:p w:rsidR="0061084B" w:rsidRPr="008412C9" w:rsidRDefault="0061084B" w:rsidP="007A49CF">
      <w:pPr>
        <w:spacing w:line="240" w:lineRule="auto"/>
        <w:ind w:left="-15" w:right="64"/>
      </w:pPr>
      <w:r w:rsidRPr="008412C9">
        <w:t xml:space="preserve">3.17. На стадии рассмотрения заявки на первом этапе основаниями для отклонения заявки и отказа в предоставлении гранта являются: </w:t>
      </w:r>
    </w:p>
    <w:p w:rsidR="0061084B" w:rsidRPr="008412C9" w:rsidRDefault="0061084B" w:rsidP="007A49CF">
      <w:pPr>
        <w:spacing w:line="240" w:lineRule="auto"/>
        <w:ind w:left="-15" w:right="64"/>
      </w:pPr>
      <w:r w:rsidRPr="008412C9">
        <w:t xml:space="preserve">3.17.1. несоответствие участника отбора требованиям, указанным в пунктах 2.1, 2.2 настоящего Порядка; </w:t>
      </w:r>
    </w:p>
    <w:p w:rsidR="0061084B" w:rsidRDefault="0061084B" w:rsidP="007A49CF">
      <w:pPr>
        <w:spacing w:line="240" w:lineRule="auto"/>
        <w:ind w:left="-15" w:right="64"/>
      </w:pPr>
      <w:r w:rsidRPr="008412C9">
        <w:t>3.17.2. непредставление (представление не в полном объеме) документов, указанных в</w:t>
      </w:r>
      <w:r>
        <w:t xml:space="preserve"> объявлении; </w:t>
      </w:r>
    </w:p>
    <w:p w:rsidR="0061084B" w:rsidRDefault="0061084B" w:rsidP="007A49CF">
      <w:pPr>
        <w:spacing w:line="240" w:lineRule="auto"/>
        <w:ind w:left="-15" w:right="64"/>
      </w:pPr>
      <w:r>
        <w:t xml:space="preserve">3.17.3. несоответствие представленных документов и (или) заявки требованиям, установленным в объявлении; </w:t>
      </w:r>
    </w:p>
    <w:p w:rsidR="0061084B" w:rsidRDefault="0061084B" w:rsidP="007A49CF">
      <w:pPr>
        <w:spacing w:after="11" w:line="240" w:lineRule="auto"/>
        <w:ind w:left="-15" w:right="64"/>
      </w:pPr>
      <w:r>
        <w:t xml:space="preserve">3.17.4. недостоверность информации, содержащейся в документах, представленных в составе заявки, а также установление факта недостоверности представленной участником отбора информации; </w:t>
      </w:r>
    </w:p>
    <w:p w:rsidR="0061084B" w:rsidRDefault="0061084B" w:rsidP="007A49CF">
      <w:pPr>
        <w:spacing w:line="240" w:lineRule="auto"/>
        <w:ind w:left="-15" w:right="64"/>
      </w:pPr>
      <w:r>
        <w:t xml:space="preserve">3.17.5. общая стоимость проекта участника отбора менее 100 000 рублей. </w:t>
      </w:r>
    </w:p>
    <w:p w:rsidR="0061084B" w:rsidRDefault="0061084B" w:rsidP="007A49CF">
      <w:pPr>
        <w:spacing w:after="0" w:line="240" w:lineRule="auto"/>
        <w:ind w:left="-15" w:right="64"/>
      </w:pPr>
      <w:r>
        <w:t xml:space="preserve">3.18.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ГРБС осуществляет запрос у участника отбора разъяснения в отношении документов и информации с </w:t>
      </w:r>
      <w:r>
        <w:lastRenderedPageBreak/>
        <w:t xml:space="preserve">использованием системы «Электронный бюджет», направляемый при необходимости в равной мере всем участникам отбора. </w:t>
      </w:r>
    </w:p>
    <w:p w:rsidR="0061084B" w:rsidRDefault="0061084B" w:rsidP="007A49CF">
      <w:pPr>
        <w:spacing w:after="0" w:line="240" w:lineRule="auto"/>
        <w:ind w:left="-15" w:right="64"/>
      </w:pPr>
      <w:r>
        <w:t>3.19. В запросе, указанном в пункте 3.1</w:t>
      </w:r>
      <w:r w:rsidRPr="004218FE">
        <w:t>8</w:t>
      </w:r>
      <w:r>
        <w:t xml:space="preserve"> настоящего Порядка, ГРБС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rsidR="0061084B" w:rsidRDefault="0061084B" w:rsidP="007A49CF">
      <w:pPr>
        <w:spacing w:after="0" w:line="240" w:lineRule="auto"/>
        <w:ind w:left="-15" w:right="64"/>
      </w:pPr>
      <w:r>
        <w:t>3.20. Участник отбора формирует и представляет в систему «Электронный бюджет» информацию и документы, запрашиваемые в соответствии с пунктом 3.1</w:t>
      </w:r>
      <w:r w:rsidRPr="004218FE">
        <w:t>8</w:t>
      </w:r>
      <w:r>
        <w:t xml:space="preserve"> настоящего Порядка, в сроки, установленные соответствующим запросом с учетом положений пункта 3.19 настоящего Порядка. </w:t>
      </w:r>
    </w:p>
    <w:p w:rsidR="0061084B" w:rsidRDefault="0061084B" w:rsidP="007A49CF">
      <w:pPr>
        <w:spacing w:after="0" w:line="240" w:lineRule="auto"/>
        <w:ind w:left="-15" w:right="64"/>
      </w:pPr>
      <w:r>
        <w:t>3.21. В случае если участник отбора в ответ на запрос, указанный в пункте 3.1</w:t>
      </w:r>
      <w:r w:rsidRPr="004218FE">
        <w:t>8</w:t>
      </w:r>
      <w:r>
        <w:t xml:space="preserve"> настоящего Порядка, не представил запрашиваемые документы и информацию в срок, установленный соответствующим запросом с учетом положений пункта 3.</w:t>
      </w:r>
      <w:r w:rsidRPr="004218FE">
        <w:t>19</w:t>
      </w:r>
      <w:r>
        <w:t xml:space="preserve"> настоящего Порядка, информация об этом включается в протокол подведения итогов отбора, предусмотренный пунктом 3.2</w:t>
      </w:r>
      <w:r w:rsidRPr="004218FE">
        <w:t>6</w:t>
      </w:r>
      <w:r>
        <w:t xml:space="preserve"> настоящего Порядка. </w:t>
      </w:r>
    </w:p>
    <w:p w:rsidR="0061084B" w:rsidRDefault="0061084B" w:rsidP="007A49CF">
      <w:pPr>
        <w:spacing w:line="240" w:lineRule="auto"/>
        <w:ind w:left="-15" w:right="64"/>
      </w:pPr>
      <w:r>
        <w:t xml:space="preserve">3.22. Конкурсный отбор признается несостоявшимся в следующих случаях: </w:t>
      </w:r>
    </w:p>
    <w:p w:rsidR="0061084B" w:rsidRDefault="0061084B" w:rsidP="007A49CF">
      <w:pPr>
        <w:spacing w:line="240" w:lineRule="auto"/>
        <w:ind w:left="711" w:right="64" w:firstLine="0"/>
      </w:pPr>
      <w:r>
        <w:t xml:space="preserve">3.22.1. по окончании срока подачи заявок не подано ни одной заявки; </w:t>
      </w:r>
    </w:p>
    <w:p w:rsidR="0061084B" w:rsidRDefault="0061084B" w:rsidP="007A49CF">
      <w:pPr>
        <w:spacing w:after="0" w:line="240" w:lineRule="auto"/>
        <w:ind w:left="711" w:right="64" w:firstLine="0"/>
      </w:pPr>
      <w:r>
        <w:t xml:space="preserve">3.22.2. по результатам рассмотрения заявок отклонены все заявки. </w:t>
      </w:r>
    </w:p>
    <w:p w:rsidR="0061084B" w:rsidRDefault="0061084B" w:rsidP="007A49CF">
      <w:pPr>
        <w:spacing w:after="4" w:line="240" w:lineRule="auto"/>
        <w:ind w:left="-15" w:right="64"/>
      </w:pPr>
      <w:r>
        <w:t xml:space="preserve">3.23. Оценка заявок осуществляется конкурсной комиссией в системе «Электронный бюджет» в течение 5 рабочих дней со дня предоставления доступа к заявкам с применением критериев оценки заявок, установленных в приложении 3 к настоящему Порядку (далее-критерии). </w:t>
      </w:r>
    </w:p>
    <w:p w:rsidR="0061084B" w:rsidRDefault="0061084B" w:rsidP="007A49CF">
      <w:pPr>
        <w:spacing w:line="240" w:lineRule="auto"/>
        <w:ind w:left="-15" w:right="64"/>
      </w:pPr>
      <w:r>
        <w:t xml:space="preserve">3.24. По каждой заявке членами конкурсной комиссии выставляются баллы по установленным критериям. </w:t>
      </w:r>
    </w:p>
    <w:p w:rsidR="0061084B" w:rsidRDefault="0061084B" w:rsidP="007A49CF">
      <w:pPr>
        <w:spacing w:after="0" w:line="240" w:lineRule="auto"/>
        <w:ind w:left="-15" w:right="64"/>
      </w:pPr>
      <w:r>
        <w:t xml:space="preserve">Победителем конкурсного отбора признается участник отбора, включенный в рейтинг, сформированный конкурсной комиссией по результатам ранжирования поступивших заявок, набравший в совокупности не менее минимального проходного балла, в порядке присвоения заявке регистрационного номера в системе «Электронный бюджет» и в пределах объема распределяемых бюджетных ассигнований на предоставление гранта, указанном в объявлении. </w:t>
      </w:r>
    </w:p>
    <w:p w:rsidR="0061084B" w:rsidRPr="00BD4C29" w:rsidRDefault="0061084B" w:rsidP="007A49CF">
      <w:pPr>
        <w:spacing w:line="240" w:lineRule="auto"/>
        <w:ind w:left="-15" w:right="64"/>
      </w:pPr>
      <w:r>
        <w:t xml:space="preserve">При условии подачи на конкурсный отбор единственной заявки </w:t>
      </w:r>
      <w:r w:rsidRPr="00BD4C29">
        <w:t xml:space="preserve">конкурсная комиссия вправе рассмотреть вопрос о финансировании проекта. </w:t>
      </w:r>
    </w:p>
    <w:p w:rsidR="0061084B" w:rsidRPr="00BD4C29" w:rsidRDefault="0061084B" w:rsidP="007A49CF">
      <w:pPr>
        <w:spacing w:line="240" w:lineRule="auto"/>
        <w:ind w:left="-15" w:right="64"/>
      </w:pPr>
      <w:r w:rsidRPr="00BD4C29">
        <w:t>3.25. На стадии оценки заявок на втором этапе основаниями для отклонения заявки и отказа в предоставлении гранта являются:</w:t>
      </w:r>
    </w:p>
    <w:p w:rsidR="0061084B" w:rsidRPr="00BD4C29" w:rsidRDefault="0061084B" w:rsidP="007A49CF">
      <w:pPr>
        <w:spacing w:line="240" w:lineRule="auto"/>
        <w:ind w:left="-15" w:right="64"/>
      </w:pPr>
      <w:r w:rsidRPr="00BD4C29">
        <w:t>3.25.1 не представил запрашиваемые документы и информацию в срок, установленный соответствующим запросом на этапе оценки заявки;</w:t>
      </w:r>
    </w:p>
    <w:p w:rsidR="0061084B" w:rsidRPr="00BD4C29" w:rsidRDefault="0061084B" w:rsidP="007A49CF">
      <w:pPr>
        <w:spacing w:line="240" w:lineRule="auto"/>
        <w:ind w:left="-15" w:right="64"/>
      </w:pPr>
      <w:r w:rsidRPr="00BD4C29">
        <w:t>3.25.2 количество баллов, набранных при оценке заявки участника конкурса менее количества баллов, установленных в пункте 2.10 настоящего Порядка;</w:t>
      </w:r>
    </w:p>
    <w:p w:rsidR="0061084B" w:rsidRDefault="0061084B" w:rsidP="007A49CF">
      <w:pPr>
        <w:spacing w:line="240" w:lineRule="auto"/>
        <w:ind w:left="-15" w:right="64"/>
      </w:pPr>
      <w:r w:rsidRPr="00BD4C29">
        <w:lastRenderedPageBreak/>
        <w:t>3.25.3 признание победителем</w:t>
      </w:r>
      <w:r>
        <w:t xml:space="preserve"> конкурса иного участника, набравшего большее количество баллов.</w:t>
      </w:r>
    </w:p>
    <w:p w:rsidR="0061084B" w:rsidRDefault="0061084B" w:rsidP="007A49CF">
      <w:pPr>
        <w:spacing w:after="0" w:line="240" w:lineRule="auto"/>
        <w:ind w:left="-15" w:right="64"/>
      </w:pPr>
      <w:r>
        <w:t xml:space="preserve">3.26. В целях завершения отбора и определения победителя отбора формируется протокол подведения итогов конкурсного отбора, включающий информацию о количестве набранных участником конкурсного отбора баллов по каждому критерию оценки, об общем количестве набранных баллов по результатам оценки заявок или единственной заявки, о победителе отбора с указанием размера гранта, предусмотренного для предоставления, об отклонении заявок с указанием оснований для их отклонения, </w:t>
      </w:r>
      <w:r w:rsidRPr="00664C08">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r>
        <w:t xml:space="preserve">, </w:t>
      </w:r>
      <w:r w:rsidRPr="00664C08">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r>
        <w:t xml:space="preserve">, </w:t>
      </w:r>
      <w:r w:rsidRPr="0060305C">
        <w:t>наименование получателя субсидии, с которым заключается соглашение и размер предоставляемой ему субсидии.</w:t>
      </w:r>
    </w:p>
    <w:p w:rsidR="0061084B" w:rsidRDefault="0061084B" w:rsidP="007A49CF">
      <w:pPr>
        <w:spacing w:after="3" w:line="240" w:lineRule="auto"/>
        <w:ind w:left="-15" w:right="64"/>
      </w:pPr>
      <w:r>
        <w:t xml:space="preserve">Протокол подведения итогов отбора формируется на едином портале автоматически на основании результатов определения победителей конкурсного отбора, чьи заявки набрали наибольшее количество баллов, и подписывается усиленными квалифицированными электронными подписями председателя конкурсной комиссии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 </w:t>
      </w:r>
    </w:p>
    <w:p w:rsidR="0061084B" w:rsidRPr="00FE0C01" w:rsidRDefault="0061084B" w:rsidP="007A49CF">
      <w:pPr>
        <w:spacing w:after="0" w:line="240" w:lineRule="auto"/>
        <w:ind w:left="-15" w:right="64"/>
      </w:pPr>
      <w:r>
        <w:t xml:space="preserve">3.27. ГРБС в течение 5 рабочих дней со дня размещения на едином портале протокола подведения итогов отбора на основании протокола подведения итогов отбора издает приказ Управления финансов, экономики и имущественных отношений Администрации городского округа Анадырь о </w:t>
      </w:r>
      <w:r w:rsidRPr="00FE0C01">
        <w:t xml:space="preserve">предоставлении гранта. </w:t>
      </w:r>
    </w:p>
    <w:p w:rsidR="0061084B" w:rsidRPr="00FE0C01" w:rsidRDefault="0061084B" w:rsidP="007A49CF">
      <w:pPr>
        <w:spacing w:line="240" w:lineRule="auto"/>
        <w:ind w:left="-15" w:right="64"/>
      </w:pPr>
      <w:r w:rsidRPr="00FE0C01">
        <w:t xml:space="preserve">3.28. По результатам конкурсного отбора, с победителем отбора заключается Соглашение. </w:t>
      </w:r>
    </w:p>
    <w:p w:rsidR="0061084B" w:rsidRDefault="0061084B" w:rsidP="007A49CF">
      <w:pPr>
        <w:spacing w:line="240" w:lineRule="auto"/>
        <w:ind w:left="-15" w:right="64"/>
      </w:pPr>
      <w:r w:rsidRPr="00FE0C01">
        <w:t>3.28.1. В целях</w:t>
      </w:r>
      <w:r>
        <w:t xml:space="preserve"> заключения Соглашения с победителем конкурса в системе «Электронный бюджет» уточняется информация: </w:t>
      </w:r>
    </w:p>
    <w:p w:rsidR="0061084B" w:rsidRDefault="0061084B" w:rsidP="007A49CF">
      <w:pPr>
        <w:spacing w:after="59" w:line="240" w:lineRule="auto"/>
        <w:ind w:left="10" w:right="64" w:firstLine="686"/>
      </w:pPr>
      <w:r>
        <w:t xml:space="preserve">о счетах в соответствии с законодательством Российской Федерации для перечисления гранта; </w:t>
      </w:r>
    </w:p>
    <w:p w:rsidR="0061084B" w:rsidRDefault="0061084B" w:rsidP="007A49CF">
      <w:pPr>
        <w:spacing w:line="240" w:lineRule="auto"/>
        <w:ind w:left="-15" w:right="64"/>
      </w:pPr>
      <w:r>
        <w:t xml:space="preserve">о соответствии получателя гранта требованиям, установленным пунктами </w:t>
      </w:r>
      <w:r w:rsidRPr="00DA47FB">
        <w:t>2.1.3, 2.1.4,</w:t>
      </w:r>
      <w:r>
        <w:t xml:space="preserve"> 2.2 настоящего Порядка, на дату заключения Соглашения.</w:t>
      </w:r>
    </w:p>
    <w:p w:rsidR="0061084B" w:rsidRPr="00D43151" w:rsidRDefault="0061084B" w:rsidP="007A49CF">
      <w:pPr>
        <w:spacing w:after="3" w:line="240" w:lineRule="auto"/>
        <w:ind w:left="-15" w:right="64"/>
      </w:pPr>
      <w:r w:rsidRPr="00DA47FB">
        <w:t>3.28.</w:t>
      </w:r>
      <w:r>
        <w:t>2</w:t>
      </w:r>
      <w:r w:rsidRPr="00DA47FB">
        <w:t>.</w:t>
      </w:r>
      <w:r>
        <w:t xml:space="preserve"> ГРБС может отказаться от заключения Соглашения с победителем отбора в случае обнаружения факта несоответствия победителя отбора </w:t>
      </w:r>
      <w:r w:rsidRPr="00D43151">
        <w:t xml:space="preserve">требованиям, указанным в пунктах </w:t>
      </w:r>
      <w:r w:rsidRPr="00DA47FB">
        <w:t>2.1.3, 2.1.4</w:t>
      </w:r>
      <w:r w:rsidRPr="00D43151">
        <w:t xml:space="preserve">, 2.2 настоящего Порядка, или представления победителем отбора недостоверной информации. </w:t>
      </w:r>
    </w:p>
    <w:p w:rsidR="0061084B" w:rsidRDefault="0061084B" w:rsidP="007A49CF">
      <w:pPr>
        <w:spacing w:after="0" w:line="240" w:lineRule="auto"/>
        <w:ind w:left="-15" w:right="64"/>
      </w:pPr>
      <w:r>
        <w:t xml:space="preserve">3.28.3. </w:t>
      </w:r>
      <w:r w:rsidRPr="00D43151">
        <w:t xml:space="preserve">Решение об отказе от заключения Соглашения с победителем отбора принимается ГРБС в течение 2 рабочих дней со дня обнаружения факта </w:t>
      </w:r>
      <w:r w:rsidRPr="00D43151">
        <w:lastRenderedPageBreak/>
        <w:t xml:space="preserve">несоответствия победителя отбора получателей гранта требованиям, указанным в пунктах </w:t>
      </w:r>
      <w:r w:rsidRPr="00DA47FB">
        <w:t>2.1.3, 2.1.4</w:t>
      </w:r>
      <w:r w:rsidRPr="00D43151">
        <w:t>, 2.2 настоящего Порядка</w:t>
      </w:r>
      <w:r>
        <w:t xml:space="preserve">, или установления факта недостоверности представленной участником отбора информации путем внесения изменений в приказ Управления финансов, экономики и имущественных отношений Администрации городского округа Анадырь, с указанием оснований для отказа от заключения Соглашения, указанных в настоящем пункте. </w:t>
      </w:r>
    </w:p>
    <w:p w:rsidR="0061084B" w:rsidRDefault="0061084B" w:rsidP="007A49CF">
      <w:pPr>
        <w:spacing w:after="5" w:line="240" w:lineRule="auto"/>
        <w:ind w:left="-15" w:right="64"/>
      </w:pPr>
      <w:r>
        <w:t xml:space="preserve">3.29. ГРБС в течение 3 рабочих дней со дня окончания срока, указанного в абзаце третьем пункта 3.27 настоящего Порядка, осуществляет подготовку проекта Соглашения в системе «Электронный бюджет» и уведомляет об этом получателя гранта путем направления письменного уведомления на адрес электронной почты, указанный получателем гранта в заявке. </w:t>
      </w:r>
    </w:p>
    <w:p w:rsidR="0061084B" w:rsidRDefault="0061084B" w:rsidP="007A49CF">
      <w:pPr>
        <w:spacing w:after="13" w:line="240" w:lineRule="auto"/>
        <w:ind w:left="-15" w:right="64"/>
      </w:pPr>
      <w:r>
        <w:t xml:space="preserve">Получатель гранта в течение 5 рабочих дней со дня получения уведомления подписывает проект Соглашения в системе «Электронный бюджет» усиленной квалифицированной электронной цифровой подписью. </w:t>
      </w:r>
    </w:p>
    <w:p w:rsidR="0061084B" w:rsidRDefault="0061084B" w:rsidP="007A49CF">
      <w:pPr>
        <w:spacing w:after="2" w:line="240" w:lineRule="auto"/>
        <w:ind w:left="-15" w:right="64"/>
      </w:pPr>
      <w:r>
        <w:t xml:space="preserve">В случае если получатель гранта не подписал проект Соглашения в течение 5 рабочих дней с даты его получения, он считается уклонившимся от получения гранта и теряет право на получение гранта в рамках поданной заявки. </w:t>
      </w:r>
    </w:p>
    <w:p w:rsidR="0061084B" w:rsidRDefault="0061084B" w:rsidP="007A49CF">
      <w:pPr>
        <w:spacing w:after="0" w:line="240" w:lineRule="auto"/>
        <w:ind w:left="-15" w:right="64"/>
      </w:pPr>
      <w:r>
        <w:t xml:space="preserve">3.30. ГРБС в течение 2 рабочих дней со дня подписания получателем гранта проекта Соглашения в системе «Электронный бюджет» подписывает Соглашение усиленной квалифицированной электронной цифровой подписью. </w:t>
      </w:r>
    </w:p>
    <w:p w:rsidR="0061084B" w:rsidRDefault="0061084B" w:rsidP="007A49CF">
      <w:pPr>
        <w:spacing w:before="240" w:after="240" w:line="240" w:lineRule="auto"/>
        <w:ind w:right="64" w:firstLine="0"/>
        <w:jc w:val="center"/>
        <w:rPr>
          <w:b/>
        </w:rPr>
      </w:pPr>
      <w:r w:rsidRPr="00F058E2">
        <w:rPr>
          <w:b/>
        </w:rPr>
        <w:t>IV. Требования к отчетности</w:t>
      </w:r>
    </w:p>
    <w:p w:rsidR="0061084B" w:rsidRDefault="0061084B" w:rsidP="007A49CF">
      <w:pPr>
        <w:spacing w:after="5" w:line="240" w:lineRule="auto"/>
        <w:ind w:left="-15" w:right="64"/>
      </w:pPr>
      <w:r>
        <w:t xml:space="preserve">4.1. Для осуществления контроля получатель гранта в форме субсидий представляет ГРБС ежеквартально, в течение календарного года со дня подписания Соглашения о предоставлении гранта в форме субсидии, не позднее </w:t>
      </w:r>
      <w:r w:rsidRPr="00D659C3">
        <w:t>5</w:t>
      </w:r>
      <w:r>
        <w:t>-го рабочего дня месяца, следующего за отчетным кварталом, следующие отчеты в системе «Электронный бюджет»:</w:t>
      </w:r>
    </w:p>
    <w:p w:rsidR="0061084B" w:rsidRDefault="0061084B" w:rsidP="007A49CF">
      <w:pPr>
        <w:spacing w:after="5" w:line="240" w:lineRule="auto"/>
        <w:ind w:left="-15" w:right="64"/>
      </w:pPr>
      <w:r>
        <w:t>отчета о достижении значений результатов предоставления субсидии, а также характеристик результата;</w:t>
      </w:r>
    </w:p>
    <w:p w:rsidR="0061084B" w:rsidRPr="00D659C3" w:rsidRDefault="0061084B" w:rsidP="007A49CF">
      <w:pPr>
        <w:spacing w:after="5" w:line="240" w:lineRule="auto"/>
        <w:ind w:left="-15" w:right="64"/>
        <w:rPr>
          <w:highlight w:val="red"/>
        </w:rPr>
      </w:pPr>
      <w:r>
        <w:t>отчета об осуществлении расходов, источником финансового обеспечения которых является субсидия;</w:t>
      </w:r>
      <w:r w:rsidRPr="00D659C3">
        <w:rPr>
          <w:highlight w:val="red"/>
        </w:rPr>
        <w:t xml:space="preserve"> </w:t>
      </w:r>
    </w:p>
    <w:p w:rsidR="0061084B" w:rsidRDefault="0061084B" w:rsidP="007A49CF">
      <w:pPr>
        <w:spacing w:after="5" w:line="240" w:lineRule="auto"/>
        <w:ind w:left="-15" w:right="64"/>
      </w:pPr>
      <w:r>
        <w:t xml:space="preserve">дополнительная отчетность - </w:t>
      </w:r>
      <w:r w:rsidRPr="00BE2D79">
        <w:t>реестр документов, подтверждающих фактически произведенные затраты на реализацию проекта по форме согласно приложению 2 к настоящему Порядку с приложением копий соответствующих документов, заверенных получателем гранта.</w:t>
      </w:r>
      <w:r>
        <w:t xml:space="preserve"> </w:t>
      </w:r>
    </w:p>
    <w:p w:rsidR="0061084B" w:rsidRDefault="0061084B" w:rsidP="007A49CF">
      <w:pPr>
        <w:spacing w:line="240" w:lineRule="auto"/>
        <w:ind w:left="-15" w:right="64"/>
      </w:pPr>
      <w:r>
        <w:t>4.2. Получатель гранта обязуется в течение года, начиная с года, следующего за годом предоставления итогового отчета о достижении значений результатов предоставления субсидии, представлять ГРБС информацию о финансово-</w:t>
      </w:r>
      <w:r w:rsidRPr="00564D58">
        <w:t>экономических показателях своей деятельности.</w:t>
      </w:r>
      <w:r>
        <w:rPr>
          <w:sz w:val="32"/>
        </w:rPr>
        <w:t xml:space="preserve"> </w:t>
      </w:r>
    </w:p>
    <w:p w:rsidR="0061084B" w:rsidRDefault="0061084B" w:rsidP="007A49CF">
      <w:pPr>
        <w:spacing w:line="240" w:lineRule="auto"/>
        <w:ind w:left="-15" w:right="64"/>
      </w:pPr>
      <w:r>
        <w:t xml:space="preserve">4.3. ГРБС в течение 5 рабочих дней со дня подписания получателем гранта Отчетов в системе «Электронный бюджет»: </w:t>
      </w:r>
    </w:p>
    <w:p w:rsidR="0061084B" w:rsidRDefault="0061084B" w:rsidP="007A49CF">
      <w:pPr>
        <w:spacing w:line="240" w:lineRule="auto"/>
        <w:ind w:left="-15" w:right="64"/>
      </w:pPr>
      <w:r>
        <w:lastRenderedPageBreak/>
        <w:t xml:space="preserve">4.3.1. проверяет Отчеты и документы, указанные пункте 4.1 настоящего Порядка, на предмет наличия ошибок; </w:t>
      </w:r>
    </w:p>
    <w:p w:rsidR="0061084B" w:rsidRPr="00564D58" w:rsidRDefault="0061084B" w:rsidP="007A49CF">
      <w:pPr>
        <w:spacing w:line="240" w:lineRule="auto"/>
        <w:ind w:left="-15" w:right="64"/>
      </w:pPr>
      <w:r>
        <w:t xml:space="preserve">4.3.2. </w:t>
      </w:r>
      <w:r w:rsidRPr="00E21852">
        <w:t>осуществляет проверку соответствия подтверждающих документов, представленных в составе реестра документов, направлениям расходов</w:t>
      </w:r>
      <w:r>
        <w:t>,</w:t>
      </w:r>
      <w:r w:rsidRPr="00E21852">
        <w:t xml:space="preserve"> определенных пунктом</w:t>
      </w:r>
      <w:r>
        <w:t xml:space="preserve"> 2.1.5 настоящего Порядка.</w:t>
      </w:r>
    </w:p>
    <w:p w:rsidR="0061084B" w:rsidRDefault="0061084B" w:rsidP="007A49CF">
      <w:pPr>
        <w:spacing w:after="3" w:line="240" w:lineRule="auto"/>
        <w:ind w:left="-15" w:right="64"/>
      </w:pPr>
      <w:r>
        <w:t xml:space="preserve">4.3.3. подписывает усиленной квалифицированной электронной цифровой подписью в системе «Электронный бюджет» Отчеты в случае отсутствия ошибок в Отчетах и документах, указанных пункте 4.1 настоящего Порядка; </w:t>
      </w:r>
    </w:p>
    <w:p w:rsidR="0061084B" w:rsidRDefault="0061084B" w:rsidP="007A49CF">
      <w:pPr>
        <w:spacing w:after="12" w:line="240" w:lineRule="auto"/>
        <w:ind w:left="-15" w:right="64"/>
      </w:pPr>
      <w:r>
        <w:t xml:space="preserve">4.3.3. направляет Отчеты на доработку получателю гранта в случае выявления ошибок в Отчетах и документах, указанных в пункте 4.1 настоящего Порядка. </w:t>
      </w:r>
    </w:p>
    <w:p w:rsidR="0061084B" w:rsidRDefault="0061084B" w:rsidP="007A49CF">
      <w:pPr>
        <w:spacing w:after="0" w:line="240" w:lineRule="auto"/>
        <w:ind w:left="-15" w:right="64"/>
      </w:pPr>
      <w:r>
        <w:t>В срок не позднее 2 рабочих дней со дня получения на доработку Отчетов и документов, указанных в пункте 4.1 настоящего Порядка, получатели гранта устраняют выявленные ошибки, повторно заполняют и подписывают усиленной квалифицированной электронной подписью получателя гранта или уполномоченного им лица Отчеты и документы.</w:t>
      </w:r>
      <w:r>
        <w:rPr>
          <w:color w:val="FF0000"/>
        </w:rPr>
        <w:t xml:space="preserve"> </w:t>
      </w:r>
    </w:p>
    <w:p w:rsidR="0061084B" w:rsidRDefault="0061084B" w:rsidP="007A49CF">
      <w:pPr>
        <w:spacing w:after="13" w:line="240" w:lineRule="auto"/>
        <w:ind w:left="-15" w:right="64"/>
      </w:pPr>
      <w:r>
        <w:t xml:space="preserve">Срок и порядок рассмотрения Отчетов и документов, указанных в пункте 4.1 настоящего Порядка, представленных повторно, аналогичны срокам и порядку рассмотрения Отчетов и документов, поданных впервые. </w:t>
      </w:r>
    </w:p>
    <w:p w:rsidR="0061084B" w:rsidRDefault="0061084B" w:rsidP="007A49CF">
      <w:pPr>
        <w:spacing w:before="240" w:after="240" w:line="240" w:lineRule="auto"/>
        <w:ind w:right="64" w:firstLine="0"/>
        <w:jc w:val="center"/>
      </w:pPr>
      <w:r>
        <w:rPr>
          <w:b/>
        </w:rPr>
        <w:t>V. Контроль и мониторинг за соблюдением условий и порядка предоставления гранта и ответственность за их нарушение</w:t>
      </w:r>
    </w:p>
    <w:p w:rsidR="0061084B" w:rsidRDefault="0061084B" w:rsidP="007A49CF">
      <w:pPr>
        <w:spacing w:after="12" w:line="240" w:lineRule="auto"/>
        <w:ind w:left="-15" w:right="64"/>
      </w:pPr>
      <w:r>
        <w:t xml:space="preserve">5.1. Проверку соблюдения условий и порядка предоставления гранта их получателями, в том числе в части достижения результатов предоставления гранта, осуществляют: </w:t>
      </w:r>
    </w:p>
    <w:p w:rsidR="0061084B" w:rsidRDefault="0061084B" w:rsidP="007A49CF">
      <w:pPr>
        <w:spacing w:after="4" w:line="240" w:lineRule="auto"/>
        <w:ind w:left="-15" w:right="64"/>
      </w:pPr>
      <w:r>
        <w:t xml:space="preserve">5.1.1. ГРБС в пределах своих полномочий осуществляет обязательную проверку соблюдения получателями гранта условий и порядка предоставления гранта, установленных настоящим Порядком и (или) Соглашением; </w:t>
      </w:r>
    </w:p>
    <w:p w:rsidR="0061084B" w:rsidRDefault="0061084B" w:rsidP="007A49CF">
      <w:pPr>
        <w:spacing w:after="10" w:line="240" w:lineRule="auto"/>
        <w:ind w:left="-15" w:right="64"/>
      </w:pPr>
      <w:r>
        <w:t xml:space="preserve">5.1.2. органы муниципального финансового контроля в соответствии со статьями 268.1 и 269.2 Бюджетного кодекса Российской Федерации в пределах своих полномочий. </w:t>
      </w:r>
    </w:p>
    <w:p w:rsidR="0061084B" w:rsidRDefault="0061084B" w:rsidP="007A49CF">
      <w:pPr>
        <w:spacing w:after="0" w:line="240" w:lineRule="auto"/>
        <w:ind w:left="-15" w:right="64"/>
      </w:pPr>
      <w:r>
        <w:t>5.2. Не использованный на 1 января текущего финансового года остаток субсидии, потребность в которой сохраняется, подлежит использованию в очередном финансовом году на те же цели.</w:t>
      </w:r>
    </w:p>
    <w:p w:rsidR="0061084B" w:rsidRDefault="0061084B" w:rsidP="007A49CF">
      <w:pPr>
        <w:spacing w:after="0" w:line="240" w:lineRule="auto"/>
        <w:ind w:left="-15" w:right="64"/>
      </w:pPr>
      <w:r>
        <w:t>В случаях, предусмотренных Соглашением, не использованный в отчетном финансовом году остаток субсидии подлежит возврату в окружной бюджет в срок до 20 января очередного финансового года.</w:t>
      </w:r>
    </w:p>
    <w:p w:rsidR="0061084B" w:rsidRDefault="0061084B" w:rsidP="007A49CF">
      <w:pPr>
        <w:spacing w:after="0" w:line="240" w:lineRule="auto"/>
        <w:ind w:left="-15" w:right="64"/>
      </w:pPr>
      <w:r>
        <w:t xml:space="preserve">Решение о возврате остатков гранта в форме субсидии при отсутствии в них потребности выносится по истечении 15 календарных дней с даты окончания финансового года, в котором был предоставлен грант в форме субсидии, если обращение получателя гранта к ГРБС о необходимости осуществления расходов, источником финансового обеспечения которых </w:t>
      </w:r>
      <w:r>
        <w:lastRenderedPageBreak/>
        <w:t xml:space="preserve">являются не использованные в отчетном финансовом году остатки гранта в форме субсидии, отсутствовало. </w:t>
      </w:r>
    </w:p>
    <w:p w:rsidR="0061084B" w:rsidRDefault="0061084B" w:rsidP="007A49CF">
      <w:pPr>
        <w:spacing w:after="0" w:line="240" w:lineRule="auto"/>
        <w:ind w:left="-17" w:right="64" w:firstLine="709"/>
      </w:pPr>
      <w:r>
        <w:t xml:space="preserve">5.3. В случае выявления нарушения условий и порядка предоставления гранта, установленных настоящим Порядком, грант подлежит возврату в бюджет городского округа Анадырь в полном объеме. </w:t>
      </w:r>
    </w:p>
    <w:p w:rsidR="0061084B" w:rsidRDefault="0061084B" w:rsidP="007A49CF">
      <w:pPr>
        <w:spacing w:after="0" w:line="240" w:lineRule="auto"/>
        <w:ind w:left="-17" w:right="64" w:firstLine="709"/>
      </w:pPr>
      <w:r>
        <w:t xml:space="preserve">5.4. В случае если </w:t>
      </w:r>
      <w:r w:rsidRPr="0005797E">
        <w:t>по состоянию на 31 декабря года предоставления</w:t>
      </w:r>
      <w:r>
        <w:t xml:space="preserve"> итогового отчета о достижении значений результатов предоставления субсидии не достигнуты показатели результативности использования гранта, указанные в Соглашении, объем средств, подлежащий возврату в бюджет городского округа Анадырь (V возврата), рассчитывается по формуле: </w:t>
      </w:r>
    </w:p>
    <w:p w:rsidR="0061084B" w:rsidRPr="00BD4C29" w:rsidRDefault="0061084B" w:rsidP="007A49CF">
      <w:pPr>
        <w:spacing w:before="240" w:after="0" w:line="240" w:lineRule="auto"/>
        <w:ind w:right="64" w:firstLine="0"/>
        <w:jc w:val="center"/>
      </w:pPr>
      <w:r w:rsidRPr="00BD4C29">
        <w:t xml:space="preserve"> V возврата = V гранта х k</w:t>
      </w:r>
      <w:r w:rsidRPr="00BD4C29">
        <w:rPr>
          <w:sz w:val="43"/>
          <w:vertAlign w:val="superscript"/>
        </w:rPr>
        <w:t xml:space="preserve"> </w:t>
      </w:r>
    </w:p>
    <w:p w:rsidR="0061084B" w:rsidRPr="00BD4C29" w:rsidRDefault="0061084B" w:rsidP="007A49CF">
      <w:pPr>
        <w:spacing w:after="0" w:line="240" w:lineRule="auto"/>
        <w:ind w:right="64" w:firstLine="709"/>
        <w:jc w:val="left"/>
      </w:pPr>
      <w:r w:rsidRPr="00BD4C29">
        <w:t xml:space="preserve">где: </w:t>
      </w:r>
    </w:p>
    <w:p w:rsidR="0061084B" w:rsidRPr="00BD4C29" w:rsidRDefault="0061084B" w:rsidP="007A49CF">
      <w:pPr>
        <w:spacing w:after="0" w:line="240" w:lineRule="auto"/>
        <w:ind w:left="-15" w:right="64" w:firstLine="709"/>
      </w:pPr>
      <w:r w:rsidRPr="00BD4C29">
        <w:t xml:space="preserve">V гранта - размер субсидии, предоставленной получателю субсидии в отчетном финансовом году; </w:t>
      </w:r>
    </w:p>
    <w:p w:rsidR="0061084B" w:rsidRPr="00BD4C29" w:rsidRDefault="0061084B" w:rsidP="007A49CF">
      <w:pPr>
        <w:spacing w:after="0" w:line="240" w:lineRule="auto"/>
        <w:ind w:left="-15" w:right="64" w:firstLine="709"/>
      </w:pPr>
      <w:r w:rsidRPr="00BD4C29">
        <w:t xml:space="preserve">k - коэффициент возврата субсидии. </w:t>
      </w:r>
    </w:p>
    <w:p w:rsidR="0061084B" w:rsidRPr="00BD4C29" w:rsidRDefault="0061084B" w:rsidP="007A49CF">
      <w:pPr>
        <w:spacing w:after="0" w:line="240" w:lineRule="auto"/>
        <w:ind w:right="64"/>
      </w:pPr>
      <w:r w:rsidRPr="00BD4C29">
        <w:t xml:space="preserve">Коэффициент возврата гранта (k) определяется по формуле: </w:t>
      </w:r>
    </w:p>
    <w:p w:rsidR="0061084B" w:rsidRPr="00BD4C29" w:rsidRDefault="0061084B" w:rsidP="007A49CF">
      <w:pPr>
        <w:spacing w:before="240" w:after="0" w:line="240" w:lineRule="auto"/>
        <w:ind w:right="64" w:firstLine="23"/>
        <w:jc w:val="center"/>
      </w:pPr>
      <w:r w:rsidRPr="00BD4C29">
        <w:t>k = 1- T/S</w:t>
      </w:r>
    </w:p>
    <w:p w:rsidR="0061084B" w:rsidRDefault="0061084B" w:rsidP="007A49CF">
      <w:pPr>
        <w:spacing w:after="0" w:line="240" w:lineRule="auto"/>
        <w:ind w:right="64"/>
      </w:pPr>
      <w:r>
        <w:t xml:space="preserve">где: </w:t>
      </w:r>
    </w:p>
    <w:p w:rsidR="0061084B" w:rsidRDefault="0061084B" w:rsidP="007A49CF">
      <w:pPr>
        <w:spacing w:after="0" w:line="240" w:lineRule="auto"/>
        <w:ind w:left="-17" w:right="64" w:firstLine="709"/>
      </w:pPr>
      <w:r>
        <w:t xml:space="preserve">T - фактически достигнутое значение результата предоставления гранта на отчетную дату; </w:t>
      </w:r>
    </w:p>
    <w:p w:rsidR="0061084B" w:rsidRDefault="0061084B" w:rsidP="007A49CF">
      <w:pPr>
        <w:spacing w:after="0" w:line="240" w:lineRule="auto"/>
        <w:ind w:left="-17" w:right="64" w:firstLine="709"/>
      </w:pPr>
      <w:r>
        <w:t xml:space="preserve">S - плановое значение результата предоставления гранта, установленное Соглашением. </w:t>
      </w:r>
    </w:p>
    <w:p w:rsidR="0061084B" w:rsidRDefault="0061084B" w:rsidP="007A49CF">
      <w:pPr>
        <w:spacing w:after="0" w:line="240" w:lineRule="auto"/>
        <w:ind w:left="-17" w:right="64" w:firstLine="709"/>
      </w:pPr>
      <w:r>
        <w:t xml:space="preserve">5.5. Возврат гранта в бюджет городского округа Анадырь осуществляется в следующем порядке: </w:t>
      </w:r>
    </w:p>
    <w:p w:rsidR="0061084B" w:rsidRDefault="0061084B" w:rsidP="007A49CF">
      <w:pPr>
        <w:spacing w:after="3" w:line="240" w:lineRule="auto"/>
        <w:ind w:left="-15" w:right="64"/>
      </w:pPr>
      <w:r>
        <w:t xml:space="preserve">5.5.1. ГРБС в течение 10 рабочих дней со дня выявления факта соответствующего нарушения, оформленного актом об исполнении обязательств по Соглашению, направляет получателю гранта требование о возврате гранта; </w:t>
      </w:r>
    </w:p>
    <w:p w:rsidR="0061084B" w:rsidRDefault="0061084B" w:rsidP="007A49CF">
      <w:pPr>
        <w:spacing w:line="240" w:lineRule="auto"/>
        <w:ind w:left="-15" w:right="64"/>
      </w:pPr>
      <w:r>
        <w:t xml:space="preserve">5.5.2. требование о возврате гранта должно быть исполнено получателем гранта в течение 30 календарных дней со дня его получения; </w:t>
      </w:r>
    </w:p>
    <w:p w:rsidR="0061084B" w:rsidRDefault="0061084B" w:rsidP="007A49CF">
      <w:pPr>
        <w:spacing w:after="13" w:line="240" w:lineRule="auto"/>
        <w:ind w:left="-15" w:right="64"/>
      </w:pPr>
      <w:r>
        <w:t>5.5.3. в случае невыполнения получателем гранта в срок, установленный пунктом 5.5.2 настоящего Порядка, требования о возврате гранта, ГРБС обеспечивае</w:t>
      </w:r>
      <w:r w:rsidR="0004751F">
        <w:t>т взыскание в судебном порядке;</w:t>
      </w:r>
    </w:p>
    <w:p w:rsidR="0061084B" w:rsidRDefault="0061084B" w:rsidP="007A49CF">
      <w:pPr>
        <w:spacing w:after="10" w:line="240" w:lineRule="auto"/>
        <w:ind w:left="-15" w:right="64"/>
      </w:pPr>
      <w:r>
        <w:t xml:space="preserve">5.5.4. </w:t>
      </w:r>
      <w:r w:rsidR="0004751F">
        <w:t>т</w:t>
      </w:r>
      <w:r>
        <w:t>ребования о возврате гранта, об уплате штрафных санкций не применяются в случае, если соблюдение условий предоставления гранта, в том числе исполнение обязательств по достижению значения результата предоставления гранта, оказалось невозможным вследствие об</w:t>
      </w:r>
      <w:r w:rsidR="0004751F">
        <w:t>стоятельств непреодолимой силы.</w:t>
      </w:r>
    </w:p>
    <w:p w:rsidR="0061084B" w:rsidRDefault="0061084B" w:rsidP="007A49CF">
      <w:pPr>
        <w:spacing w:after="3" w:line="240" w:lineRule="auto"/>
        <w:ind w:left="-15" w:right="64"/>
      </w:pPr>
      <w: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w:t>
      </w:r>
      <w:r>
        <w:lastRenderedPageBreak/>
        <w:t xml:space="preserve">финансово-экономический кризис, изменение валютного курса, девальвация национальной валюты. </w:t>
      </w:r>
    </w:p>
    <w:p w:rsidR="0061084B" w:rsidRDefault="0061084B" w:rsidP="007A49CF">
      <w:pPr>
        <w:spacing w:after="3" w:line="240" w:lineRule="auto"/>
        <w:ind w:left="-15" w:right="64"/>
      </w:pPr>
      <w:r>
        <w:t xml:space="preserve">5.6. Мониторинг проводится ГРБС в порядке, установленном </w:t>
      </w:r>
      <w:r w:rsidRPr="00564D58">
        <w:t>Министерством финансов Российской Федерации</w:t>
      </w:r>
      <w:r>
        <w:t>.</w:t>
      </w:r>
    </w:p>
    <w:p w:rsidR="0061084B" w:rsidRDefault="0061084B" w:rsidP="007A49CF">
      <w:pPr>
        <w:spacing w:after="3" w:line="240" w:lineRule="auto"/>
        <w:ind w:left="-15" w:right="64"/>
      </w:pPr>
      <w:r>
        <w:tab/>
        <w:t xml:space="preserve">5.6.1. в Соглашение включается план мероприятий, </w:t>
      </w:r>
      <w:r w:rsidRPr="00564D58">
        <w:t>с указанием не менее одной контрольной точки в квартал</w:t>
      </w:r>
      <w:r>
        <w:t xml:space="preserve">, по форме утвержденной </w:t>
      </w:r>
      <w:r w:rsidRPr="00564D58">
        <w:t>Министерством финансов Российской Федерации</w:t>
      </w:r>
      <w:r>
        <w:t>;</w:t>
      </w:r>
    </w:p>
    <w:p w:rsidR="0061084B" w:rsidRDefault="0061084B" w:rsidP="007A49CF">
      <w:pPr>
        <w:spacing w:after="3" w:line="240" w:lineRule="auto"/>
        <w:ind w:left="-15" w:right="64"/>
      </w:pPr>
      <w:r>
        <w:t xml:space="preserve">5.6.2. отчет об исполнении плана мероприятий представляется ежеквартально не позднее </w:t>
      </w:r>
      <w:r w:rsidRPr="00D659C3">
        <w:t>5</w:t>
      </w:r>
      <w:r>
        <w:t xml:space="preserve">-го рабочего дня месяца, следующего за отчетным кварталом, по форме утвержденной </w:t>
      </w:r>
      <w:r w:rsidRPr="00564D58">
        <w:t>Министерством финансов Российской Федерации</w:t>
      </w:r>
      <w:r>
        <w:t>, отчет предоставляется на бумажном носителе (при наличи</w:t>
      </w:r>
      <w:r w:rsidR="00D07920">
        <w:t>и</w:t>
      </w:r>
      <w:r>
        <w:t xml:space="preserve"> возможности, в государственной системе «Электронный бюджет»).</w:t>
      </w:r>
    </w:p>
    <w:p w:rsidR="006405E5" w:rsidRDefault="0061084B" w:rsidP="007A49CF">
      <w:pPr>
        <w:spacing w:after="0" w:line="240" w:lineRule="auto"/>
        <w:ind w:right="64"/>
        <w:rPr>
          <w:szCs w:val="28"/>
        </w:rPr>
        <w:sectPr w:rsidR="006405E5" w:rsidSect="001839FE">
          <w:headerReference w:type="default" r:id="rId27"/>
          <w:pgSz w:w="11909" w:h="16838"/>
          <w:pgMar w:top="1134" w:right="851" w:bottom="1134" w:left="1701" w:header="567" w:footer="567" w:gutter="0"/>
          <w:pgNumType w:start="1"/>
          <w:cols w:space="720"/>
          <w:titlePg/>
          <w:docGrid w:linePitch="381"/>
        </w:sectPr>
      </w:pPr>
      <w:r>
        <w:t>5.7</w:t>
      </w:r>
      <w:r w:rsidRPr="00564D58">
        <w:t>. Оценка достижения получателем субсидии значений результата предоставления субсидии осуществляется ГРБС на основании отчета о реализации Плана мероприятий, в котором ежеквартально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субсидии</w:t>
      </w:r>
      <w:r>
        <w:t xml:space="preserve"> </w:t>
      </w:r>
      <w:r w:rsidRPr="00564D58">
        <w:t>отражаются:</w:t>
      </w:r>
      <w:r>
        <w:t xml:space="preserve"> достигнутые, недостигнутые и планируемые </w:t>
      </w:r>
      <w:r w:rsidRPr="00564D58">
        <w:t>значения результатов предоставления субсидии и контрольные точки</w:t>
      </w:r>
      <w:r>
        <w:t>.</w:t>
      </w:r>
    </w:p>
    <w:p w:rsidR="00923B3B" w:rsidRPr="006405E5" w:rsidRDefault="00923B3B" w:rsidP="00647F99">
      <w:pPr>
        <w:pStyle w:val="2"/>
        <w:spacing w:line="240" w:lineRule="auto"/>
        <w:ind w:left="4762"/>
        <w:jc w:val="both"/>
        <w:rPr>
          <w:szCs w:val="28"/>
        </w:rPr>
      </w:pPr>
      <w:r w:rsidRPr="006405E5">
        <w:rPr>
          <w:b w:val="0"/>
          <w:szCs w:val="28"/>
        </w:rPr>
        <w:lastRenderedPageBreak/>
        <w:t xml:space="preserve">Приложение 1 </w:t>
      </w:r>
    </w:p>
    <w:p w:rsidR="00923B3B" w:rsidRPr="006405E5" w:rsidRDefault="00923B3B" w:rsidP="00647F99">
      <w:pPr>
        <w:spacing w:after="0" w:line="240" w:lineRule="auto"/>
        <w:ind w:left="4762" w:right="0" w:firstLine="0"/>
        <w:rPr>
          <w:szCs w:val="28"/>
        </w:rPr>
      </w:pPr>
      <w:r w:rsidRPr="006405E5">
        <w:rPr>
          <w:szCs w:val="28"/>
        </w:rPr>
        <w:t xml:space="preserve">к Порядку предоставления из бюджета городского округа Анадырь гранта </w:t>
      </w:r>
      <w:r w:rsidR="00647F99">
        <w:rPr>
          <w:szCs w:val="28"/>
        </w:rPr>
        <w:br/>
      </w:r>
      <w:r w:rsidRPr="006405E5">
        <w:rPr>
          <w:szCs w:val="28"/>
        </w:rPr>
        <w:t xml:space="preserve">в форме субсидии субъектам малого </w:t>
      </w:r>
      <w:r w:rsidR="00647F99">
        <w:rPr>
          <w:szCs w:val="28"/>
        </w:rPr>
        <w:br/>
      </w:r>
      <w:r w:rsidRPr="006405E5">
        <w:rPr>
          <w:szCs w:val="28"/>
        </w:rPr>
        <w:t xml:space="preserve">и среднего предпринимательства </w:t>
      </w:r>
      <w:r w:rsidR="00647F99">
        <w:rPr>
          <w:szCs w:val="28"/>
        </w:rPr>
        <w:br/>
      </w:r>
      <w:r w:rsidRPr="006405E5">
        <w:rPr>
          <w:szCs w:val="28"/>
        </w:rPr>
        <w:t xml:space="preserve">на реализацию бизнес-проекта </w:t>
      </w:r>
    </w:p>
    <w:p w:rsidR="00F01EED" w:rsidRPr="006405E5" w:rsidRDefault="00F01EED" w:rsidP="006405E5">
      <w:pPr>
        <w:spacing w:after="0" w:line="240" w:lineRule="auto"/>
        <w:ind w:right="0" w:hanging="10"/>
        <w:jc w:val="left"/>
        <w:rPr>
          <w:szCs w:val="28"/>
        </w:rPr>
      </w:pPr>
    </w:p>
    <w:p w:rsidR="00F01EED" w:rsidRPr="006405E5" w:rsidRDefault="00CA4D38" w:rsidP="006405E5">
      <w:pPr>
        <w:spacing w:after="0" w:line="240" w:lineRule="auto"/>
        <w:ind w:right="0" w:hanging="10"/>
        <w:jc w:val="right"/>
        <w:rPr>
          <w:szCs w:val="28"/>
        </w:rPr>
      </w:pPr>
      <w:r w:rsidRPr="006405E5">
        <w:rPr>
          <w:szCs w:val="28"/>
        </w:rPr>
        <w:t xml:space="preserve">ФОРМА </w:t>
      </w:r>
    </w:p>
    <w:p w:rsidR="00647F99" w:rsidRDefault="00647F99">
      <w:pPr>
        <w:spacing w:after="0"/>
        <w:ind w:left="1494" w:right="284" w:firstLine="0"/>
      </w:pPr>
    </w:p>
    <w:p w:rsidR="00F01EED" w:rsidRDefault="00CA4D38">
      <w:pPr>
        <w:spacing w:after="0"/>
        <w:ind w:left="1494" w:right="284" w:firstLine="0"/>
      </w:pPr>
      <w:r>
        <w:t xml:space="preserve">Бизнес – проект _________________________________ </w:t>
      </w:r>
    </w:p>
    <w:p w:rsidR="00F01EED" w:rsidRDefault="00CA4D38">
      <w:pPr>
        <w:spacing w:after="0"/>
        <w:ind w:left="4039" w:right="284" w:hanging="3419"/>
      </w:pPr>
      <w:r>
        <w:t xml:space="preserve">____________________________________________________________ </w:t>
      </w:r>
      <w:r>
        <w:rPr>
          <w:sz w:val="24"/>
        </w:rPr>
        <w:t xml:space="preserve">(субъект МСП) </w:t>
      </w:r>
    </w:p>
    <w:p w:rsidR="00F01EED" w:rsidRDefault="00CA4D38">
      <w:pPr>
        <w:spacing w:after="0" w:line="259" w:lineRule="auto"/>
        <w:ind w:left="71" w:right="0" w:firstLine="0"/>
        <w:jc w:val="center"/>
      </w:pPr>
      <w:r>
        <w:t xml:space="preserve"> </w:t>
      </w:r>
    </w:p>
    <w:tbl>
      <w:tblPr>
        <w:tblStyle w:val="TableGrid"/>
        <w:tblW w:w="9624" w:type="dxa"/>
        <w:tblInd w:w="-62" w:type="dxa"/>
        <w:tblCellMar>
          <w:top w:w="83" w:type="dxa"/>
          <w:left w:w="62" w:type="dxa"/>
          <w:right w:w="13" w:type="dxa"/>
        </w:tblCellMar>
        <w:tblLook w:val="04A0" w:firstRow="1" w:lastRow="0" w:firstColumn="1" w:lastColumn="0" w:noHBand="0" w:noVBand="1"/>
      </w:tblPr>
      <w:tblGrid>
        <w:gridCol w:w="490"/>
        <w:gridCol w:w="82"/>
        <w:gridCol w:w="87"/>
        <w:gridCol w:w="1670"/>
        <w:gridCol w:w="977"/>
        <w:gridCol w:w="679"/>
        <w:gridCol w:w="556"/>
        <w:gridCol w:w="175"/>
        <w:gridCol w:w="11"/>
        <w:gridCol w:w="13"/>
        <w:gridCol w:w="270"/>
        <w:gridCol w:w="538"/>
        <w:gridCol w:w="603"/>
        <w:gridCol w:w="287"/>
        <w:gridCol w:w="249"/>
        <w:gridCol w:w="8"/>
        <w:gridCol w:w="307"/>
        <w:gridCol w:w="590"/>
        <w:gridCol w:w="272"/>
        <w:gridCol w:w="277"/>
        <w:gridCol w:w="1483"/>
      </w:tblGrid>
      <w:tr w:rsidR="00F01EED" w:rsidRPr="00D659C3" w:rsidTr="00F82D39">
        <w:trPr>
          <w:trHeight w:val="35"/>
        </w:trPr>
        <w:tc>
          <w:tcPr>
            <w:tcW w:w="9624"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9" w:firstLine="0"/>
              <w:jc w:val="center"/>
              <w:rPr>
                <w:sz w:val="24"/>
                <w:szCs w:val="24"/>
              </w:rPr>
            </w:pPr>
            <w:r w:rsidRPr="00D659C3">
              <w:rPr>
                <w:sz w:val="24"/>
                <w:szCs w:val="24"/>
              </w:rPr>
              <w:t xml:space="preserve">1. Общая информация </w:t>
            </w:r>
          </w:p>
        </w:tc>
      </w:tr>
      <w:tr w:rsidR="00F01EED" w:rsidRPr="00D659C3" w:rsidTr="00F82D39">
        <w:trPr>
          <w:trHeight w:val="426"/>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right="54" w:firstLine="0"/>
              <w:jc w:val="center"/>
              <w:rPr>
                <w:sz w:val="24"/>
                <w:szCs w:val="24"/>
              </w:rPr>
            </w:pPr>
            <w:r w:rsidRPr="00D659C3">
              <w:rPr>
                <w:sz w:val="24"/>
                <w:szCs w:val="24"/>
              </w:rPr>
              <w:t>1.1</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Полное наименование субъекта малого и среднего предпринимательства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rPr>
          <w:trHeight w:val="397"/>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right="54" w:firstLine="0"/>
              <w:jc w:val="center"/>
              <w:rPr>
                <w:sz w:val="24"/>
                <w:szCs w:val="24"/>
              </w:rPr>
            </w:pPr>
            <w:r w:rsidRPr="00D659C3">
              <w:rPr>
                <w:sz w:val="24"/>
                <w:szCs w:val="24"/>
              </w:rPr>
              <w:t>1.2</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Полное наименование проекта (далее - Проект)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rPr>
          <w:trHeight w:val="24"/>
        </w:trPr>
        <w:tc>
          <w:tcPr>
            <w:tcW w:w="653"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rsidP="00F82D39">
            <w:pPr>
              <w:spacing w:after="0" w:line="259" w:lineRule="auto"/>
              <w:ind w:right="54" w:firstLine="0"/>
              <w:jc w:val="center"/>
              <w:rPr>
                <w:sz w:val="24"/>
                <w:szCs w:val="24"/>
              </w:rPr>
            </w:pPr>
            <w:r w:rsidRPr="00D659C3">
              <w:rPr>
                <w:sz w:val="24"/>
                <w:szCs w:val="24"/>
              </w:rPr>
              <w:t>1.4</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ИНН, ОГРН (ОГРНИП),  </w:t>
            </w:r>
          </w:p>
        </w:tc>
        <w:tc>
          <w:tcPr>
            <w:tcW w:w="4078" w:type="dxa"/>
            <w:gridSpan w:val="9"/>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rPr>
          <w:trHeight w:val="24"/>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right="54" w:firstLine="0"/>
              <w:jc w:val="center"/>
              <w:rPr>
                <w:sz w:val="24"/>
                <w:szCs w:val="24"/>
              </w:rPr>
            </w:pPr>
            <w:r w:rsidRPr="00D659C3">
              <w:rPr>
                <w:sz w:val="24"/>
                <w:szCs w:val="24"/>
              </w:rPr>
              <w:t>1.5</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Телефон, e-mail субъекта малого и среднего предпринимательства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rPr>
          <w:trHeight w:val="289"/>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right="54" w:firstLine="0"/>
              <w:jc w:val="center"/>
              <w:rPr>
                <w:sz w:val="24"/>
                <w:szCs w:val="24"/>
              </w:rPr>
            </w:pPr>
            <w:r w:rsidRPr="00D659C3">
              <w:rPr>
                <w:sz w:val="24"/>
                <w:szCs w:val="24"/>
              </w:rPr>
              <w:t>1.6</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Юридический адрес субъекта малого и среднего предпринимательства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rPr>
          <w:trHeight w:val="24"/>
        </w:trPr>
        <w:tc>
          <w:tcPr>
            <w:tcW w:w="653"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rsidP="00F82D39">
            <w:pPr>
              <w:spacing w:after="0" w:line="259" w:lineRule="auto"/>
              <w:ind w:right="0" w:firstLine="0"/>
              <w:jc w:val="center"/>
              <w:rPr>
                <w:sz w:val="24"/>
                <w:szCs w:val="24"/>
              </w:rPr>
            </w:pPr>
            <w:r w:rsidRPr="00D659C3">
              <w:rPr>
                <w:sz w:val="24"/>
                <w:szCs w:val="24"/>
              </w:rPr>
              <w:t>1.7.</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Вид системы налогообложения </w:t>
            </w:r>
          </w:p>
        </w:tc>
        <w:tc>
          <w:tcPr>
            <w:tcW w:w="4078" w:type="dxa"/>
            <w:gridSpan w:val="9"/>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rPr>
          <w:trHeight w:val="224"/>
        </w:trPr>
        <w:tc>
          <w:tcPr>
            <w:tcW w:w="9624"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346579">
            <w:pPr>
              <w:spacing w:after="0" w:line="259" w:lineRule="auto"/>
              <w:ind w:left="135" w:right="0" w:firstLine="0"/>
              <w:jc w:val="center"/>
              <w:rPr>
                <w:sz w:val="24"/>
                <w:szCs w:val="24"/>
              </w:rPr>
            </w:pPr>
            <w:r w:rsidRPr="00D659C3">
              <w:rPr>
                <w:sz w:val="24"/>
                <w:szCs w:val="24"/>
              </w:rPr>
              <w:t>2. Сведения о деятельности субъекта малого и среднего предпринимательства</w:t>
            </w:r>
          </w:p>
        </w:tc>
      </w:tr>
      <w:tr w:rsidR="00F01EED" w:rsidRPr="00D659C3" w:rsidTr="00F82D39">
        <w:trPr>
          <w:trHeight w:val="1392"/>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4" w:firstLine="0"/>
              <w:jc w:val="center"/>
              <w:rPr>
                <w:sz w:val="24"/>
                <w:szCs w:val="24"/>
              </w:rPr>
            </w:pPr>
            <w:r w:rsidRPr="00D659C3">
              <w:rPr>
                <w:sz w:val="24"/>
                <w:szCs w:val="24"/>
              </w:rPr>
              <w:t xml:space="preserve">2.1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16" w:lineRule="auto"/>
              <w:ind w:right="0" w:firstLine="0"/>
              <w:jc w:val="left"/>
              <w:rPr>
                <w:sz w:val="24"/>
                <w:szCs w:val="24"/>
              </w:rPr>
            </w:pPr>
            <w:r w:rsidRPr="00D659C3">
              <w:rPr>
                <w:sz w:val="24"/>
                <w:szCs w:val="24"/>
              </w:rPr>
              <w:t xml:space="preserve">Объем оборота реализованной продукции, товаров, работ, услуг в тыс. </w:t>
            </w:r>
          </w:p>
          <w:p w:rsidR="00F01EED" w:rsidRPr="00D659C3" w:rsidRDefault="00CA4D38">
            <w:pPr>
              <w:spacing w:after="0" w:line="259" w:lineRule="auto"/>
              <w:ind w:right="390" w:firstLine="0"/>
              <w:rPr>
                <w:sz w:val="24"/>
                <w:szCs w:val="24"/>
              </w:rPr>
            </w:pPr>
            <w:r w:rsidRPr="00D659C3">
              <w:rPr>
                <w:sz w:val="24"/>
                <w:szCs w:val="24"/>
              </w:rPr>
              <w:t xml:space="preserve">руб., без учета НДС, включая на экспорт (для индивидуальных предпринимателей – объем выручки, доход), за год, предшествующий  конкурсному отбору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rPr>
          <w:trHeight w:val="24"/>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4" w:firstLine="0"/>
              <w:jc w:val="center"/>
              <w:rPr>
                <w:sz w:val="24"/>
                <w:szCs w:val="24"/>
              </w:rPr>
            </w:pPr>
            <w:r w:rsidRPr="00D659C3">
              <w:rPr>
                <w:sz w:val="24"/>
                <w:szCs w:val="24"/>
              </w:rPr>
              <w:t xml:space="preserve">2.2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Среднесписочная численность работников на дату подачи заявки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rPr>
          <w:trHeight w:val="66"/>
        </w:trPr>
        <w:tc>
          <w:tcPr>
            <w:tcW w:w="653"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54" w:firstLine="0"/>
              <w:jc w:val="center"/>
              <w:rPr>
                <w:sz w:val="24"/>
                <w:szCs w:val="24"/>
              </w:rPr>
            </w:pPr>
            <w:r w:rsidRPr="00D659C3">
              <w:rPr>
                <w:sz w:val="24"/>
                <w:szCs w:val="24"/>
              </w:rPr>
              <w:t xml:space="preserve">2.4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31350C" w:rsidRDefault="00CA4D38">
            <w:pPr>
              <w:spacing w:after="0" w:line="259" w:lineRule="auto"/>
              <w:ind w:right="0" w:firstLine="0"/>
              <w:rPr>
                <w:sz w:val="24"/>
                <w:szCs w:val="24"/>
              </w:rPr>
            </w:pPr>
            <w:r w:rsidRPr="00D659C3">
              <w:rPr>
                <w:sz w:val="24"/>
                <w:szCs w:val="24"/>
              </w:rPr>
              <w:t>Объем</w:t>
            </w:r>
            <w:r w:rsidR="00500CC9">
              <w:rPr>
                <w:sz w:val="24"/>
                <w:szCs w:val="24"/>
              </w:rPr>
              <w:t xml:space="preserve"> налоговых отчислений, тыс. руб.</w:t>
            </w:r>
          </w:p>
        </w:tc>
        <w:tc>
          <w:tcPr>
            <w:tcW w:w="4078" w:type="dxa"/>
            <w:gridSpan w:val="9"/>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A564C7">
        <w:trPr>
          <w:trHeight w:val="241"/>
        </w:trPr>
        <w:tc>
          <w:tcPr>
            <w:tcW w:w="9624"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2" w:firstLine="0"/>
              <w:jc w:val="center"/>
              <w:rPr>
                <w:sz w:val="24"/>
                <w:szCs w:val="24"/>
              </w:rPr>
            </w:pPr>
            <w:r w:rsidRPr="00D659C3">
              <w:rPr>
                <w:sz w:val="24"/>
                <w:szCs w:val="24"/>
              </w:rPr>
              <w:t xml:space="preserve"> 3. Резюме Проекта </w:t>
            </w:r>
          </w:p>
        </w:tc>
      </w:tr>
      <w:tr w:rsidR="00F01EED" w:rsidRPr="00D659C3" w:rsidTr="00F82D39">
        <w:trPr>
          <w:trHeight w:val="792"/>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4" w:firstLine="0"/>
              <w:jc w:val="center"/>
              <w:rPr>
                <w:sz w:val="24"/>
                <w:szCs w:val="24"/>
              </w:rPr>
            </w:pPr>
            <w:r w:rsidRPr="00D659C3">
              <w:rPr>
                <w:sz w:val="24"/>
                <w:szCs w:val="24"/>
              </w:rPr>
              <w:t xml:space="preserve">3.1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36" w:firstLine="0"/>
              <w:rPr>
                <w:sz w:val="24"/>
                <w:szCs w:val="24"/>
              </w:rPr>
            </w:pPr>
            <w:r w:rsidRPr="00D659C3">
              <w:rPr>
                <w:sz w:val="24"/>
                <w:szCs w:val="24"/>
              </w:rPr>
              <w:t xml:space="preserve">Наименование, краткая  характеристика Проекта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rPr>
          <w:trHeight w:val="90"/>
        </w:trPr>
        <w:tc>
          <w:tcPr>
            <w:tcW w:w="653"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54" w:firstLine="0"/>
              <w:jc w:val="center"/>
              <w:rPr>
                <w:sz w:val="24"/>
                <w:szCs w:val="24"/>
              </w:rPr>
            </w:pPr>
            <w:r w:rsidRPr="00D659C3">
              <w:rPr>
                <w:sz w:val="24"/>
                <w:szCs w:val="24"/>
              </w:rPr>
              <w:t xml:space="preserve">3.2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Цель Проекта </w:t>
            </w:r>
          </w:p>
        </w:tc>
        <w:tc>
          <w:tcPr>
            <w:tcW w:w="4078" w:type="dxa"/>
            <w:gridSpan w:val="9"/>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24"/>
        </w:trPr>
        <w:tc>
          <w:tcPr>
            <w:tcW w:w="653"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67" w:firstLine="0"/>
              <w:jc w:val="center"/>
              <w:rPr>
                <w:sz w:val="24"/>
                <w:szCs w:val="24"/>
              </w:rPr>
            </w:pPr>
            <w:r w:rsidRPr="00D659C3">
              <w:rPr>
                <w:sz w:val="24"/>
                <w:szCs w:val="24"/>
              </w:rPr>
              <w:t xml:space="preserve">3.3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Задачи и актуальность Проекта </w:t>
            </w:r>
          </w:p>
        </w:tc>
        <w:tc>
          <w:tcPr>
            <w:tcW w:w="4078" w:type="dxa"/>
            <w:gridSpan w:val="9"/>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1091"/>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lastRenderedPageBreak/>
              <w:t xml:space="preserve">3.4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Стадия развития бизнеса (необходимо указать, идет ли речь об организации нового направления бизнеса или о развитии существующего)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720"/>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3.5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Сведения об основном виде экономической деятельности по Общероссийскому </w:t>
            </w:r>
            <w:hyperlink r:id="rId28">
              <w:r w:rsidRPr="00D659C3">
                <w:rPr>
                  <w:sz w:val="24"/>
                  <w:szCs w:val="24"/>
                </w:rPr>
                <w:t>классификатору</w:t>
              </w:r>
            </w:hyperlink>
            <w:hyperlink r:id="rId29">
              <w:r w:rsidRPr="00D659C3">
                <w:rPr>
                  <w:sz w:val="24"/>
                  <w:szCs w:val="24"/>
                </w:rPr>
                <w:t xml:space="preserve"> </w:t>
              </w:r>
            </w:hyperlink>
            <w:r w:rsidRPr="00D659C3">
              <w:rPr>
                <w:sz w:val="24"/>
                <w:szCs w:val="24"/>
              </w:rPr>
              <w:t xml:space="preserve">видов экономической деятельности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24"/>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3.6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24300B">
            <w:pPr>
              <w:spacing w:after="0" w:line="259" w:lineRule="auto"/>
              <w:ind w:right="0" w:firstLine="0"/>
              <w:jc w:val="left"/>
              <w:rPr>
                <w:sz w:val="24"/>
                <w:szCs w:val="24"/>
              </w:rPr>
            </w:pPr>
            <w:hyperlink r:id="rId30">
              <w:r w:rsidR="00CA4D38" w:rsidRPr="00D659C3">
                <w:rPr>
                  <w:sz w:val="24"/>
                  <w:szCs w:val="24"/>
                </w:rPr>
                <w:t>ОКВЭД,</w:t>
              </w:r>
            </w:hyperlink>
            <w:r w:rsidR="00CA4D38" w:rsidRPr="00D659C3">
              <w:rPr>
                <w:sz w:val="24"/>
                <w:szCs w:val="24"/>
              </w:rPr>
              <w:t xml:space="preserve"> планируемый к реализации Проекта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490"/>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3.7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Общая стоимость проекта (100 процентов), в том числе: </w:t>
            </w:r>
          </w:p>
        </w:tc>
        <w:tc>
          <w:tcPr>
            <w:tcW w:w="204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70" w:firstLine="0"/>
              <w:jc w:val="right"/>
              <w:rPr>
                <w:sz w:val="24"/>
                <w:szCs w:val="24"/>
              </w:rPr>
            </w:pPr>
            <w:r w:rsidRPr="00D659C3">
              <w:rPr>
                <w:sz w:val="24"/>
                <w:szCs w:val="24"/>
              </w:rPr>
              <w:t xml:space="preserve">руб. </w:t>
            </w:r>
          </w:p>
        </w:tc>
        <w:tc>
          <w:tcPr>
            <w:tcW w:w="2032"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66" w:firstLine="0"/>
              <w:jc w:val="right"/>
              <w:rPr>
                <w:sz w:val="24"/>
                <w:szCs w:val="24"/>
              </w:rPr>
            </w:pPr>
            <w:r w:rsidRPr="00D659C3">
              <w:rPr>
                <w:sz w:val="24"/>
                <w:szCs w:val="24"/>
              </w:rPr>
              <w:t xml:space="preserve">100% </w:t>
            </w:r>
          </w:p>
        </w:tc>
      </w:tr>
      <w:tr w:rsidR="00F01EED" w:rsidRPr="00D659C3" w:rsidTr="00F82D39">
        <w:tblPrEx>
          <w:tblCellMar>
            <w:right w:w="0" w:type="dxa"/>
          </w:tblCellMar>
        </w:tblPrEx>
        <w:trPr>
          <w:trHeight w:val="642"/>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3" w:right="0" w:firstLine="0"/>
              <w:jc w:val="left"/>
              <w:rPr>
                <w:sz w:val="24"/>
                <w:szCs w:val="24"/>
              </w:rPr>
            </w:pPr>
            <w:r w:rsidRPr="00D659C3">
              <w:rPr>
                <w:sz w:val="24"/>
                <w:szCs w:val="24"/>
              </w:rPr>
              <w:t xml:space="preserve">3.7.1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собственные/заемные средства (не менее 10 процентов общей стоимости проекта) </w:t>
            </w:r>
          </w:p>
        </w:tc>
        <w:tc>
          <w:tcPr>
            <w:tcW w:w="204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70" w:firstLine="0"/>
              <w:jc w:val="right"/>
              <w:rPr>
                <w:sz w:val="24"/>
                <w:szCs w:val="24"/>
              </w:rPr>
            </w:pPr>
            <w:r w:rsidRPr="00D659C3">
              <w:rPr>
                <w:sz w:val="24"/>
                <w:szCs w:val="24"/>
              </w:rPr>
              <w:t xml:space="preserve">руб. </w:t>
            </w:r>
          </w:p>
        </w:tc>
        <w:tc>
          <w:tcPr>
            <w:tcW w:w="2032"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66" w:firstLine="0"/>
              <w:jc w:val="right"/>
              <w:rPr>
                <w:sz w:val="24"/>
                <w:szCs w:val="24"/>
              </w:rPr>
            </w:pPr>
            <w:r w:rsidRPr="00D659C3">
              <w:rPr>
                <w:sz w:val="24"/>
                <w:szCs w:val="24"/>
              </w:rPr>
              <w:t xml:space="preserve">% </w:t>
            </w:r>
          </w:p>
        </w:tc>
      </w:tr>
      <w:tr w:rsidR="00F01EED" w:rsidRPr="00D659C3" w:rsidTr="00F82D39">
        <w:tblPrEx>
          <w:tblCellMar>
            <w:right w:w="0" w:type="dxa"/>
          </w:tblCellMar>
        </w:tblPrEx>
        <w:trPr>
          <w:trHeight w:val="610"/>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3" w:right="0" w:firstLine="0"/>
              <w:jc w:val="left"/>
              <w:rPr>
                <w:sz w:val="24"/>
                <w:szCs w:val="24"/>
              </w:rPr>
            </w:pPr>
            <w:r w:rsidRPr="00D659C3">
              <w:rPr>
                <w:sz w:val="24"/>
                <w:szCs w:val="24"/>
              </w:rPr>
              <w:t xml:space="preserve">3.7.2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средства гранта (не более 90 процентов общей стоимости проекта</w:t>
            </w:r>
            <w:r w:rsidR="00F82D39">
              <w:rPr>
                <w:sz w:val="24"/>
                <w:szCs w:val="24"/>
              </w:rPr>
              <w:t xml:space="preserve"> и не более 500 тыс. руб.</w:t>
            </w:r>
            <w:r w:rsidRPr="00D659C3">
              <w:rPr>
                <w:sz w:val="24"/>
                <w:szCs w:val="24"/>
              </w:rPr>
              <w:t xml:space="preserve">) </w:t>
            </w:r>
          </w:p>
        </w:tc>
        <w:tc>
          <w:tcPr>
            <w:tcW w:w="204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70" w:firstLine="0"/>
              <w:jc w:val="right"/>
              <w:rPr>
                <w:sz w:val="24"/>
                <w:szCs w:val="24"/>
              </w:rPr>
            </w:pPr>
            <w:r w:rsidRPr="00D659C3">
              <w:rPr>
                <w:sz w:val="24"/>
                <w:szCs w:val="24"/>
              </w:rPr>
              <w:t xml:space="preserve">руб. </w:t>
            </w:r>
          </w:p>
        </w:tc>
        <w:tc>
          <w:tcPr>
            <w:tcW w:w="2032"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66" w:firstLine="0"/>
              <w:jc w:val="right"/>
              <w:rPr>
                <w:sz w:val="24"/>
                <w:szCs w:val="24"/>
              </w:rPr>
            </w:pPr>
            <w:r w:rsidRPr="00D659C3">
              <w:rPr>
                <w:sz w:val="24"/>
                <w:szCs w:val="24"/>
              </w:rPr>
              <w:t xml:space="preserve">% </w:t>
            </w:r>
          </w:p>
        </w:tc>
      </w:tr>
      <w:tr w:rsidR="00F01EED" w:rsidRPr="00D659C3" w:rsidTr="00F82D39">
        <w:tblPrEx>
          <w:tblCellMar>
            <w:right w:w="0" w:type="dxa"/>
          </w:tblCellMar>
        </w:tblPrEx>
        <w:trPr>
          <w:trHeight w:val="336"/>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3.8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31" w:firstLine="0"/>
              <w:jc w:val="left"/>
              <w:rPr>
                <w:sz w:val="24"/>
                <w:szCs w:val="24"/>
              </w:rPr>
            </w:pPr>
            <w:r w:rsidRPr="00D659C3">
              <w:rPr>
                <w:sz w:val="24"/>
                <w:szCs w:val="24"/>
              </w:rPr>
              <w:t xml:space="preserve">Дата начала реализации проекта (месяц, год)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342"/>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3.9 </w:t>
            </w:r>
          </w:p>
        </w:tc>
        <w:tc>
          <w:tcPr>
            <w:tcW w:w="4893"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7" w:firstLine="0"/>
              <w:jc w:val="left"/>
              <w:rPr>
                <w:sz w:val="24"/>
                <w:szCs w:val="24"/>
              </w:rPr>
            </w:pPr>
            <w:r w:rsidRPr="00D659C3">
              <w:rPr>
                <w:sz w:val="24"/>
                <w:szCs w:val="24"/>
              </w:rPr>
              <w:t xml:space="preserve">Планируемый срок реализации Проекта  </w:t>
            </w:r>
          </w:p>
        </w:tc>
        <w:tc>
          <w:tcPr>
            <w:tcW w:w="4078"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A564C7">
        <w:tblPrEx>
          <w:tblCellMar>
            <w:right w:w="0" w:type="dxa"/>
          </w:tblCellMar>
        </w:tblPrEx>
        <w:trPr>
          <w:trHeight w:val="374"/>
        </w:trPr>
        <w:tc>
          <w:tcPr>
            <w:tcW w:w="9624"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7304FA">
            <w:pPr>
              <w:spacing w:after="0" w:line="259" w:lineRule="auto"/>
              <w:ind w:right="245" w:firstLine="0"/>
              <w:jc w:val="center"/>
              <w:rPr>
                <w:sz w:val="24"/>
                <w:szCs w:val="24"/>
              </w:rPr>
            </w:pPr>
            <w:r w:rsidRPr="00D659C3">
              <w:rPr>
                <w:sz w:val="24"/>
                <w:szCs w:val="24"/>
              </w:rPr>
              <w:t xml:space="preserve">4. Ассортимент производимой/планируемой к производству продукции&lt;1&gt; </w:t>
            </w:r>
          </w:p>
        </w:tc>
      </w:tr>
      <w:tr w:rsidR="00F01EED" w:rsidRPr="00D659C3" w:rsidTr="00F82D39">
        <w:tblPrEx>
          <w:tblCellMar>
            <w:right w:w="0" w:type="dxa"/>
          </w:tblCellMar>
        </w:tblPrEx>
        <w:trPr>
          <w:trHeight w:val="788"/>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4.1 </w:t>
            </w:r>
          </w:p>
        </w:tc>
        <w:tc>
          <w:tcPr>
            <w:tcW w:w="3328"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Наименование производимой / планируемой к производству продукции </w:t>
            </w:r>
          </w:p>
        </w:tc>
        <w:tc>
          <w:tcPr>
            <w:tcW w:w="2713" w:type="dxa"/>
            <w:gridSpan w:val="10"/>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c>
          <w:tcPr>
            <w:tcW w:w="2930" w:type="dxa"/>
            <w:gridSpan w:val="5"/>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801"/>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4.2 </w:t>
            </w:r>
          </w:p>
        </w:tc>
        <w:tc>
          <w:tcPr>
            <w:tcW w:w="3328"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 какого года производится (планируется к производству) продукция </w:t>
            </w:r>
          </w:p>
        </w:tc>
        <w:tc>
          <w:tcPr>
            <w:tcW w:w="2713" w:type="dxa"/>
            <w:gridSpan w:val="10"/>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c>
          <w:tcPr>
            <w:tcW w:w="2930" w:type="dxa"/>
            <w:gridSpan w:val="5"/>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815"/>
        </w:trPr>
        <w:tc>
          <w:tcPr>
            <w:tcW w:w="653"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4.3 </w:t>
            </w:r>
          </w:p>
        </w:tc>
        <w:tc>
          <w:tcPr>
            <w:tcW w:w="3328" w:type="dxa"/>
            <w:gridSpan w:val="3"/>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Объем производства продукции при выходе на проектную мощность, тонн/год </w:t>
            </w:r>
          </w:p>
        </w:tc>
        <w:tc>
          <w:tcPr>
            <w:tcW w:w="2713" w:type="dxa"/>
            <w:gridSpan w:val="10"/>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c>
          <w:tcPr>
            <w:tcW w:w="2930" w:type="dxa"/>
            <w:gridSpan w:val="5"/>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r>
      <w:tr w:rsidR="00F01EED" w:rsidRPr="00D659C3" w:rsidTr="00A564C7">
        <w:tblPrEx>
          <w:tblCellMar>
            <w:right w:w="0" w:type="dxa"/>
          </w:tblCellMar>
        </w:tblPrEx>
        <w:trPr>
          <w:trHeight w:val="352"/>
        </w:trPr>
        <w:tc>
          <w:tcPr>
            <w:tcW w:w="9624"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346579">
            <w:pPr>
              <w:spacing w:after="0" w:line="259" w:lineRule="auto"/>
              <w:ind w:right="108" w:firstLine="0"/>
              <w:jc w:val="center"/>
              <w:rPr>
                <w:sz w:val="24"/>
                <w:szCs w:val="24"/>
              </w:rPr>
            </w:pPr>
            <w:r w:rsidRPr="00D659C3">
              <w:rPr>
                <w:sz w:val="24"/>
                <w:szCs w:val="24"/>
              </w:rPr>
              <w:t>5. Описание производимой / планируемой к производству продукции &lt;2&gt;</w:t>
            </w:r>
          </w:p>
        </w:tc>
      </w:tr>
      <w:tr w:rsidR="00F01EED" w:rsidRPr="00D659C3" w:rsidTr="00A564C7">
        <w:tblPrEx>
          <w:tblCellMar>
            <w:right w:w="0" w:type="dxa"/>
          </w:tblCellMar>
        </w:tblPrEx>
        <w:trPr>
          <w:trHeight w:val="188"/>
        </w:trPr>
        <w:tc>
          <w:tcPr>
            <w:tcW w:w="483" w:type="dxa"/>
            <w:tcBorders>
              <w:top w:val="single" w:sz="4" w:space="0" w:color="000000"/>
              <w:left w:val="single" w:sz="4" w:space="0" w:color="000000"/>
              <w:bottom w:val="single" w:sz="4" w:space="0" w:color="000000"/>
              <w:right w:val="nil"/>
            </w:tcBorders>
          </w:tcPr>
          <w:p w:rsidR="00F01EED" w:rsidRPr="00D659C3" w:rsidRDefault="00F01EED" w:rsidP="00346579">
            <w:pPr>
              <w:spacing w:after="160" w:line="259" w:lineRule="auto"/>
              <w:ind w:right="0" w:firstLine="0"/>
              <w:jc w:val="center"/>
              <w:rPr>
                <w:sz w:val="24"/>
                <w:szCs w:val="24"/>
              </w:rPr>
            </w:pPr>
          </w:p>
        </w:tc>
        <w:tc>
          <w:tcPr>
            <w:tcW w:w="9139" w:type="dxa"/>
            <w:gridSpan w:val="20"/>
            <w:tcBorders>
              <w:top w:val="single" w:sz="4" w:space="0" w:color="000000"/>
              <w:left w:val="nil"/>
              <w:bottom w:val="single" w:sz="4" w:space="0" w:color="000000"/>
              <w:right w:val="single" w:sz="4" w:space="0" w:color="000000"/>
            </w:tcBorders>
            <w:vAlign w:val="center"/>
          </w:tcPr>
          <w:p w:rsidR="00F01EED" w:rsidRPr="00D659C3" w:rsidRDefault="00CA4D38" w:rsidP="00346579">
            <w:pPr>
              <w:spacing w:after="0" w:line="259" w:lineRule="auto"/>
              <w:ind w:right="699" w:firstLine="0"/>
              <w:jc w:val="center"/>
              <w:rPr>
                <w:sz w:val="24"/>
                <w:szCs w:val="24"/>
              </w:rPr>
            </w:pPr>
            <w:r w:rsidRPr="00D659C3">
              <w:rPr>
                <w:sz w:val="24"/>
                <w:szCs w:val="24"/>
              </w:rPr>
              <w:t>Характеристики продукции</w:t>
            </w:r>
          </w:p>
        </w:tc>
      </w:tr>
      <w:tr w:rsidR="00F01EED" w:rsidRPr="00D659C3" w:rsidTr="00F82D39">
        <w:tblPrEx>
          <w:tblCellMar>
            <w:right w:w="0" w:type="dxa"/>
          </w:tblCellMar>
        </w:tblPrEx>
        <w:trPr>
          <w:trHeight w:val="239"/>
        </w:trPr>
        <w:tc>
          <w:tcPr>
            <w:tcW w:w="483" w:type="dxa"/>
            <w:tcBorders>
              <w:top w:val="single" w:sz="4" w:space="0" w:color="000000"/>
              <w:left w:val="single" w:sz="4" w:space="0" w:color="000000"/>
              <w:bottom w:val="single" w:sz="4" w:space="0" w:color="000000"/>
              <w:right w:val="nil"/>
            </w:tcBorders>
            <w:vAlign w:val="center"/>
          </w:tcPr>
          <w:p w:rsidR="00F01EED" w:rsidRPr="00D659C3" w:rsidRDefault="00CA4D38" w:rsidP="00F82D39">
            <w:pPr>
              <w:spacing w:after="0" w:line="259" w:lineRule="auto"/>
              <w:ind w:right="58" w:firstLine="0"/>
              <w:jc w:val="center"/>
              <w:rPr>
                <w:sz w:val="24"/>
                <w:szCs w:val="24"/>
              </w:rPr>
            </w:pPr>
            <w:r w:rsidRPr="00D659C3">
              <w:rPr>
                <w:sz w:val="24"/>
                <w:szCs w:val="24"/>
              </w:rPr>
              <w:t>5.1</w:t>
            </w:r>
          </w:p>
        </w:tc>
        <w:tc>
          <w:tcPr>
            <w:tcW w:w="82" w:type="dxa"/>
            <w:tcBorders>
              <w:top w:val="single" w:sz="4" w:space="0" w:color="000000"/>
              <w:left w:val="nil"/>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6121" w:type="dxa"/>
            <w:gridSpan w:val="1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Функциональное назначение продукции </w:t>
            </w:r>
          </w:p>
        </w:tc>
        <w:tc>
          <w:tcPr>
            <w:tcW w:w="293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969"/>
        </w:trPr>
        <w:tc>
          <w:tcPr>
            <w:tcW w:w="483" w:type="dxa"/>
            <w:tcBorders>
              <w:top w:val="single" w:sz="4" w:space="0" w:color="000000"/>
              <w:left w:val="single" w:sz="4" w:space="0" w:color="000000"/>
              <w:bottom w:val="single" w:sz="4" w:space="0" w:color="000000"/>
              <w:right w:val="nil"/>
            </w:tcBorders>
            <w:vAlign w:val="center"/>
          </w:tcPr>
          <w:p w:rsidR="00F01EED" w:rsidRPr="00D659C3" w:rsidRDefault="00CA4D38" w:rsidP="00F82D39">
            <w:pPr>
              <w:spacing w:after="0" w:line="259" w:lineRule="auto"/>
              <w:ind w:right="58" w:firstLine="0"/>
              <w:jc w:val="center"/>
              <w:rPr>
                <w:sz w:val="24"/>
                <w:szCs w:val="24"/>
              </w:rPr>
            </w:pPr>
            <w:r w:rsidRPr="00D659C3">
              <w:rPr>
                <w:sz w:val="24"/>
                <w:szCs w:val="24"/>
              </w:rPr>
              <w:t>5.2</w:t>
            </w:r>
          </w:p>
        </w:tc>
        <w:tc>
          <w:tcPr>
            <w:tcW w:w="82" w:type="dxa"/>
            <w:tcBorders>
              <w:top w:val="single" w:sz="4" w:space="0" w:color="000000"/>
              <w:left w:val="nil"/>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6121" w:type="dxa"/>
            <w:gridSpan w:val="13"/>
            <w:tcBorders>
              <w:top w:val="single" w:sz="4" w:space="0" w:color="000000"/>
              <w:left w:val="single" w:sz="4" w:space="0" w:color="000000"/>
              <w:bottom w:val="single" w:sz="4" w:space="0" w:color="000000"/>
              <w:right w:val="single" w:sz="4" w:space="0" w:color="000000"/>
            </w:tcBorders>
          </w:tcPr>
          <w:p w:rsidR="00F01EED" w:rsidRPr="00D659C3" w:rsidRDefault="00CA4D38" w:rsidP="00D659C3">
            <w:pPr>
              <w:spacing w:after="0" w:line="259" w:lineRule="auto"/>
              <w:ind w:right="0" w:firstLine="0"/>
              <w:jc w:val="left"/>
              <w:rPr>
                <w:sz w:val="24"/>
                <w:szCs w:val="24"/>
              </w:rPr>
            </w:pPr>
            <w:r w:rsidRPr="00D659C3">
              <w:rPr>
                <w:sz w:val="24"/>
                <w:szCs w:val="24"/>
              </w:rPr>
              <w:t xml:space="preserve">Стадия, на которой находится производство продукции в настоящее время (идея, рабочий проект, </w:t>
            </w:r>
            <w:r w:rsidR="00D659C3">
              <w:rPr>
                <w:sz w:val="24"/>
                <w:szCs w:val="24"/>
              </w:rPr>
              <w:t xml:space="preserve">опытный образец, </w:t>
            </w:r>
            <w:r w:rsidRPr="00D659C3">
              <w:rPr>
                <w:sz w:val="24"/>
                <w:szCs w:val="24"/>
              </w:rPr>
              <w:t xml:space="preserve">серийное производство и т.п.) </w:t>
            </w:r>
          </w:p>
        </w:tc>
        <w:tc>
          <w:tcPr>
            <w:tcW w:w="293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24"/>
        </w:trPr>
        <w:tc>
          <w:tcPr>
            <w:tcW w:w="483" w:type="dxa"/>
            <w:tcBorders>
              <w:top w:val="single" w:sz="4" w:space="0" w:color="000000"/>
              <w:left w:val="single" w:sz="4" w:space="0" w:color="000000"/>
              <w:bottom w:val="single" w:sz="4" w:space="0" w:color="000000"/>
              <w:right w:val="nil"/>
            </w:tcBorders>
            <w:vAlign w:val="center"/>
          </w:tcPr>
          <w:p w:rsidR="00F01EED" w:rsidRPr="00D659C3" w:rsidRDefault="00CA4D38" w:rsidP="00F82D39">
            <w:pPr>
              <w:spacing w:after="0" w:line="259" w:lineRule="auto"/>
              <w:ind w:right="58" w:firstLine="0"/>
              <w:jc w:val="center"/>
              <w:rPr>
                <w:sz w:val="24"/>
                <w:szCs w:val="24"/>
              </w:rPr>
            </w:pPr>
            <w:r w:rsidRPr="00D659C3">
              <w:rPr>
                <w:sz w:val="24"/>
                <w:szCs w:val="24"/>
              </w:rPr>
              <w:t>5.3</w:t>
            </w:r>
          </w:p>
        </w:tc>
        <w:tc>
          <w:tcPr>
            <w:tcW w:w="82" w:type="dxa"/>
            <w:tcBorders>
              <w:top w:val="single" w:sz="4" w:space="0" w:color="000000"/>
              <w:left w:val="nil"/>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6121" w:type="dxa"/>
            <w:gridSpan w:val="1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66" w:firstLine="0"/>
              <w:rPr>
                <w:sz w:val="24"/>
                <w:szCs w:val="24"/>
              </w:rPr>
            </w:pPr>
            <w:r w:rsidRPr="00D659C3">
              <w:rPr>
                <w:sz w:val="24"/>
                <w:szCs w:val="24"/>
              </w:rPr>
              <w:t xml:space="preserve">Специфика продукции, новая технология, соответствие продукции принятым стандартам (качество продукции) </w:t>
            </w:r>
          </w:p>
        </w:tc>
        <w:tc>
          <w:tcPr>
            <w:tcW w:w="293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472"/>
        </w:trPr>
        <w:tc>
          <w:tcPr>
            <w:tcW w:w="483" w:type="dxa"/>
            <w:tcBorders>
              <w:top w:val="single" w:sz="4" w:space="0" w:color="000000"/>
              <w:left w:val="single" w:sz="4" w:space="0" w:color="000000"/>
              <w:bottom w:val="single" w:sz="4" w:space="0" w:color="000000"/>
              <w:right w:val="nil"/>
            </w:tcBorders>
            <w:vAlign w:val="center"/>
          </w:tcPr>
          <w:p w:rsidR="00F01EED" w:rsidRPr="00D659C3" w:rsidRDefault="00CA4D38" w:rsidP="00F82D39">
            <w:pPr>
              <w:spacing w:after="0" w:line="259" w:lineRule="auto"/>
              <w:ind w:right="58" w:firstLine="0"/>
              <w:jc w:val="center"/>
              <w:rPr>
                <w:sz w:val="24"/>
                <w:szCs w:val="24"/>
              </w:rPr>
            </w:pPr>
            <w:r w:rsidRPr="00D659C3">
              <w:rPr>
                <w:sz w:val="24"/>
                <w:szCs w:val="24"/>
              </w:rPr>
              <w:t>5.4</w:t>
            </w:r>
          </w:p>
        </w:tc>
        <w:tc>
          <w:tcPr>
            <w:tcW w:w="82" w:type="dxa"/>
            <w:tcBorders>
              <w:top w:val="single" w:sz="4" w:space="0" w:color="000000"/>
              <w:left w:val="nil"/>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6121" w:type="dxa"/>
            <w:gridSpan w:val="13"/>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Стоимость продукции в зависимости от объемов производства </w:t>
            </w:r>
          </w:p>
        </w:tc>
        <w:tc>
          <w:tcPr>
            <w:tcW w:w="293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656"/>
        </w:trPr>
        <w:tc>
          <w:tcPr>
            <w:tcW w:w="483" w:type="dxa"/>
            <w:tcBorders>
              <w:top w:val="single" w:sz="4" w:space="0" w:color="000000"/>
              <w:left w:val="single" w:sz="4" w:space="0" w:color="000000"/>
              <w:bottom w:val="single" w:sz="4" w:space="0" w:color="000000"/>
              <w:right w:val="nil"/>
            </w:tcBorders>
            <w:vAlign w:val="center"/>
          </w:tcPr>
          <w:p w:rsidR="00F01EED" w:rsidRPr="00D659C3" w:rsidRDefault="00CA4D38" w:rsidP="00F82D39">
            <w:pPr>
              <w:spacing w:after="0" w:line="259" w:lineRule="auto"/>
              <w:ind w:right="58" w:firstLine="0"/>
              <w:jc w:val="center"/>
              <w:rPr>
                <w:sz w:val="24"/>
                <w:szCs w:val="24"/>
              </w:rPr>
            </w:pPr>
            <w:r w:rsidRPr="00D659C3">
              <w:rPr>
                <w:sz w:val="24"/>
                <w:szCs w:val="24"/>
              </w:rPr>
              <w:t>5.5</w:t>
            </w:r>
          </w:p>
        </w:tc>
        <w:tc>
          <w:tcPr>
            <w:tcW w:w="82" w:type="dxa"/>
            <w:tcBorders>
              <w:top w:val="single" w:sz="4" w:space="0" w:color="000000"/>
              <w:left w:val="nil"/>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6121" w:type="dxa"/>
            <w:gridSpan w:val="13"/>
            <w:tcBorders>
              <w:top w:val="single" w:sz="4" w:space="0" w:color="000000"/>
              <w:left w:val="single" w:sz="4" w:space="0" w:color="000000"/>
              <w:bottom w:val="single" w:sz="4" w:space="0" w:color="000000"/>
              <w:right w:val="single" w:sz="4" w:space="0" w:color="000000"/>
            </w:tcBorders>
          </w:tcPr>
          <w:p w:rsidR="00F01EED" w:rsidRPr="00D659C3" w:rsidRDefault="00CA4D38" w:rsidP="00346579">
            <w:pPr>
              <w:tabs>
                <w:tab w:val="center" w:pos="813"/>
                <w:tab w:val="center" w:pos="2249"/>
                <w:tab w:val="center" w:pos="3650"/>
                <w:tab w:val="center" w:pos="5375"/>
              </w:tabs>
              <w:spacing w:after="34" w:line="259" w:lineRule="auto"/>
              <w:ind w:right="0" w:firstLine="0"/>
              <w:jc w:val="left"/>
              <w:rPr>
                <w:sz w:val="24"/>
                <w:szCs w:val="24"/>
              </w:rPr>
            </w:pPr>
            <w:r w:rsidRPr="00D659C3">
              <w:rPr>
                <w:rFonts w:ascii="Calibri" w:eastAsia="Calibri" w:hAnsi="Calibri" w:cs="Calibri"/>
                <w:sz w:val="24"/>
                <w:szCs w:val="24"/>
              </w:rPr>
              <w:tab/>
            </w:r>
            <w:r w:rsidR="00D659C3">
              <w:rPr>
                <w:sz w:val="24"/>
                <w:szCs w:val="24"/>
              </w:rPr>
              <w:t xml:space="preserve">Возможности </w:t>
            </w:r>
            <w:r w:rsidRPr="00D659C3">
              <w:rPr>
                <w:sz w:val="24"/>
                <w:szCs w:val="24"/>
              </w:rPr>
              <w:t xml:space="preserve">для </w:t>
            </w:r>
            <w:r w:rsidRPr="00D659C3">
              <w:rPr>
                <w:sz w:val="24"/>
                <w:szCs w:val="24"/>
              </w:rPr>
              <w:tab/>
              <w:t xml:space="preserve">дальнейшего </w:t>
            </w:r>
            <w:r w:rsidRPr="00D659C3">
              <w:rPr>
                <w:sz w:val="24"/>
                <w:szCs w:val="24"/>
              </w:rPr>
              <w:tab/>
              <w:t xml:space="preserve">развития производства продукции </w:t>
            </w:r>
          </w:p>
        </w:tc>
        <w:tc>
          <w:tcPr>
            <w:tcW w:w="2936"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499"/>
        </w:trPr>
        <w:tc>
          <w:tcPr>
            <w:tcW w:w="483" w:type="dxa"/>
            <w:tcBorders>
              <w:top w:val="single" w:sz="4" w:space="0" w:color="000000"/>
              <w:left w:val="single" w:sz="4" w:space="0" w:color="000000"/>
              <w:bottom w:val="single" w:sz="4" w:space="0" w:color="000000"/>
              <w:right w:val="nil"/>
            </w:tcBorders>
          </w:tcPr>
          <w:p w:rsidR="00F01EED" w:rsidRPr="00D659C3" w:rsidRDefault="00F01EED">
            <w:pPr>
              <w:spacing w:after="160" w:line="259" w:lineRule="auto"/>
              <w:ind w:right="0" w:firstLine="0"/>
              <w:jc w:val="left"/>
              <w:rPr>
                <w:sz w:val="24"/>
                <w:szCs w:val="24"/>
              </w:rPr>
            </w:pPr>
          </w:p>
        </w:tc>
        <w:tc>
          <w:tcPr>
            <w:tcW w:w="9139" w:type="dxa"/>
            <w:gridSpan w:val="20"/>
            <w:tcBorders>
              <w:top w:val="single" w:sz="4" w:space="0" w:color="000000"/>
              <w:left w:val="nil"/>
              <w:bottom w:val="single" w:sz="4" w:space="0" w:color="000000"/>
              <w:right w:val="single" w:sz="4" w:space="0" w:color="000000"/>
            </w:tcBorders>
            <w:vAlign w:val="center"/>
          </w:tcPr>
          <w:p w:rsidR="00F01EED" w:rsidRPr="00D659C3" w:rsidRDefault="00CA4D38">
            <w:pPr>
              <w:spacing w:after="0" w:line="259" w:lineRule="auto"/>
              <w:ind w:left="2089" w:right="0" w:firstLine="0"/>
              <w:jc w:val="left"/>
              <w:rPr>
                <w:sz w:val="24"/>
                <w:szCs w:val="24"/>
              </w:rPr>
            </w:pPr>
            <w:r w:rsidRPr="00D659C3">
              <w:rPr>
                <w:sz w:val="24"/>
                <w:szCs w:val="24"/>
              </w:rPr>
              <w:t xml:space="preserve">6. Перечень затрат (план расходов) </w:t>
            </w:r>
          </w:p>
        </w:tc>
      </w:tr>
      <w:tr w:rsidR="00F01EED" w:rsidRPr="00D659C3" w:rsidTr="00F82D39">
        <w:tblPrEx>
          <w:tblCellMar>
            <w:right w:w="0" w:type="dxa"/>
          </w:tblCellMar>
        </w:tblPrEx>
        <w:trPr>
          <w:trHeight w:val="270"/>
        </w:trPr>
        <w:tc>
          <w:tcPr>
            <w:tcW w:w="653" w:type="dxa"/>
            <w:gridSpan w:val="3"/>
            <w:vMerge w:val="restart"/>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3" w:right="0" w:firstLine="0"/>
              <w:jc w:val="center"/>
              <w:rPr>
                <w:sz w:val="24"/>
                <w:szCs w:val="24"/>
              </w:rPr>
            </w:pPr>
            <w:r w:rsidRPr="00D659C3">
              <w:rPr>
                <w:sz w:val="24"/>
                <w:szCs w:val="24"/>
              </w:rPr>
              <w:t xml:space="preserve"> </w:t>
            </w:r>
          </w:p>
        </w:tc>
        <w:tc>
          <w:tcPr>
            <w:tcW w:w="1670" w:type="dxa"/>
            <w:vMerge w:val="restart"/>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D659C3">
            <w:pPr>
              <w:spacing w:after="0" w:line="259" w:lineRule="auto"/>
              <w:ind w:right="0" w:firstLine="0"/>
              <w:jc w:val="left"/>
              <w:rPr>
                <w:sz w:val="24"/>
                <w:szCs w:val="24"/>
              </w:rPr>
            </w:pPr>
            <w:r w:rsidRPr="00D659C3">
              <w:rPr>
                <w:sz w:val="24"/>
                <w:szCs w:val="24"/>
              </w:rPr>
              <w:t xml:space="preserve">Наименование приобретаем ого имущества, выполняемых работ, </w:t>
            </w:r>
          </w:p>
          <w:p w:rsidR="00F01EED" w:rsidRPr="00D659C3" w:rsidRDefault="00CA4D38" w:rsidP="00D659C3">
            <w:pPr>
              <w:spacing w:after="24" w:line="259" w:lineRule="auto"/>
              <w:ind w:right="0" w:firstLine="0"/>
              <w:jc w:val="left"/>
              <w:rPr>
                <w:sz w:val="24"/>
                <w:szCs w:val="24"/>
              </w:rPr>
            </w:pPr>
            <w:r w:rsidRPr="00D659C3">
              <w:rPr>
                <w:sz w:val="24"/>
                <w:szCs w:val="24"/>
              </w:rPr>
              <w:t xml:space="preserve">оказываемых услуг </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Кол-во, ед. </w:t>
            </w:r>
          </w:p>
        </w:tc>
        <w:tc>
          <w:tcPr>
            <w:tcW w:w="1705" w:type="dxa"/>
            <w:gridSpan w:val="6"/>
            <w:vMerge w:val="restart"/>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D659C3">
            <w:pPr>
              <w:spacing w:after="0" w:line="259" w:lineRule="auto"/>
              <w:ind w:left="5" w:right="46" w:firstLine="0"/>
              <w:jc w:val="left"/>
              <w:rPr>
                <w:sz w:val="24"/>
                <w:szCs w:val="24"/>
              </w:rPr>
            </w:pPr>
            <w:r w:rsidRPr="00D659C3">
              <w:rPr>
                <w:sz w:val="24"/>
                <w:szCs w:val="24"/>
              </w:rPr>
              <w:t xml:space="preserve">Цена, руб./ед. (без учета налога на добавленную стоимость) </w:t>
            </w:r>
          </w:p>
        </w:tc>
        <w:tc>
          <w:tcPr>
            <w:tcW w:w="4617" w:type="dxa"/>
            <w:gridSpan w:val="10"/>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8" w:firstLine="0"/>
              <w:jc w:val="center"/>
              <w:rPr>
                <w:sz w:val="24"/>
                <w:szCs w:val="24"/>
              </w:rPr>
            </w:pPr>
            <w:r w:rsidRPr="00D659C3">
              <w:rPr>
                <w:sz w:val="24"/>
                <w:szCs w:val="24"/>
              </w:rPr>
              <w:t xml:space="preserve">Сумма, тыс. руб. </w:t>
            </w:r>
          </w:p>
          <w:p w:rsidR="00F01EED" w:rsidRPr="00D659C3" w:rsidRDefault="00CA4D38">
            <w:pPr>
              <w:spacing w:after="0" w:line="259" w:lineRule="auto"/>
              <w:ind w:right="0" w:firstLine="0"/>
              <w:jc w:val="center"/>
              <w:rPr>
                <w:sz w:val="24"/>
                <w:szCs w:val="24"/>
              </w:rPr>
            </w:pPr>
            <w:r w:rsidRPr="00D659C3">
              <w:rPr>
                <w:sz w:val="24"/>
                <w:szCs w:val="24"/>
              </w:rPr>
              <w:t xml:space="preserve">(без учета налога на добавленную стоимость) </w:t>
            </w:r>
          </w:p>
        </w:tc>
      </w:tr>
      <w:tr w:rsidR="00F01EED" w:rsidRPr="00D659C3" w:rsidTr="00F82D39">
        <w:tblPrEx>
          <w:tblCellMar>
            <w:right w:w="0" w:type="dxa"/>
          </w:tblCellMar>
        </w:tblPrEx>
        <w:trPr>
          <w:trHeight w:val="176"/>
        </w:trPr>
        <w:tc>
          <w:tcPr>
            <w:tcW w:w="653" w:type="dxa"/>
            <w:gridSpan w:val="3"/>
            <w:vMerge/>
            <w:tcBorders>
              <w:top w:val="nil"/>
              <w:left w:val="single" w:sz="4" w:space="0" w:color="000000"/>
              <w:bottom w:val="nil"/>
              <w:right w:val="single" w:sz="4" w:space="0" w:color="000000"/>
            </w:tcBorders>
          </w:tcPr>
          <w:p w:rsidR="00F01EED" w:rsidRPr="00D659C3" w:rsidRDefault="00F01EED">
            <w:pPr>
              <w:spacing w:after="160" w:line="259" w:lineRule="auto"/>
              <w:ind w:right="0" w:firstLine="0"/>
              <w:jc w:val="left"/>
              <w:rPr>
                <w:sz w:val="24"/>
                <w:szCs w:val="24"/>
              </w:rPr>
            </w:pPr>
          </w:p>
        </w:tc>
        <w:tc>
          <w:tcPr>
            <w:tcW w:w="1670" w:type="dxa"/>
            <w:vMerge/>
            <w:tcBorders>
              <w:top w:val="nil"/>
              <w:left w:val="single" w:sz="4" w:space="0" w:color="000000"/>
              <w:bottom w:val="nil"/>
              <w:right w:val="single" w:sz="4" w:space="0" w:color="000000"/>
            </w:tcBorders>
          </w:tcPr>
          <w:p w:rsidR="00F01EED" w:rsidRPr="00D659C3" w:rsidRDefault="00F01EED">
            <w:pPr>
              <w:spacing w:after="160" w:line="259" w:lineRule="auto"/>
              <w:ind w:right="0" w:firstLine="0"/>
              <w:jc w:val="left"/>
              <w:rPr>
                <w:sz w:val="24"/>
                <w:szCs w:val="24"/>
              </w:rPr>
            </w:pPr>
          </w:p>
        </w:tc>
        <w:tc>
          <w:tcPr>
            <w:tcW w:w="979" w:type="dxa"/>
            <w:vMerge/>
            <w:tcBorders>
              <w:top w:val="nil"/>
              <w:left w:val="single" w:sz="4" w:space="0" w:color="000000"/>
              <w:bottom w:val="nil"/>
              <w:right w:val="single" w:sz="4" w:space="0" w:color="000000"/>
            </w:tcBorders>
          </w:tcPr>
          <w:p w:rsidR="00F01EED" w:rsidRPr="00D659C3" w:rsidRDefault="00F01EED">
            <w:pPr>
              <w:spacing w:after="160" w:line="259" w:lineRule="auto"/>
              <w:ind w:right="0" w:firstLine="0"/>
              <w:jc w:val="left"/>
              <w:rPr>
                <w:sz w:val="24"/>
                <w:szCs w:val="24"/>
              </w:rPr>
            </w:pPr>
          </w:p>
        </w:tc>
        <w:tc>
          <w:tcPr>
            <w:tcW w:w="0" w:type="auto"/>
            <w:gridSpan w:val="6"/>
            <w:vMerge/>
            <w:tcBorders>
              <w:top w:val="nil"/>
              <w:left w:val="single" w:sz="4" w:space="0" w:color="000000"/>
              <w:bottom w:val="nil"/>
              <w:right w:val="single" w:sz="4" w:space="0" w:color="000000"/>
            </w:tcBorders>
          </w:tcPr>
          <w:p w:rsidR="00F01EED" w:rsidRPr="00D659C3" w:rsidRDefault="00F01EED">
            <w:pPr>
              <w:spacing w:after="160" w:line="259" w:lineRule="auto"/>
              <w:ind w:right="0" w:firstLine="0"/>
              <w:jc w:val="left"/>
              <w:rPr>
                <w:sz w:val="24"/>
                <w:szCs w:val="24"/>
              </w:rPr>
            </w:pPr>
          </w:p>
        </w:tc>
        <w:tc>
          <w:tcPr>
            <w:tcW w:w="1143"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Всего </w:t>
            </w:r>
          </w:p>
          <w:p w:rsidR="00F82D39" w:rsidRDefault="00CA4D38">
            <w:pPr>
              <w:spacing w:after="0" w:line="259" w:lineRule="auto"/>
              <w:ind w:right="0" w:firstLine="0"/>
              <w:jc w:val="left"/>
              <w:rPr>
                <w:sz w:val="24"/>
                <w:szCs w:val="24"/>
              </w:rPr>
            </w:pPr>
            <w:r w:rsidRPr="00D659C3">
              <w:rPr>
                <w:sz w:val="24"/>
                <w:szCs w:val="24"/>
              </w:rPr>
              <w:t xml:space="preserve">(гр. 4 x </w:t>
            </w:r>
          </w:p>
          <w:p w:rsidR="00F01EED" w:rsidRPr="00D659C3" w:rsidRDefault="00CA4D38">
            <w:pPr>
              <w:spacing w:after="0" w:line="259" w:lineRule="auto"/>
              <w:ind w:right="0" w:firstLine="0"/>
              <w:jc w:val="left"/>
              <w:rPr>
                <w:sz w:val="24"/>
                <w:szCs w:val="24"/>
              </w:rPr>
            </w:pPr>
            <w:r w:rsidRPr="00D659C3">
              <w:rPr>
                <w:sz w:val="24"/>
                <w:szCs w:val="24"/>
              </w:rPr>
              <w:t xml:space="preserve">гр. 5) </w:t>
            </w:r>
          </w:p>
        </w:tc>
        <w:tc>
          <w:tcPr>
            <w:tcW w:w="3474"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center"/>
              <w:rPr>
                <w:sz w:val="24"/>
                <w:szCs w:val="24"/>
              </w:rPr>
            </w:pPr>
            <w:r w:rsidRPr="00D659C3">
              <w:rPr>
                <w:sz w:val="24"/>
                <w:szCs w:val="24"/>
              </w:rPr>
              <w:t xml:space="preserve">В том числе по источникам финансирования </w:t>
            </w:r>
          </w:p>
        </w:tc>
      </w:tr>
      <w:tr w:rsidR="00F01EED" w:rsidRPr="00D659C3" w:rsidTr="00F82D39">
        <w:tblPrEx>
          <w:tblCellMar>
            <w:right w:w="0" w:type="dxa"/>
          </w:tblCellMar>
        </w:tblPrEx>
        <w:trPr>
          <w:trHeight w:val="763"/>
        </w:trPr>
        <w:tc>
          <w:tcPr>
            <w:tcW w:w="653" w:type="dxa"/>
            <w:gridSpan w:val="3"/>
            <w:vMerge/>
            <w:tcBorders>
              <w:top w:val="nil"/>
              <w:left w:val="single" w:sz="4" w:space="0" w:color="000000"/>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1670" w:type="dxa"/>
            <w:vMerge/>
            <w:tcBorders>
              <w:top w:val="nil"/>
              <w:left w:val="single" w:sz="4" w:space="0" w:color="000000"/>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979" w:type="dxa"/>
            <w:vMerge/>
            <w:tcBorders>
              <w:top w:val="nil"/>
              <w:left w:val="single" w:sz="4" w:space="0" w:color="000000"/>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0" w:type="auto"/>
            <w:gridSpan w:val="6"/>
            <w:vMerge/>
            <w:tcBorders>
              <w:top w:val="nil"/>
              <w:left w:val="single" w:sz="4" w:space="0" w:color="000000"/>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0" w:type="auto"/>
            <w:gridSpan w:val="2"/>
            <w:vMerge/>
            <w:tcBorders>
              <w:top w:val="nil"/>
              <w:left w:val="single" w:sz="4" w:space="0" w:color="000000"/>
              <w:bottom w:val="single" w:sz="4" w:space="0" w:color="000000"/>
              <w:right w:val="single" w:sz="4" w:space="0" w:color="000000"/>
            </w:tcBorders>
          </w:tcPr>
          <w:p w:rsidR="00F01EED" w:rsidRPr="00D659C3" w:rsidRDefault="00F01EED">
            <w:pPr>
              <w:spacing w:after="160" w:line="259" w:lineRule="auto"/>
              <w:ind w:right="0" w:firstLine="0"/>
              <w:jc w:val="left"/>
              <w:rPr>
                <w:sz w:val="24"/>
                <w:szCs w:val="24"/>
              </w:rPr>
            </w:pPr>
          </w:p>
        </w:tc>
        <w:tc>
          <w:tcPr>
            <w:tcW w:w="1714" w:type="dxa"/>
            <w:gridSpan w:val="6"/>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грант (не более 90% стоимости) </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собственные/ заемные средства </w:t>
            </w:r>
          </w:p>
        </w:tc>
      </w:tr>
      <w:tr w:rsidR="00F01EED" w:rsidRPr="00D659C3" w:rsidTr="00F82D39">
        <w:tblPrEx>
          <w:tblCellMar>
            <w:right w:w="0" w:type="dxa"/>
          </w:tblCellMar>
        </w:tblPrEx>
        <w:trPr>
          <w:trHeight w:val="504"/>
        </w:trPr>
        <w:tc>
          <w:tcPr>
            <w:tcW w:w="653"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rsidP="00F82D39">
            <w:pPr>
              <w:spacing w:after="0" w:line="259" w:lineRule="auto"/>
              <w:ind w:left="77" w:right="0" w:firstLine="0"/>
              <w:jc w:val="center"/>
              <w:rPr>
                <w:sz w:val="24"/>
                <w:szCs w:val="24"/>
              </w:rPr>
            </w:pPr>
            <w:r w:rsidRPr="00D659C3">
              <w:rPr>
                <w:sz w:val="24"/>
                <w:szCs w:val="24"/>
              </w:rPr>
              <w:t>6.1</w:t>
            </w:r>
          </w:p>
        </w:tc>
        <w:tc>
          <w:tcPr>
            <w:tcW w:w="1670"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05"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c>
          <w:tcPr>
            <w:tcW w:w="1143"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1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60"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499"/>
        </w:trPr>
        <w:tc>
          <w:tcPr>
            <w:tcW w:w="653" w:type="dxa"/>
            <w:gridSpan w:val="3"/>
            <w:tcBorders>
              <w:top w:val="single" w:sz="4" w:space="0" w:color="000000"/>
              <w:left w:val="single" w:sz="4" w:space="0" w:color="000000"/>
              <w:bottom w:val="single" w:sz="4" w:space="0" w:color="000000"/>
              <w:right w:val="single" w:sz="4" w:space="0" w:color="000000"/>
            </w:tcBorders>
          </w:tcPr>
          <w:p w:rsidR="00F01EED" w:rsidRPr="00D659C3" w:rsidRDefault="00CA4D38" w:rsidP="00F82D39">
            <w:pPr>
              <w:spacing w:after="0" w:line="259" w:lineRule="auto"/>
              <w:ind w:left="77" w:right="0" w:firstLine="0"/>
              <w:jc w:val="center"/>
              <w:rPr>
                <w:sz w:val="24"/>
                <w:szCs w:val="24"/>
              </w:rPr>
            </w:pPr>
            <w:r w:rsidRPr="00D659C3">
              <w:rPr>
                <w:sz w:val="24"/>
                <w:szCs w:val="24"/>
              </w:rPr>
              <w:t>6.2</w:t>
            </w:r>
          </w:p>
        </w:tc>
        <w:tc>
          <w:tcPr>
            <w:tcW w:w="1670"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05"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5" w:right="0" w:firstLine="0"/>
              <w:jc w:val="left"/>
              <w:rPr>
                <w:sz w:val="24"/>
                <w:szCs w:val="24"/>
              </w:rPr>
            </w:pPr>
            <w:r w:rsidRPr="00D659C3">
              <w:rPr>
                <w:sz w:val="24"/>
                <w:szCs w:val="24"/>
              </w:rPr>
              <w:t xml:space="preserve"> </w:t>
            </w:r>
          </w:p>
        </w:tc>
        <w:tc>
          <w:tcPr>
            <w:tcW w:w="1143"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1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60"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right w:w="0" w:type="dxa"/>
          </w:tblCellMar>
        </w:tblPrEx>
        <w:trPr>
          <w:trHeight w:val="504"/>
        </w:trPr>
        <w:tc>
          <w:tcPr>
            <w:tcW w:w="483" w:type="dxa"/>
            <w:tcBorders>
              <w:top w:val="single" w:sz="4" w:space="0" w:color="000000"/>
              <w:left w:val="single" w:sz="4" w:space="0" w:color="000000"/>
              <w:bottom w:val="single" w:sz="4" w:space="0" w:color="000000"/>
              <w:right w:val="nil"/>
            </w:tcBorders>
          </w:tcPr>
          <w:p w:rsidR="00F01EED" w:rsidRPr="00D659C3" w:rsidRDefault="00F01EED">
            <w:pPr>
              <w:spacing w:after="160" w:line="259" w:lineRule="auto"/>
              <w:ind w:right="0" w:firstLine="0"/>
              <w:jc w:val="left"/>
              <w:rPr>
                <w:sz w:val="24"/>
                <w:szCs w:val="24"/>
              </w:rPr>
            </w:pPr>
          </w:p>
        </w:tc>
        <w:tc>
          <w:tcPr>
            <w:tcW w:w="1838" w:type="dxa"/>
            <w:gridSpan w:val="3"/>
            <w:tcBorders>
              <w:top w:val="single" w:sz="4" w:space="0" w:color="000000"/>
              <w:left w:val="nil"/>
              <w:bottom w:val="single" w:sz="4" w:space="0" w:color="000000"/>
              <w:right w:val="single" w:sz="4" w:space="0" w:color="000000"/>
            </w:tcBorders>
            <w:vAlign w:val="center"/>
          </w:tcPr>
          <w:p w:rsidR="00F01EED" w:rsidRPr="00D659C3" w:rsidRDefault="00CA4D38">
            <w:pPr>
              <w:spacing w:after="0" w:line="259" w:lineRule="auto"/>
              <w:ind w:left="67" w:right="0" w:firstLine="0"/>
              <w:jc w:val="left"/>
              <w:rPr>
                <w:sz w:val="24"/>
                <w:szCs w:val="24"/>
              </w:rPr>
            </w:pPr>
            <w:r w:rsidRPr="00D659C3">
              <w:rPr>
                <w:sz w:val="24"/>
                <w:szCs w:val="24"/>
              </w:rPr>
              <w:t xml:space="preserve">Итого: </w:t>
            </w:r>
          </w:p>
        </w:tc>
        <w:tc>
          <w:tcPr>
            <w:tcW w:w="979"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7" w:firstLine="0"/>
              <w:jc w:val="center"/>
              <w:rPr>
                <w:sz w:val="24"/>
                <w:szCs w:val="24"/>
              </w:rPr>
            </w:pPr>
            <w:r w:rsidRPr="00D659C3">
              <w:rPr>
                <w:sz w:val="24"/>
                <w:szCs w:val="24"/>
              </w:rPr>
              <w:t xml:space="preserve">х </w:t>
            </w:r>
          </w:p>
        </w:tc>
        <w:tc>
          <w:tcPr>
            <w:tcW w:w="1705" w:type="dxa"/>
            <w:gridSpan w:val="6"/>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3" w:firstLine="0"/>
              <w:jc w:val="center"/>
              <w:rPr>
                <w:sz w:val="24"/>
                <w:szCs w:val="24"/>
              </w:rPr>
            </w:pPr>
            <w:r w:rsidRPr="00D659C3">
              <w:rPr>
                <w:sz w:val="24"/>
                <w:szCs w:val="24"/>
              </w:rPr>
              <w:t xml:space="preserve">х </w:t>
            </w:r>
          </w:p>
        </w:tc>
        <w:tc>
          <w:tcPr>
            <w:tcW w:w="1143"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center"/>
              <w:rPr>
                <w:sz w:val="24"/>
                <w:szCs w:val="24"/>
              </w:rPr>
            </w:pPr>
            <w:r w:rsidRPr="00D659C3">
              <w:rPr>
                <w:sz w:val="24"/>
                <w:szCs w:val="24"/>
              </w:rPr>
              <w:t xml:space="preserve"> </w:t>
            </w:r>
          </w:p>
        </w:tc>
        <w:tc>
          <w:tcPr>
            <w:tcW w:w="171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2" w:right="0" w:firstLine="0"/>
              <w:jc w:val="center"/>
              <w:rPr>
                <w:sz w:val="24"/>
                <w:szCs w:val="24"/>
              </w:rPr>
            </w:pPr>
            <w:r w:rsidRPr="00D659C3">
              <w:rPr>
                <w:sz w:val="24"/>
                <w:szCs w:val="24"/>
              </w:rPr>
              <w:t xml:space="preserve"> </w:t>
            </w:r>
          </w:p>
        </w:tc>
        <w:tc>
          <w:tcPr>
            <w:tcW w:w="1760" w:type="dxa"/>
            <w:gridSpan w:val="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center"/>
              <w:rPr>
                <w:sz w:val="24"/>
                <w:szCs w:val="24"/>
              </w:rPr>
            </w:pPr>
            <w:r w:rsidRPr="00D659C3">
              <w:rPr>
                <w:sz w:val="24"/>
                <w:szCs w:val="24"/>
              </w:rPr>
              <w:t xml:space="preserve"> </w:t>
            </w:r>
          </w:p>
        </w:tc>
      </w:tr>
      <w:tr w:rsidR="00F01EED" w:rsidRPr="00D659C3" w:rsidTr="00F82D39">
        <w:tblPrEx>
          <w:tblCellMar>
            <w:right w:w="0" w:type="dxa"/>
          </w:tblCellMar>
        </w:tblPrEx>
        <w:trPr>
          <w:trHeight w:val="860"/>
        </w:trPr>
        <w:tc>
          <w:tcPr>
            <w:tcW w:w="483" w:type="dxa"/>
            <w:tcBorders>
              <w:top w:val="single" w:sz="4" w:space="0" w:color="000000"/>
              <w:left w:val="single" w:sz="4" w:space="0" w:color="000000"/>
              <w:bottom w:val="single" w:sz="4" w:space="0" w:color="000000"/>
              <w:right w:val="nil"/>
            </w:tcBorders>
          </w:tcPr>
          <w:p w:rsidR="00F01EED" w:rsidRPr="00D659C3" w:rsidRDefault="00F01EED">
            <w:pPr>
              <w:spacing w:after="160" w:line="259" w:lineRule="auto"/>
              <w:ind w:right="0" w:firstLine="0"/>
              <w:jc w:val="left"/>
              <w:rPr>
                <w:sz w:val="24"/>
                <w:szCs w:val="24"/>
              </w:rPr>
            </w:pPr>
          </w:p>
        </w:tc>
        <w:tc>
          <w:tcPr>
            <w:tcW w:w="9139" w:type="dxa"/>
            <w:gridSpan w:val="20"/>
            <w:tcBorders>
              <w:top w:val="single" w:sz="4" w:space="0" w:color="000000"/>
              <w:left w:val="nil"/>
              <w:bottom w:val="single" w:sz="4" w:space="0" w:color="000000"/>
              <w:right w:val="single" w:sz="4" w:space="0" w:color="000000"/>
            </w:tcBorders>
            <w:vAlign w:val="center"/>
          </w:tcPr>
          <w:p w:rsidR="00F01EED" w:rsidRPr="00D659C3" w:rsidRDefault="00CA4D38" w:rsidP="00D659C3">
            <w:pPr>
              <w:spacing w:after="0" w:line="259" w:lineRule="auto"/>
              <w:ind w:left="-634" w:right="154" w:firstLine="21"/>
              <w:jc w:val="center"/>
              <w:rPr>
                <w:sz w:val="24"/>
                <w:szCs w:val="24"/>
              </w:rPr>
            </w:pPr>
            <w:r w:rsidRPr="00D659C3">
              <w:rPr>
                <w:sz w:val="24"/>
                <w:szCs w:val="24"/>
              </w:rPr>
              <w:t>7. Основные финансово-экономические показатели деятельности в период реализации проекта</w:t>
            </w:r>
          </w:p>
        </w:tc>
      </w:tr>
      <w:tr w:rsidR="00F01EED" w:rsidRPr="00D659C3" w:rsidTr="00F82D39">
        <w:tblPrEx>
          <w:tblCellMar>
            <w:right w:w="0" w:type="dxa"/>
          </w:tblCellMar>
        </w:tblPrEx>
        <w:trPr>
          <w:trHeight w:val="538"/>
        </w:trPr>
        <w:tc>
          <w:tcPr>
            <w:tcW w:w="483" w:type="dxa"/>
            <w:tcBorders>
              <w:top w:val="single" w:sz="4" w:space="0" w:color="000000"/>
              <w:left w:val="single" w:sz="4" w:space="0" w:color="000000"/>
              <w:bottom w:val="single" w:sz="4" w:space="0" w:color="000000"/>
              <w:right w:val="nil"/>
            </w:tcBorders>
          </w:tcPr>
          <w:p w:rsidR="00F01EED" w:rsidRPr="00D659C3" w:rsidRDefault="00F01EED">
            <w:pPr>
              <w:spacing w:after="160" w:line="259" w:lineRule="auto"/>
              <w:ind w:right="0" w:firstLine="0"/>
              <w:jc w:val="left"/>
              <w:rPr>
                <w:sz w:val="24"/>
                <w:szCs w:val="24"/>
              </w:rPr>
            </w:pPr>
          </w:p>
        </w:tc>
        <w:tc>
          <w:tcPr>
            <w:tcW w:w="4254" w:type="dxa"/>
            <w:gridSpan w:val="9"/>
            <w:tcBorders>
              <w:top w:val="single" w:sz="4" w:space="0" w:color="000000"/>
              <w:left w:val="nil"/>
              <w:bottom w:val="single" w:sz="4" w:space="0" w:color="000000"/>
              <w:right w:val="single" w:sz="4" w:space="0" w:color="000000"/>
            </w:tcBorders>
            <w:vAlign w:val="center"/>
          </w:tcPr>
          <w:p w:rsidR="00F01EED" w:rsidRPr="00D659C3" w:rsidRDefault="00CA4D38">
            <w:pPr>
              <w:spacing w:after="0" w:line="259" w:lineRule="auto"/>
              <w:ind w:left="1748" w:right="0" w:firstLine="0"/>
              <w:jc w:val="left"/>
              <w:rPr>
                <w:sz w:val="24"/>
                <w:szCs w:val="24"/>
              </w:rPr>
            </w:pPr>
            <w:r w:rsidRPr="00D659C3">
              <w:rPr>
                <w:sz w:val="24"/>
                <w:szCs w:val="24"/>
              </w:rPr>
              <w:t xml:space="preserve"> </w:t>
            </w:r>
          </w:p>
        </w:tc>
        <w:tc>
          <w:tcPr>
            <w:tcW w:w="1700" w:type="dxa"/>
            <w:gridSpan w:val="4"/>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70" w:firstLine="0"/>
              <w:jc w:val="center"/>
              <w:rPr>
                <w:sz w:val="24"/>
                <w:szCs w:val="24"/>
              </w:rPr>
            </w:pPr>
            <w:r w:rsidRPr="00D659C3">
              <w:rPr>
                <w:sz w:val="24"/>
                <w:szCs w:val="24"/>
              </w:rPr>
              <w:t xml:space="preserve">1 год </w:t>
            </w:r>
          </w:p>
        </w:tc>
        <w:tc>
          <w:tcPr>
            <w:tcW w:w="1704" w:type="dxa"/>
            <w:gridSpan w:val="6"/>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65" w:firstLine="0"/>
              <w:jc w:val="center"/>
              <w:rPr>
                <w:sz w:val="24"/>
                <w:szCs w:val="24"/>
              </w:rPr>
            </w:pPr>
            <w:r w:rsidRPr="00D659C3">
              <w:rPr>
                <w:sz w:val="24"/>
                <w:szCs w:val="24"/>
              </w:rPr>
              <w:t xml:space="preserve">2 год </w:t>
            </w:r>
          </w:p>
        </w:tc>
        <w:tc>
          <w:tcPr>
            <w:tcW w:w="1481"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111" w:right="0" w:firstLine="0"/>
              <w:jc w:val="left"/>
              <w:rPr>
                <w:sz w:val="24"/>
                <w:szCs w:val="24"/>
              </w:rPr>
            </w:pPr>
            <w:r w:rsidRPr="00D659C3">
              <w:rPr>
                <w:sz w:val="24"/>
                <w:szCs w:val="24"/>
              </w:rPr>
              <w:t xml:space="preserve">3 год &lt;3&gt; </w:t>
            </w:r>
          </w:p>
        </w:tc>
      </w:tr>
      <w:tr w:rsidR="00F01EED" w:rsidRPr="00D659C3" w:rsidTr="00F82D39">
        <w:tblPrEx>
          <w:tblCellMar>
            <w:right w:w="0" w:type="dxa"/>
          </w:tblCellMar>
        </w:tblPrEx>
        <w:trPr>
          <w:trHeight w:val="24"/>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right="0" w:firstLine="0"/>
              <w:jc w:val="center"/>
              <w:rPr>
                <w:sz w:val="24"/>
                <w:szCs w:val="24"/>
              </w:rPr>
            </w:pPr>
            <w:r w:rsidRPr="00D659C3">
              <w:rPr>
                <w:sz w:val="24"/>
                <w:szCs w:val="24"/>
              </w:rPr>
              <w:t>7.1</w:t>
            </w:r>
          </w:p>
        </w:tc>
        <w:tc>
          <w:tcPr>
            <w:tcW w:w="4254" w:type="dxa"/>
            <w:gridSpan w:val="9"/>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0" w:firstLine="0"/>
              <w:jc w:val="left"/>
              <w:rPr>
                <w:sz w:val="24"/>
                <w:szCs w:val="24"/>
              </w:rPr>
            </w:pPr>
            <w:r w:rsidRPr="00D659C3">
              <w:rPr>
                <w:sz w:val="24"/>
                <w:szCs w:val="24"/>
              </w:rPr>
              <w:t xml:space="preserve">Сумма гранта, тыс. руб. </w:t>
            </w:r>
          </w:p>
        </w:tc>
        <w:tc>
          <w:tcPr>
            <w:tcW w:w="1700" w:type="dxa"/>
            <w:gridSpan w:val="4"/>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24"/>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center"/>
              <w:rPr>
                <w:sz w:val="24"/>
                <w:szCs w:val="24"/>
              </w:rPr>
            </w:pPr>
            <w:r w:rsidRPr="00D659C3">
              <w:rPr>
                <w:sz w:val="24"/>
                <w:szCs w:val="24"/>
              </w:rPr>
              <w:t>7.2</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Собственные средства,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24"/>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center"/>
              <w:rPr>
                <w:sz w:val="24"/>
                <w:szCs w:val="24"/>
              </w:rPr>
            </w:pPr>
            <w:r w:rsidRPr="00D659C3">
              <w:rPr>
                <w:sz w:val="24"/>
                <w:szCs w:val="24"/>
              </w:rPr>
              <w:t>7.3</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Заемные средства,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24"/>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center"/>
              <w:rPr>
                <w:sz w:val="24"/>
                <w:szCs w:val="24"/>
              </w:rPr>
            </w:pPr>
            <w:r w:rsidRPr="00D659C3">
              <w:rPr>
                <w:sz w:val="24"/>
                <w:szCs w:val="24"/>
              </w:rPr>
              <w:t>7.4</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rPr>
                <w:sz w:val="24"/>
                <w:szCs w:val="24"/>
              </w:rPr>
            </w:pPr>
            <w:r w:rsidRPr="00D659C3">
              <w:rPr>
                <w:sz w:val="24"/>
                <w:szCs w:val="24"/>
              </w:rPr>
              <w:t xml:space="preserve">Выручка от реализации продукции,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232"/>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center"/>
              <w:rPr>
                <w:sz w:val="24"/>
                <w:szCs w:val="24"/>
              </w:rPr>
            </w:pPr>
            <w:r w:rsidRPr="00D659C3">
              <w:rPr>
                <w:sz w:val="24"/>
                <w:szCs w:val="24"/>
              </w:rPr>
              <w:t>7.5</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48" w:line="239" w:lineRule="auto"/>
              <w:ind w:left="7" w:right="0" w:firstLine="0"/>
              <w:rPr>
                <w:sz w:val="24"/>
                <w:szCs w:val="24"/>
              </w:rPr>
            </w:pPr>
            <w:r w:rsidRPr="00D659C3">
              <w:rPr>
                <w:sz w:val="24"/>
                <w:szCs w:val="24"/>
              </w:rPr>
              <w:t xml:space="preserve">Итого приход (поступления) денежных средств (сумма строк 1 </w:t>
            </w:r>
          </w:p>
          <w:p w:rsidR="00F01EED" w:rsidRPr="00D659C3" w:rsidRDefault="00CA4D38">
            <w:pPr>
              <w:spacing w:after="0" w:line="259" w:lineRule="auto"/>
              <w:ind w:left="7" w:right="0" w:firstLine="0"/>
              <w:jc w:val="left"/>
              <w:rPr>
                <w:sz w:val="24"/>
                <w:szCs w:val="24"/>
              </w:rPr>
            </w:pPr>
            <w:r w:rsidRPr="00D659C3">
              <w:rPr>
                <w:sz w:val="24"/>
                <w:szCs w:val="24"/>
              </w:rPr>
              <w:t xml:space="preserve">- 4),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89"/>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center"/>
              <w:rPr>
                <w:sz w:val="24"/>
                <w:szCs w:val="24"/>
              </w:rPr>
            </w:pPr>
            <w:r w:rsidRPr="00D659C3">
              <w:rPr>
                <w:sz w:val="24"/>
                <w:szCs w:val="24"/>
              </w:rPr>
              <w:t>7.6</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rPr>
                <w:sz w:val="24"/>
                <w:szCs w:val="24"/>
              </w:rPr>
            </w:pPr>
            <w:r w:rsidRPr="00D659C3">
              <w:rPr>
                <w:sz w:val="24"/>
                <w:szCs w:val="24"/>
              </w:rPr>
              <w:t xml:space="preserve">Расходы на покупку основных средств,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24"/>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center"/>
              <w:rPr>
                <w:sz w:val="24"/>
                <w:szCs w:val="24"/>
              </w:rPr>
            </w:pPr>
            <w:r w:rsidRPr="00D659C3">
              <w:rPr>
                <w:sz w:val="24"/>
                <w:szCs w:val="24"/>
              </w:rPr>
              <w:t>7.7</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Расходы на производство и реализацию продукции,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24"/>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center"/>
              <w:rPr>
                <w:sz w:val="24"/>
                <w:szCs w:val="24"/>
              </w:rPr>
            </w:pPr>
            <w:r w:rsidRPr="00D659C3">
              <w:rPr>
                <w:sz w:val="24"/>
                <w:szCs w:val="24"/>
              </w:rPr>
              <w:t>7.8</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rPr>
                <w:sz w:val="24"/>
                <w:szCs w:val="24"/>
              </w:rPr>
            </w:pPr>
            <w:r w:rsidRPr="00D659C3">
              <w:rPr>
                <w:sz w:val="24"/>
                <w:szCs w:val="24"/>
              </w:rPr>
              <w:t xml:space="preserve">Итого отток (выплаты) денежных средств (стр. 6 + стр. 7),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24"/>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center"/>
              <w:rPr>
                <w:sz w:val="24"/>
                <w:szCs w:val="24"/>
              </w:rPr>
            </w:pPr>
            <w:r w:rsidRPr="00D659C3">
              <w:rPr>
                <w:sz w:val="24"/>
                <w:szCs w:val="24"/>
              </w:rPr>
              <w:t>7.9</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Чистый денежный поток (стр. 5 - стр. 8),  тыс. 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24"/>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center"/>
              <w:rPr>
                <w:sz w:val="24"/>
                <w:szCs w:val="24"/>
              </w:rPr>
            </w:pPr>
            <w:r w:rsidRPr="00D659C3">
              <w:rPr>
                <w:sz w:val="24"/>
                <w:szCs w:val="24"/>
              </w:rPr>
              <w:t>7.10</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Финансовый результат (стр. 4 - стр. 7), тыс.</w:t>
            </w:r>
            <w:r w:rsidR="00F82D39">
              <w:rPr>
                <w:sz w:val="24"/>
                <w:szCs w:val="24"/>
              </w:rPr>
              <w:t xml:space="preserve"> </w:t>
            </w:r>
            <w:r w:rsidRPr="00D659C3">
              <w:rPr>
                <w:sz w:val="24"/>
                <w:szCs w:val="24"/>
              </w:rPr>
              <w:t xml:space="preserve">руб.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24"/>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center"/>
              <w:rPr>
                <w:sz w:val="24"/>
                <w:szCs w:val="24"/>
              </w:rPr>
            </w:pPr>
            <w:r w:rsidRPr="00D659C3">
              <w:rPr>
                <w:sz w:val="24"/>
                <w:szCs w:val="24"/>
              </w:rPr>
              <w:t>7.11</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15" w:firstLine="0"/>
              <w:rPr>
                <w:sz w:val="24"/>
                <w:szCs w:val="24"/>
              </w:rPr>
            </w:pPr>
            <w:r w:rsidRPr="00D659C3">
              <w:rPr>
                <w:sz w:val="24"/>
                <w:szCs w:val="24"/>
              </w:rPr>
              <w:t xml:space="preserve">Рентабельность производства (стр. 10 / стр. 7 x 100),% </w:t>
            </w:r>
          </w:p>
        </w:tc>
        <w:tc>
          <w:tcPr>
            <w:tcW w:w="1713" w:type="dxa"/>
            <w:gridSpan w:val="5"/>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19" w:right="0" w:firstLine="0"/>
              <w:jc w:val="left"/>
              <w:rPr>
                <w:sz w:val="24"/>
                <w:szCs w:val="24"/>
              </w:rPr>
            </w:pPr>
            <w:r w:rsidRPr="00D659C3">
              <w:rPr>
                <w:sz w:val="24"/>
                <w:szCs w:val="24"/>
              </w:rPr>
              <w:t xml:space="preserve"> </w:t>
            </w:r>
          </w:p>
        </w:tc>
        <w:tc>
          <w:tcPr>
            <w:tcW w:w="1704" w:type="dxa"/>
            <w:gridSpan w:val="6"/>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left="7"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24"/>
        </w:trPr>
        <w:tc>
          <w:tcPr>
            <w:tcW w:w="9624" w:type="dxa"/>
            <w:gridSpan w:val="21"/>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right="58" w:firstLine="0"/>
              <w:jc w:val="center"/>
              <w:rPr>
                <w:sz w:val="24"/>
                <w:szCs w:val="24"/>
              </w:rPr>
            </w:pPr>
            <w:r w:rsidRPr="00D659C3">
              <w:rPr>
                <w:sz w:val="24"/>
                <w:szCs w:val="24"/>
              </w:rPr>
              <w:t xml:space="preserve">8. Маркетинговый план проекта </w:t>
            </w:r>
          </w:p>
        </w:tc>
      </w:tr>
      <w:tr w:rsidR="00F01EED" w:rsidRPr="00D659C3" w:rsidTr="00F82D39">
        <w:tblPrEx>
          <w:tblCellMar>
            <w:left w:w="55" w:type="dxa"/>
            <w:right w:w="7" w:type="dxa"/>
          </w:tblCellMar>
        </w:tblPrEx>
        <w:trPr>
          <w:trHeight w:val="310"/>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lastRenderedPageBreak/>
              <w:t xml:space="preserve">8.1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Наименование производимой (планируемой к производству) продукции </w:t>
            </w:r>
          </w:p>
        </w:tc>
        <w:tc>
          <w:tcPr>
            <w:tcW w:w="4898" w:type="dxa"/>
            <w:gridSpan w:val="1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1791"/>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8.2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rsidP="00F82D39">
            <w:pPr>
              <w:spacing w:after="0" w:line="259" w:lineRule="auto"/>
              <w:ind w:left="7" w:right="0" w:firstLine="0"/>
              <w:jc w:val="left"/>
              <w:rPr>
                <w:sz w:val="24"/>
                <w:szCs w:val="24"/>
              </w:rPr>
            </w:pPr>
            <w:r w:rsidRPr="00D659C3">
              <w:rPr>
                <w:sz w:val="24"/>
                <w:szCs w:val="24"/>
              </w:rPr>
              <w:t xml:space="preserve">Потенциальная привлекательность отрасли для вложения средств: емкость рынка; оценка количественной и качественной потребности рынка; анализ фактических цен на аналогичную продукцию </w:t>
            </w:r>
          </w:p>
        </w:tc>
        <w:tc>
          <w:tcPr>
            <w:tcW w:w="4898" w:type="dxa"/>
            <w:gridSpan w:val="1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RPr="00D659C3" w:rsidTr="00F82D39">
        <w:tblPrEx>
          <w:tblCellMar>
            <w:left w:w="55" w:type="dxa"/>
            <w:right w:w="7" w:type="dxa"/>
          </w:tblCellMar>
        </w:tblPrEx>
        <w:trPr>
          <w:trHeight w:val="1027"/>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8.3 </w:t>
            </w:r>
          </w:p>
        </w:tc>
        <w:tc>
          <w:tcPr>
            <w:tcW w:w="4241" w:type="dxa"/>
            <w:gridSpan w:val="8"/>
            <w:tcBorders>
              <w:top w:val="single" w:sz="4" w:space="0" w:color="000000"/>
              <w:left w:val="single" w:sz="4" w:space="0" w:color="000000"/>
              <w:bottom w:val="single" w:sz="4" w:space="0" w:color="000000"/>
              <w:right w:val="single" w:sz="4" w:space="0" w:color="000000"/>
            </w:tcBorders>
            <w:vAlign w:val="center"/>
          </w:tcPr>
          <w:p w:rsidR="00F01EED" w:rsidRPr="00D659C3" w:rsidRDefault="00CA4D38">
            <w:pPr>
              <w:spacing w:after="0" w:line="259" w:lineRule="auto"/>
              <w:ind w:left="7" w:right="0" w:firstLine="0"/>
              <w:jc w:val="left"/>
              <w:rPr>
                <w:sz w:val="24"/>
                <w:szCs w:val="24"/>
              </w:rPr>
            </w:pPr>
            <w:r w:rsidRPr="00D659C3">
              <w:rPr>
                <w:sz w:val="24"/>
                <w:szCs w:val="24"/>
              </w:rPr>
              <w:t xml:space="preserve">Специфические особенности рынка: указать наличие (или отсутствие) организаций в крае, производящих аналогичную продукцию </w:t>
            </w:r>
          </w:p>
        </w:tc>
        <w:tc>
          <w:tcPr>
            <w:tcW w:w="4898" w:type="dxa"/>
            <w:gridSpan w:val="12"/>
            <w:tcBorders>
              <w:top w:val="single" w:sz="4" w:space="0" w:color="000000"/>
              <w:left w:val="single" w:sz="4" w:space="0" w:color="000000"/>
              <w:bottom w:val="single" w:sz="4" w:space="0" w:color="000000"/>
              <w:right w:val="single" w:sz="4" w:space="0" w:color="000000"/>
            </w:tcBorders>
          </w:tcPr>
          <w:p w:rsidR="00F01EED" w:rsidRPr="00D659C3" w:rsidRDefault="00CA4D38">
            <w:pPr>
              <w:spacing w:after="0" w:line="259" w:lineRule="auto"/>
              <w:ind w:right="0" w:firstLine="0"/>
              <w:jc w:val="left"/>
              <w:rPr>
                <w:sz w:val="24"/>
                <w:szCs w:val="24"/>
              </w:rPr>
            </w:pPr>
            <w:r w:rsidRPr="00D659C3">
              <w:rPr>
                <w:sz w:val="24"/>
                <w:szCs w:val="24"/>
              </w:rPr>
              <w:t xml:space="preserve"> </w:t>
            </w:r>
          </w:p>
        </w:tc>
      </w:tr>
      <w:tr w:rsidR="00F01EED" w:rsidTr="00F82D39">
        <w:tblPrEx>
          <w:tblCellMar>
            <w:top w:w="11" w:type="dxa"/>
            <w:left w:w="58" w:type="dxa"/>
            <w:bottom w:w="12" w:type="dxa"/>
            <w:right w:w="0" w:type="dxa"/>
          </w:tblCellMar>
        </w:tblPrEx>
        <w:trPr>
          <w:trHeight w:val="806"/>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8.4 </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Стратегия продаж (прямые продажи, через дистрибьюторскую, дилерскую сеть, через филиалы), схема реализации продукции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10" w:right="0" w:firstLine="0"/>
              <w:jc w:val="left"/>
              <w:rPr>
                <w:sz w:val="24"/>
                <w:szCs w:val="24"/>
              </w:rPr>
            </w:pPr>
            <w:r w:rsidRPr="00346579">
              <w:rPr>
                <w:sz w:val="24"/>
                <w:szCs w:val="24"/>
              </w:rPr>
              <w:t xml:space="preserve"> </w:t>
            </w:r>
          </w:p>
        </w:tc>
      </w:tr>
      <w:tr w:rsidR="00F01EED" w:rsidTr="00F82D39">
        <w:tblPrEx>
          <w:tblCellMar>
            <w:top w:w="11" w:type="dxa"/>
            <w:left w:w="58" w:type="dxa"/>
            <w:bottom w:w="12" w:type="dxa"/>
            <w:right w:w="0" w:type="dxa"/>
          </w:tblCellMar>
        </w:tblPrEx>
        <w:trPr>
          <w:trHeight w:val="1073"/>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8.5 </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Объем продукции, планируемый к реализации начиная с года начала реализации проекта до года окончания реализации проекта, тонн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10" w:right="0" w:firstLine="0"/>
              <w:jc w:val="left"/>
              <w:rPr>
                <w:sz w:val="24"/>
                <w:szCs w:val="24"/>
              </w:rPr>
            </w:pPr>
            <w:r w:rsidRPr="00346579">
              <w:rPr>
                <w:sz w:val="24"/>
                <w:szCs w:val="24"/>
              </w:rPr>
              <w:t xml:space="preserve"> </w:t>
            </w:r>
          </w:p>
        </w:tc>
      </w:tr>
      <w:tr w:rsidR="00F01EED" w:rsidTr="00F82D39">
        <w:tblPrEx>
          <w:tblCellMar>
            <w:top w:w="11" w:type="dxa"/>
            <w:left w:w="58" w:type="dxa"/>
            <w:bottom w:w="12" w:type="dxa"/>
            <w:right w:w="0" w:type="dxa"/>
          </w:tblCellMar>
        </w:tblPrEx>
        <w:trPr>
          <w:trHeight w:val="42"/>
        </w:trPr>
        <w:tc>
          <w:tcPr>
            <w:tcW w:w="483" w:type="dxa"/>
            <w:tcBorders>
              <w:top w:val="single" w:sz="4" w:space="0" w:color="000000"/>
              <w:left w:val="single" w:sz="4" w:space="0" w:color="000000"/>
              <w:bottom w:val="single" w:sz="4" w:space="0" w:color="000000"/>
              <w:right w:val="nil"/>
            </w:tcBorders>
          </w:tcPr>
          <w:p w:rsidR="00F01EED" w:rsidRPr="00346579" w:rsidRDefault="00F01EED">
            <w:pPr>
              <w:spacing w:after="160" w:line="259" w:lineRule="auto"/>
              <w:ind w:right="0" w:firstLine="0"/>
              <w:jc w:val="left"/>
              <w:rPr>
                <w:sz w:val="24"/>
                <w:szCs w:val="24"/>
              </w:rPr>
            </w:pPr>
          </w:p>
        </w:tc>
        <w:tc>
          <w:tcPr>
            <w:tcW w:w="9139" w:type="dxa"/>
            <w:gridSpan w:val="20"/>
            <w:tcBorders>
              <w:top w:val="single" w:sz="4" w:space="0" w:color="000000"/>
              <w:left w:val="nil"/>
              <w:bottom w:val="single" w:sz="4" w:space="0" w:color="000000"/>
              <w:right w:val="single" w:sz="4" w:space="0" w:color="000000"/>
            </w:tcBorders>
            <w:vAlign w:val="center"/>
          </w:tcPr>
          <w:p w:rsidR="00F01EED" w:rsidRPr="00346579" w:rsidRDefault="00CA4D38">
            <w:pPr>
              <w:spacing w:after="0" w:line="259" w:lineRule="auto"/>
              <w:ind w:left="1945" w:right="0" w:firstLine="0"/>
              <w:jc w:val="left"/>
              <w:rPr>
                <w:sz w:val="24"/>
                <w:szCs w:val="24"/>
              </w:rPr>
            </w:pPr>
            <w:r w:rsidRPr="00346579">
              <w:rPr>
                <w:sz w:val="24"/>
                <w:szCs w:val="24"/>
              </w:rPr>
              <w:t xml:space="preserve">9. Организационный план Проекта </w:t>
            </w:r>
          </w:p>
        </w:tc>
      </w:tr>
      <w:tr w:rsidR="00F01EED" w:rsidTr="00F82D39">
        <w:tblPrEx>
          <w:tblCellMar>
            <w:top w:w="11" w:type="dxa"/>
            <w:left w:w="58" w:type="dxa"/>
            <w:bottom w:w="12" w:type="dxa"/>
            <w:right w:w="0" w:type="dxa"/>
          </w:tblCellMar>
        </w:tblPrEx>
        <w:trPr>
          <w:trHeight w:val="526"/>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9.1 </w:t>
            </w:r>
          </w:p>
        </w:tc>
        <w:tc>
          <w:tcPr>
            <w:tcW w:w="4230" w:type="dxa"/>
            <w:gridSpan w:val="7"/>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Необходимо составить календарный план (сетевой график)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10" w:right="0" w:firstLine="0"/>
              <w:jc w:val="left"/>
              <w:rPr>
                <w:sz w:val="24"/>
                <w:szCs w:val="24"/>
              </w:rPr>
            </w:pPr>
            <w:r w:rsidRPr="00346579">
              <w:rPr>
                <w:sz w:val="24"/>
                <w:szCs w:val="24"/>
              </w:rPr>
              <w:t xml:space="preserve"> </w:t>
            </w:r>
          </w:p>
        </w:tc>
      </w:tr>
      <w:tr w:rsidR="00F01EED" w:rsidTr="00F82D39">
        <w:tblPrEx>
          <w:tblCellMar>
            <w:top w:w="11" w:type="dxa"/>
            <w:left w:w="58" w:type="dxa"/>
            <w:bottom w:w="12" w:type="dxa"/>
            <w:right w:w="0" w:type="dxa"/>
          </w:tblCellMar>
        </w:tblPrEx>
        <w:trPr>
          <w:trHeight w:val="1043"/>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9.2 </w:t>
            </w:r>
          </w:p>
        </w:tc>
        <w:tc>
          <w:tcPr>
            <w:tcW w:w="4230" w:type="dxa"/>
            <w:gridSpan w:val="7"/>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206" w:firstLine="0"/>
              <w:rPr>
                <w:sz w:val="24"/>
                <w:szCs w:val="24"/>
              </w:rPr>
            </w:pPr>
            <w:r w:rsidRPr="00346579">
              <w:rPr>
                <w:sz w:val="24"/>
                <w:szCs w:val="24"/>
              </w:rPr>
              <w:t xml:space="preserve">Необходимо указать, сколько этапов содержит реализуемый проект, на каком этапе производятся те или иные виды работ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10" w:right="0" w:firstLine="0"/>
              <w:jc w:val="left"/>
              <w:rPr>
                <w:sz w:val="24"/>
                <w:szCs w:val="24"/>
              </w:rPr>
            </w:pPr>
            <w:r w:rsidRPr="00346579">
              <w:rPr>
                <w:sz w:val="24"/>
                <w:szCs w:val="24"/>
              </w:rPr>
              <w:t xml:space="preserve"> </w:t>
            </w:r>
          </w:p>
        </w:tc>
      </w:tr>
      <w:tr w:rsidR="00F01EED" w:rsidTr="00F82D39">
        <w:tblPrEx>
          <w:tblCellMar>
            <w:top w:w="11" w:type="dxa"/>
            <w:left w:w="58" w:type="dxa"/>
            <w:bottom w:w="12" w:type="dxa"/>
            <w:right w:w="0" w:type="dxa"/>
          </w:tblCellMar>
        </w:tblPrEx>
        <w:trPr>
          <w:trHeight w:val="2734"/>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jc w:val="left"/>
              <w:rPr>
                <w:sz w:val="24"/>
                <w:szCs w:val="24"/>
              </w:rPr>
            </w:pPr>
            <w:r w:rsidRPr="00346579">
              <w:rPr>
                <w:sz w:val="24"/>
                <w:szCs w:val="24"/>
              </w:rPr>
              <w:t xml:space="preserve">9.3 </w:t>
            </w:r>
          </w:p>
        </w:tc>
        <w:tc>
          <w:tcPr>
            <w:tcW w:w="4230" w:type="dxa"/>
            <w:gridSpan w:val="7"/>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61" w:firstLine="0"/>
              <w:rPr>
                <w:sz w:val="24"/>
                <w:szCs w:val="24"/>
              </w:rPr>
            </w:pPr>
            <w:r w:rsidRPr="00346579">
              <w:rPr>
                <w:sz w:val="24"/>
                <w:szCs w:val="24"/>
              </w:rPr>
              <w:t>Описывается конечный результат, планируемый в результате завершения этапа проекта, с указанием планируемых плановых показателей деятельности (объем произведенной продукции, объем реализованной продукции, количество принятых новых постоянных работников, сведения о которых подтверждаются справкой нал</w:t>
            </w:r>
            <w:r w:rsidR="00F82D39">
              <w:rPr>
                <w:sz w:val="24"/>
                <w:szCs w:val="24"/>
              </w:rPr>
              <w:t>огового органа)</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left="10" w:right="0" w:firstLine="0"/>
              <w:jc w:val="left"/>
            </w:pPr>
            <w:r>
              <w:t xml:space="preserve"> </w:t>
            </w:r>
          </w:p>
        </w:tc>
      </w:tr>
      <w:tr w:rsidR="007304FA" w:rsidTr="00F82D39">
        <w:tblPrEx>
          <w:tblCellMar>
            <w:top w:w="11" w:type="dxa"/>
            <w:left w:w="58" w:type="dxa"/>
            <w:bottom w:w="12" w:type="dxa"/>
            <w:right w:w="0" w:type="dxa"/>
          </w:tblCellMar>
        </w:tblPrEx>
        <w:trPr>
          <w:trHeight w:val="1154"/>
        </w:trPr>
        <w:tc>
          <w:tcPr>
            <w:tcW w:w="9624" w:type="dxa"/>
            <w:gridSpan w:val="21"/>
            <w:tcBorders>
              <w:top w:val="single" w:sz="4" w:space="0" w:color="000000"/>
              <w:left w:val="single" w:sz="4" w:space="0" w:color="000000"/>
              <w:bottom w:val="single" w:sz="4" w:space="0" w:color="000000"/>
              <w:right w:val="single" w:sz="4" w:space="0" w:color="000000"/>
            </w:tcBorders>
          </w:tcPr>
          <w:p w:rsidR="007304FA" w:rsidRPr="00346579" w:rsidRDefault="007304FA" w:rsidP="00F82D39">
            <w:pPr>
              <w:spacing w:after="1" w:line="280" w:lineRule="auto"/>
              <w:ind w:left="198" w:right="0" w:hanging="283"/>
              <w:jc w:val="center"/>
              <w:rPr>
                <w:sz w:val="24"/>
                <w:szCs w:val="24"/>
              </w:rPr>
            </w:pPr>
            <w:r w:rsidRPr="00346579">
              <w:rPr>
                <w:sz w:val="24"/>
                <w:szCs w:val="24"/>
              </w:rPr>
              <w:t>10. Результат предоставления гранта в форме субсидии на реализацию проекта «</w:t>
            </w:r>
            <w:r w:rsidR="00F82D39">
              <w:rPr>
                <w:sz w:val="24"/>
                <w:szCs w:val="24"/>
              </w:rPr>
              <w:t>_____________________________</w:t>
            </w:r>
            <w:r w:rsidRPr="00346579">
              <w:rPr>
                <w:sz w:val="24"/>
                <w:szCs w:val="24"/>
              </w:rPr>
              <w:t>»</w:t>
            </w:r>
            <w:r>
              <w:rPr>
                <w:sz w:val="24"/>
                <w:szCs w:val="24"/>
              </w:rPr>
              <w:t xml:space="preserve"> </w:t>
            </w:r>
            <w:r w:rsidRPr="00346579">
              <w:rPr>
                <w:sz w:val="24"/>
                <w:szCs w:val="24"/>
              </w:rPr>
              <w:t>для включения в Соглашение, заключаемое между по</w:t>
            </w:r>
            <w:r w:rsidR="00F82D39">
              <w:rPr>
                <w:sz w:val="24"/>
                <w:szCs w:val="24"/>
              </w:rPr>
              <w:t xml:space="preserve">бедителем конкурсного отбора и </w:t>
            </w:r>
            <w:r w:rsidRPr="00346579">
              <w:rPr>
                <w:sz w:val="24"/>
                <w:szCs w:val="24"/>
              </w:rPr>
              <w:t>Управлением финансов, экономики и имущественных отношений Администрации городского округа Анадырь</w:t>
            </w:r>
          </w:p>
        </w:tc>
      </w:tr>
      <w:tr w:rsidR="00F01EED" w:rsidTr="00F82D39">
        <w:tblPrEx>
          <w:tblCellMar>
            <w:top w:w="11" w:type="dxa"/>
            <w:left w:w="58" w:type="dxa"/>
            <w:bottom w:w="12" w:type="dxa"/>
            <w:right w:w="0" w:type="dxa"/>
          </w:tblCellMar>
        </w:tblPrEx>
        <w:trPr>
          <w:trHeight w:val="127"/>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rsidP="00F82D39">
            <w:pPr>
              <w:spacing w:after="0" w:line="259" w:lineRule="auto"/>
              <w:ind w:left="5" w:right="0" w:firstLine="0"/>
              <w:jc w:val="center"/>
              <w:rPr>
                <w:sz w:val="24"/>
                <w:szCs w:val="24"/>
              </w:rPr>
            </w:pPr>
            <w:r w:rsidRPr="00346579">
              <w:rPr>
                <w:sz w:val="24"/>
                <w:szCs w:val="24"/>
              </w:rPr>
              <w:t>10.1</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5" w:right="0" w:firstLine="0"/>
              <w:rPr>
                <w:sz w:val="24"/>
                <w:szCs w:val="24"/>
              </w:rPr>
            </w:pPr>
            <w:r w:rsidRPr="00346579">
              <w:rPr>
                <w:sz w:val="24"/>
                <w:szCs w:val="24"/>
              </w:rPr>
              <w:t xml:space="preserve">Объем производства продукции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10" w:right="0" w:firstLine="0"/>
              <w:jc w:val="left"/>
              <w:rPr>
                <w:sz w:val="24"/>
                <w:szCs w:val="24"/>
              </w:rPr>
            </w:pPr>
            <w:r w:rsidRPr="00346579">
              <w:rPr>
                <w:sz w:val="24"/>
                <w:szCs w:val="24"/>
              </w:rPr>
              <w:t xml:space="preserve"> </w:t>
            </w:r>
          </w:p>
        </w:tc>
      </w:tr>
      <w:tr w:rsidR="00F01EED" w:rsidTr="00F82D39">
        <w:tblPrEx>
          <w:tblCellMar>
            <w:top w:w="11" w:type="dxa"/>
            <w:left w:w="58" w:type="dxa"/>
            <w:bottom w:w="12" w:type="dxa"/>
            <w:right w:w="0" w:type="dxa"/>
          </w:tblCellMar>
        </w:tblPrEx>
        <w:trPr>
          <w:trHeight w:val="42"/>
        </w:trPr>
        <w:tc>
          <w:tcPr>
            <w:tcW w:w="483" w:type="dxa"/>
            <w:tcBorders>
              <w:top w:val="single" w:sz="4" w:space="0" w:color="000000"/>
              <w:left w:val="single" w:sz="4" w:space="0" w:color="000000"/>
              <w:bottom w:val="single" w:sz="4" w:space="0" w:color="000000"/>
              <w:right w:val="single" w:sz="4" w:space="0" w:color="000000"/>
            </w:tcBorders>
          </w:tcPr>
          <w:p w:rsidR="00F01EED" w:rsidRPr="00346579" w:rsidRDefault="00F01EED" w:rsidP="00F82D39">
            <w:pPr>
              <w:spacing w:after="160" w:line="259" w:lineRule="auto"/>
              <w:ind w:right="0" w:firstLine="0"/>
              <w:jc w:val="center"/>
              <w:rPr>
                <w:sz w:val="24"/>
                <w:szCs w:val="24"/>
              </w:rPr>
            </w:pP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(в натуральном выражении)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F01EED">
            <w:pPr>
              <w:spacing w:after="160" w:line="259" w:lineRule="auto"/>
              <w:ind w:right="0" w:firstLine="0"/>
              <w:jc w:val="left"/>
              <w:rPr>
                <w:sz w:val="24"/>
                <w:szCs w:val="24"/>
              </w:rPr>
            </w:pPr>
          </w:p>
        </w:tc>
      </w:tr>
      <w:tr w:rsidR="00F01EED" w:rsidTr="00F82D39">
        <w:tblPrEx>
          <w:tblCellMar>
            <w:top w:w="11" w:type="dxa"/>
            <w:left w:w="58" w:type="dxa"/>
            <w:bottom w:w="12" w:type="dxa"/>
            <w:right w:w="0" w:type="dxa"/>
          </w:tblCellMar>
        </w:tblPrEx>
        <w:trPr>
          <w:trHeight w:val="271"/>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rsidP="00F82D39">
            <w:pPr>
              <w:spacing w:after="0" w:line="259" w:lineRule="auto"/>
              <w:ind w:right="0" w:firstLine="0"/>
              <w:jc w:val="center"/>
              <w:rPr>
                <w:sz w:val="24"/>
                <w:szCs w:val="24"/>
              </w:rPr>
            </w:pPr>
            <w:r w:rsidRPr="00346579">
              <w:rPr>
                <w:sz w:val="24"/>
                <w:szCs w:val="24"/>
              </w:rPr>
              <w:lastRenderedPageBreak/>
              <w:t>10.2</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Объем реализации продукции (в натуральном выражении)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 </w:t>
            </w:r>
          </w:p>
        </w:tc>
      </w:tr>
      <w:tr w:rsidR="00F01EED" w:rsidTr="00F82D39">
        <w:tblPrEx>
          <w:tblCellMar>
            <w:top w:w="11" w:type="dxa"/>
            <w:left w:w="58" w:type="dxa"/>
            <w:bottom w:w="12" w:type="dxa"/>
            <w:right w:w="0" w:type="dxa"/>
          </w:tblCellMar>
        </w:tblPrEx>
        <w:trPr>
          <w:trHeight w:val="246"/>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rsidP="00F82D39">
            <w:pPr>
              <w:spacing w:after="0" w:line="259" w:lineRule="auto"/>
              <w:ind w:right="0" w:firstLine="0"/>
              <w:jc w:val="center"/>
              <w:rPr>
                <w:sz w:val="24"/>
                <w:szCs w:val="24"/>
              </w:rPr>
            </w:pPr>
            <w:r w:rsidRPr="00346579">
              <w:rPr>
                <w:sz w:val="24"/>
                <w:szCs w:val="24"/>
              </w:rPr>
              <w:t>10.3</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Объем реализации продукции, тыс. руб.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 </w:t>
            </w:r>
          </w:p>
        </w:tc>
      </w:tr>
      <w:tr w:rsidR="00F01EED" w:rsidTr="00F82D39">
        <w:tblPrEx>
          <w:tblCellMar>
            <w:top w:w="11" w:type="dxa"/>
            <w:left w:w="58" w:type="dxa"/>
            <w:bottom w:w="12" w:type="dxa"/>
            <w:right w:w="0" w:type="dxa"/>
          </w:tblCellMar>
        </w:tblPrEx>
        <w:trPr>
          <w:trHeight w:val="1181"/>
        </w:trPr>
        <w:tc>
          <w:tcPr>
            <w:tcW w:w="483" w:type="dxa"/>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rsidP="00F82D39">
            <w:pPr>
              <w:spacing w:after="0" w:line="259" w:lineRule="auto"/>
              <w:ind w:right="0" w:firstLine="0"/>
              <w:jc w:val="center"/>
              <w:rPr>
                <w:sz w:val="24"/>
                <w:szCs w:val="24"/>
              </w:rPr>
            </w:pPr>
            <w:r w:rsidRPr="00346579">
              <w:rPr>
                <w:sz w:val="24"/>
                <w:szCs w:val="24"/>
              </w:rPr>
              <w:t>10.4</w:t>
            </w:r>
          </w:p>
        </w:tc>
        <w:tc>
          <w:tcPr>
            <w:tcW w:w="4230"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right="0" w:firstLine="0"/>
              <w:jc w:val="left"/>
              <w:rPr>
                <w:sz w:val="24"/>
                <w:szCs w:val="24"/>
              </w:rPr>
            </w:pPr>
            <w:r w:rsidRPr="00346579">
              <w:rPr>
                <w:sz w:val="24"/>
                <w:szCs w:val="24"/>
              </w:rPr>
              <w:t xml:space="preserve">Количество новых постоянных работников на конец реализации Проекта, ед. </w:t>
            </w:r>
          </w:p>
        </w:tc>
        <w:tc>
          <w:tcPr>
            <w:tcW w:w="4909" w:type="dxa"/>
            <w:gridSpan w:val="13"/>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5" w:right="0" w:firstLine="0"/>
              <w:jc w:val="left"/>
              <w:rPr>
                <w:sz w:val="24"/>
                <w:szCs w:val="24"/>
              </w:rPr>
            </w:pPr>
            <w:r w:rsidRPr="00346579">
              <w:rPr>
                <w:sz w:val="24"/>
                <w:szCs w:val="24"/>
              </w:rPr>
              <w:t xml:space="preserve"> </w:t>
            </w:r>
          </w:p>
        </w:tc>
      </w:tr>
      <w:tr w:rsidR="00F01EED" w:rsidTr="00F82D39">
        <w:tblPrEx>
          <w:tblCellMar>
            <w:top w:w="11" w:type="dxa"/>
            <w:left w:w="58" w:type="dxa"/>
            <w:bottom w:w="12" w:type="dxa"/>
            <w:right w:w="0" w:type="dxa"/>
          </w:tblCellMar>
        </w:tblPrEx>
        <w:trPr>
          <w:trHeight w:val="5832"/>
        </w:trPr>
        <w:tc>
          <w:tcPr>
            <w:tcW w:w="9624" w:type="dxa"/>
            <w:gridSpan w:val="21"/>
            <w:tcBorders>
              <w:top w:val="single" w:sz="4" w:space="0" w:color="000000"/>
              <w:left w:val="single" w:sz="4" w:space="0" w:color="000000"/>
              <w:bottom w:val="single" w:sz="4" w:space="0" w:color="000000"/>
              <w:right w:val="single" w:sz="4" w:space="0" w:color="000000"/>
            </w:tcBorders>
          </w:tcPr>
          <w:p w:rsidR="00F01EED" w:rsidRPr="00346579" w:rsidRDefault="00CA4D38">
            <w:pPr>
              <w:spacing w:after="0" w:line="259" w:lineRule="auto"/>
              <w:ind w:left="332" w:right="0" w:firstLine="0"/>
              <w:jc w:val="left"/>
              <w:rPr>
                <w:sz w:val="24"/>
                <w:szCs w:val="24"/>
              </w:rPr>
            </w:pPr>
            <w:r w:rsidRPr="00346579">
              <w:rPr>
                <w:sz w:val="24"/>
                <w:szCs w:val="24"/>
              </w:rPr>
              <w:t xml:space="preserve"> </w:t>
            </w:r>
          </w:p>
          <w:p w:rsidR="00F01EED" w:rsidRPr="00346579" w:rsidRDefault="00CA4D38">
            <w:pPr>
              <w:spacing w:after="28" w:line="259" w:lineRule="auto"/>
              <w:ind w:left="48" w:right="107" w:firstLine="543"/>
              <w:rPr>
                <w:sz w:val="24"/>
                <w:szCs w:val="24"/>
              </w:rPr>
            </w:pPr>
            <w:r w:rsidRPr="00346579">
              <w:rPr>
                <w:sz w:val="24"/>
                <w:szCs w:val="24"/>
              </w:rPr>
              <w:t xml:space="preserve">&lt;1&gt; Указывается ассортимент производимой продукции по состоянию на дату подачи заявки на участие в конкурсном отборе и (или) планируемой к производству продукции. </w:t>
            </w:r>
          </w:p>
          <w:p w:rsidR="00F01EED" w:rsidRPr="00346579" w:rsidRDefault="00CA4D38">
            <w:pPr>
              <w:spacing w:after="0" w:line="280" w:lineRule="auto"/>
              <w:ind w:left="48" w:right="0" w:firstLine="543"/>
              <w:rPr>
                <w:sz w:val="24"/>
                <w:szCs w:val="24"/>
              </w:rPr>
            </w:pPr>
            <w:r w:rsidRPr="00346579">
              <w:rPr>
                <w:sz w:val="24"/>
                <w:szCs w:val="24"/>
              </w:rPr>
              <w:t xml:space="preserve">&lt;2&gt; В качестве дополнительных приложений возможно предоставить патенты, лицензии, сертификаты на продукцию, фотографии. </w:t>
            </w:r>
          </w:p>
          <w:p w:rsidR="00F01EED" w:rsidRPr="00346579" w:rsidRDefault="00CA4D38">
            <w:pPr>
              <w:spacing w:after="27" w:line="260" w:lineRule="auto"/>
              <w:ind w:left="48" w:right="96" w:firstLine="543"/>
              <w:rPr>
                <w:sz w:val="24"/>
                <w:szCs w:val="24"/>
              </w:rPr>
            </w:pPr>
            <w:r w:rsidRPr="00346579">
              <w:rPr>
                <w:sz w:val="24"/>
                <w:szCs w:val="24"/>
              </w:rPr>
              <w:t>&lt;3&gt; Указывается на дату завершения Проекта со дня поступления с</w:t>
            </w:r>
            <w:r w:rsidR="00222C1A">
              <w:rPr>
                <w:sz w:val="24"/>
                <w:szCs w:val="24"/>
              </w:rPr>
              <w:t xml:space="preserve">редств гранта в форме субсидии </w:t>
            </w:r>
            <w:r w:rsidRPr="00346579">
              <w:rPr>
                <w:sz w:val="24"/>
                <w:szCs w:val="24"/>
              </w:rPr>
              <w:t xml:space="preserve">на расчетные счета грантополучателя, открытые в кредитных организациях. </w:t>
            </w:r>
          </w:p>
          <w:p w:rsidR="00F01EED" w:rsidRPr="00346579" w:rsidRDefault="00CA4D38">
            <w:pPr>
              <w:spacing w:after="33" w:line="259" w:lineRule="auto"/>
              <w:ind w:left="332" w:right="0" w:firstLine="0"/>
              <w:jc w:val="left"/>
              <w:rPr>
                <w:sz w:val="24"/>
                <w:szCs w:val="24"/>
              </w:rPr>
            </w:pPr>
            <w:r w:rsidRPr="00346579">
              <w:rPr>
                <w:sz w:val="24"/>
                <w:szCs w:val="24"/>
              </w:rPr>
              <w:t xml:space="preserve">К проекту приложены следующие документы: </w:t>
            </w:r>
          </w:p>
          <w:p w:rsidR="00F01EED" w:rsidRPr="00346579" w:rsidRDefault="00CA4D38">
            <w:pPr>
              <w:numPr>
                <w:ilvl w:val="0"/>
                <w:numId w:val="2"/>
              </w:numPr>
              <w:spacing w:after="28" w:line="259" w:lineRule="auto"/>
              <w:ind w:right="0" w:hanging="283"/>
              <w:jc w:val="left"/>
              <w:rPr>
                <w:sz w:val="24"/>
                <w:szCs w:val="24"/>
              </w:rPr>
            </w:pPr>
            <w:r w:rsidRPr="00346579">
              <w:rPr>
                <w:sz w:val="24"/>
                <w:szCs w:val="24"/>
              </w:rPr>
              <w:t xml:space="preserve">__________________________________________ на _____ л. в 1 экз.; </w:t>
            </w:r>
          </w:p>
          <w:p w:rsidR="00F01EED" w:rsidRPr="00346579" w:rsidRDefault="00CA4D38">
            <w:pPr>
              <w:numPr>
                <w:ilvl w:val="0"/>
                <w:numId w:val="2"/>
              </w:numPr>
              <w:spacing w:after="13" w:line="259" w:lineRule="auto"/>
              <w:ind w:right="0" w:hanging="283"/>
              <w:jc w:val="left"/>
              <w:rPr>
                <w:sz w:val="24"/>
                <w:szCs w:val="24"/>
              </w:rPr>
            </w:pPr>
            <w:r w:rsidRPr="00346579">
              <w:rPr>
                <w:sz w:val="24"/>
                <w:szCs w:val="24"/>
              </w:rPr>
              <w:t xml:space="preserve">__________________________________________ на _____ л. в 1 экз.; </w:t>
            </w:r>
          </w:p>
          <w:p w:rsidR="00F01EED" w:rsidRPr="00346579" w:rsidRDefault="00CA4D38">
            <w:pPr>
              <w:numPr>
                <w:ilvl w:val="0"/>
                <w:numId w:val="2"/>
              </w:numPr>
              <w:spacing w:after="0" w:line="259" w:lineRule="auto"/>
              <w:ind w:right="0" w:hanging="283"/>
              <w:jc w:val="left"/>
              <w:rPr>
                <w:sz w:val="24"/>
                <w:szCs w:val="24"/>
              </w:rPr>
            </w:pPr>
            <w:r w:rsidRPr="00346579">
              <w:rPr>
                <w:sz w:val="24"/>
                <w:szCs w:val="24"/>
              </w:rPr>
              <w:t xml:space="preserve">__________________________________________ на _____ л. в 1 экз. </w:t>
            </w:r>
          </w:p>
          <w:p w:rsidR="00F01EED" w:rsidRPr="00346579" w:rsidRDefault="00CA4D38">
            <w:pPr>
              <w:spacing w:after="0" w:line="259" w:lineRule="auto"/>
              <w:ind w:left="48" w:right="0" w:firstLine="0"/>
              <w:jc w:val="left"/>
              <w:rPr>
                <w:sz w:val="24"/>
                <w:szCs w:val="24"/>
              </w:rPr>
            </w:pPr>
            <w:r w:rsidRPr="00346579">
              <w:rPr>
                <w:sz w:val="24"/>
                <w:szCs w:val="24"/>
              </w:rPr>
              <w:t xml:space="preserve"> </w:t>
            </w:r>
          </w:p>
          <w:p w:rsidR="00F01EED" w:rsidRPr="00346579" w:rsidRDefault="00CA4D38">
            <w:pPr>
              <w:spacing w:after="0" w:line="280" w:lineRule="auto"/>
              <w:ind w:left="48" w:right="0" w:firstLine="284"/>
              <w:rPr>
                <w:sz w:val="24"/>
                <w:szCs w:val="24"/>
              </w:rPr>
            </w:pPr>
            <w:r w:rsidRPr="00346579">
              <w:rPr>
                <w:sz w:val="24"/>
                <w:szCs w:val="24"/>
              </w:rPr>
              <w:t xml:space="preserve">Достоверность и полноту сведений, содержащихся в проекте на участие в конкурсном отборе и прилагаемых к нему документах, подтверждаю. </w:t>
            </w:r>
          </w:p>
          <w:p w:rsidR="00F01EED" w:rsidRPr="00346579" w:rsidRDefault="00CA4D38">
            <w:pPr>
              <w:spacing w:after="0" w:line="266" w:lineRule="auto"/>
              <w:ind w:left="48" w:right="93" w:firstLine="284"/>
              <w:rPr>
                <w:sz w:val="24"/>
                <w:szCs w:val="24"/>
              </w:rPr>
            </w:pPr>
            <w:r w:rsidRPr="00346579">
              <w:rPr>
                <w:sz w:val="24"/>
                <w:szCs w:val="24"/>
              </w:rPr>
              <w:t xml:space="preserve">Подписанием настоящего проекта я даю согласие на обработку персональных данных и публикацию (размещение) в </w:t>
            </w:r>
            <w:r w:rsidR="002E47B8" w:rsidRPr="00346579">
              <w:rPr>
                <w:sz w:val="24"/>
                <w:szCs w:val="24"/>
              </w:rPr>
              <w:t>информационно телекоммуникационной</w:t>
            </w:r>
            <w:r w:rsidRPr="00346579">
              <w:rPr>
                <w:sz w:val="24"/>
                <w:szCs w:val="24"/>
              </w:rPr>
              <w:t xml:space="preserve"> сети «Интернет» информации, содержащейся в данном проекте. </w:t>
            </w:r>
          </w:p>
          <w:p w:rsidR="00F01EED" w:rsidRPr="00346579" w:rsidRDefault="00CA4D38">
            <w:pPr>
              <w:spacing w:after="0" w:line="259" w:lineRule="auto"/>
              <w:ind w:left="48" w:right="0" w:firstLine="284"/>
              <w:rPr>
                <w:sz w:val="24"/>
                <w:szCs w:val="24"/>
              </w:rPr>
            </w:pPr>
            <w:r w:rsidRPr="00346579">
              <w:rPr>
                <w:sz w:val="24"/>
                <w:szCs w:val="24"/>
              </w:rPr>
              <w:t xml:space="preserve">Об ответственности за предоставление недостоверных сведений предупрежден. </w:t>
            </w:r>
          </w:p>
        </w:tc>
      </w:tr>
      <w:tr w:rsidR="00F01EED" w:rsidTr="00F82D39">
        <w:tblPrEx>
          <w:tblCellMar>
            <w:top w:w="11" w:type="dxa"/>
            <w:left w:w="58" w:type="dxa"/>
            <w:bottom w:w="12" w:type="dxa"/>
            <w:right w:w="0" w:type="dxa"/>
          </w:tblCellMar>
        </w:tblPrEx>
        <w:trPr>
          <w:trHeight w:val="1148"/>
        </w:trPr>
        <w:tc>
          <w:tcPr>
            <w:tcW w:w="4538" w:type="dxa"/>
            <w:gridSpan w:val="7"/>
            <w:tcBorders>
              <w:top w:val="single" w:sz="4" w:space="0" w:color="000000"/>
              <w:left w:val="single" w:sz="4" w:space="0" w:color="000000"/>
              <w:bottom w:val="single" w:sz="4" w:space="0" w:color="000000"/>
              <w:right w:val="single" w:sz="4" w:space="0" w:color="000000"/>
            </w:tcBorders>
            <w:vAlign w:val="center"/>
          </w:tcPr>
          <w:p w:rsidR="00F01EED" w:rsidRPr="00346579" w:rsidRDefault="00CA4D38">
            <w:pPr>
              <w:spacing w:after="0" w:line="259" w:lineRule="auto"/>
              <w:ind w:left="48" w:right="0" w:firstLine="0"/>
              <w:jc w:val="left"/>
              <w:rPr>
                <w:sz w:val="24"/>
                <w:szCs w:val="24"/>
              </w:rPr>
            </w:pPr>
            <w:r w:rsidRPr="00346579">
              <w:rPr>
                <w:sz w:val="24"/>
                <w:szCs w:val="24"/>
              </w:rPr>
              <w:t xml:space="preserve">Руководитель (индивидуальный предприниматель) </w:t>
            </w:r>
          </w:p>
        </w:tc>
        <w:tc>
          <w:tcPr>
            <w:tcW w:w="2463" w:type="dxa"/>
            <w:gridSpan w:val="10"/>
            <w:tcBorders>
              <w:top w:val="single" w:sz="4" w:space="0" w:color="000000"/>
              <w:left w:val="single" w:sz="4" w:space="0" w:color="000000"/>
              <w:bottom w:val="single" w:sz="4" w:space="0" w:color="000000"/>
              <w:right w:val="single" w:sz="4" w:space="0" w:color="000000"/>
            </w:tcBorders>
            <w:vAlign w:val="bottom"/>
          </w:tcPr>
          <w:p w:rsidR="00F01EED" w:rsidRPr="00346579" w:rsidRDefault="00CA4D38">
            <w:pPr>
              <w:spacing w:after="30" w:line="259" w:lineRule="auto"/>
              <w:ind w:right="47" w:firstLine="0"/>
              <w:jc w:val="center"/>
              <w:rPr>
                <w:sz w:val="24"/>
                <w:szCs w:val="24"/>
              </w:rPr>
            </w:pPr>
            <w:r w:rsidRPr="00346579">
              <w:rPr>
                <w:sz w:val="24"/>
                <w:szCs w:val="24"/>
              </w:rPr>
              <w:t xml:space="preserve">____________ </w:t>
            </w:r>
          </w:p>
          <w:p w:rsidR="00F01EED" w:rsidRPr="00346579" w:rsidRDefault="00CA4D38">
            <w:pPr>
              <w:spacing w:after="0" w:line="259" w:lineRule="auto"/>
              <w:ind w:right="46" w:firstLine="0"/>
              <w:jc w:val="center"/>
              <w:rPr>
                <w:sz w:val="24"/>
                <w:szCs w:val="24"/>
              </w:rPr>
            </w:pPr>
            <w:r w:rsidRPr="00346579">
              <w:rPr>
                <w:sz w:val="24"/>
                <w:szCs w:val="24"/>
              </w:rPr>
              <w:t xml:space="preserve">(подпись) </w:t>
            </w:r>
          </w:p>
        </w:tc>
        <w:tc>
          <w:tcPr>
            <w:tcW w:w="2623" w:type="dxa"/>
            <w:gridSpan w:val="4"/>
            <w:tcBorders>
              <w:top w:val="single" w:sz="4" w:space="0" w:color="000000"/>
              <w:left w:val="single" w:sz="4" w:space="0" w:color="000000"/>
              <w:bottom w:val="single" w:sz="4" w:space="0" w:color="000000"/>
              <w:right w:val="single" w:sz="4" w:space="0" w:color="000000"/>
            </w:tcBorders>
            <w:vAlign w:val="bottom"/>
          </w:tcPr>
          <w:p w:rsidR="00F01EED" w:rsidRPr="00346579" w:rsidRDefault="00CA4D38">
            <w:pPr>
              <w:spacing w:after="30" w:line="259" w:lineRule="auto"/>
              <w:ind w:left="120" w:right="0" w:firstLine="0"/>
              <w:jc w:val="left"/>
              <w:rPr>
                <w:sz w:val="24"/>
                <w:szCs w:val="24"/>
              </w:rPr>
            </w:pPr>
            <w:r w:rsidRPr="00346579">
              <w:rPr>
                <w:sz w:val="24"/>
                <w:szCs w:val="24"/>
              </w:rPr>
              <w:t xml:space="preserve">/_______________/ </w:t>
            </w:r>
          </w:p>
          <w:p w:rsidR="00F01EED" w:rsidRPr="00346579" w:rsidRDefault="00CA4D38">
            <w:pPr>
              <w:spacing w:after="0" w:line="259" w:lineRule="auto"/>
              <w:ind w:right="46" w:firstLine="0"/>
              <w:jc w:val="center"/>
              <w:rPr>
                <w:sz w:val="24"/>
                <w:szCs w:val="24"/>
              </w:rPr>
            </w:pPr>
            <w:r w:rsidRPr="00346579">
              <w:rPr>
                <w:sz w:val="24"/>
                <w:szCs w:val="24"/>
              </w:rPr>
              <w:t xml:space="preserve">(Ф.И.О.) </w:t>
            </w:r>
          </w:p>
        </w:tc>
      </w:tr>
    </w:tbl>
    <w:p w:rsidR="00F01EED" w:rsidRPr="006405E5" w:rsidRDefault="00F01EED" w:rsidP="006405E5">
      <w:pPr>
        <w:spacing w:after="0" w:line="259" w:lineRule="auto"/>
        <w:ind w:right="0" w:firstLine="0"/>
        <w:sectPr w:rsidR="00F01EED" w:rsidRPr="006405E5" w:rsidSect="00647F99">
          <w:pgSz w:w="11909" w:h="16838"/>
          <w:pgMar w:top="1134" w:right="851" w:bottom="1134" w:left="1701" w:header="567" w:footer="567" w:gutter="0"/>
          <w:pgNumType w:start="1"/>
          <w:cols w:space="720"/>
          <w:titlePg/>
          <w:docGrid w:linePitch="381"/>
        </w:sectPr>
      </w:pPr>
    </w:p>
    <w:p w:rsidR="00923B3B" w:rsidRDefault="00647F99" w:rsidP="00647F99">
      <w:pPr>
        <w:pStyle w:val="2"/>
        <w:ind w:left="4762"/>
        <w:jc w:val="both"/>
      </w:pPr>
      <w:r>
        <w:rPr>
          <w:b w:val="0"/>
        </w:rPr>
        <w:lastRenderedPageBreak/>
        <w:t>Приложение 2</w:t>
      </w:r>
    </w:p>
    <w:p w:rsidR="00923B3B" w:rsidRDefault="00923B3B" w:rsidP="00647F99">
      <w:pPr>
        <w:spacing w:after="0" w:line="259" w:lineRule="auto"/>
        <w:ind w:left="4762" w:right="0" w:firstLine="0"/>
      </w:pPr>
      <w:r>
        <w:t xml:space="preserve">к Порядку предоставления из бюджета городского округа Анадырь гранта </w:t>
      </w:r>
      <w:r w:rsidR="00647F99">
        <w:br/>
        <w:t>в</w:t>
      </w:r>
      <w:r>
        <w:t xml:space="preserve"> форме субсидии субъектам малого </w:t>
      </w:r>
      <w:r w:rsidR="006405E5">
        <w:br/>
      </w:r>
      <w:r>
        <w:t xml:space="preserve">и среднего предпринимательства </w:t>
      </w:r>
      <w:r w:rsidR="006405E5">
        <w:br/>
      </w:r>
      <w:r>
        <w:t xml:space="preserve">на реализацию бизнес-проекта </w:t>
      </w:r>
    </w:p>
    <w:p w:rsidR="00F01EED" w:rsidRDefault="00F01EED">
      <w:pPr>
        <w:spacing w:after="63" w:line="259" w:lineRule="auto"/>
        <w:ind w:right="0" w:firstLine="0"/>
        <w:jc w:val="right"/>
      </w:pPr>
    </w:p>
    <w:p w:rsidR="00F01EED" w:rsidRDefault="006405E5">
      <w:pPr>
        <w:spacing w:after="59" w:line="269" w:lineRule="auto"/>
        <w:ind w:left="10" w:right="64" w:hanging="10"/>
        <w:jc w:val="right"/>
      </w:pPr>
      <w:r>
        <w:t>ФОРМА</w:t>
      </w:r>
    </w:p>
    <w:p w:rsidR="006405E5" w:rsidRDefault="006405E5" w:rsidP="00A15AB5">
      <w:pPr>
        <w:pStyle w:val="1"/>
        <w:spacing w:after="42"/>
        <w:ind w:right="69"/>
      </w:pPr>
    </w:p>
    <w:p w:rsidR="00F01EED" w:rsidRDefault="00CA4D38" w:rsidP="00A15AB5">
      <w:pPr>
        <w:pStyle w:val="1"/>
        <w:spacing w:after="42"/>
        <w:ind w:right="69"/>
      </w:pPr>
      <w:r>
        <w:t>РЕЕСТР</w:t>
      </w:r>
    </w:p>
    <w:p w:rsidR="00F01EED" w:rsidRDefault="00CA4D38" w:rsidP="00A15AB5">
      <w:pPr>
        <w:spacing w:after="53" w:line="259" w:lineRule="auto"/>
        <w:ind w:right="231" w:firstLine="0"/>
        <w:jc w:val="center"/>
      </w:pPr>
      <w:r>
        <w:rPr>
          <w:b/>
        </w:rPr>
        <w:t>документов, подтверждающих фактически произведенные затраты на реализацию бизнес-проекта «_____________________________»</w:t>
      </w:r>
    </w:p>
    <w:p w:rsidR="00F01EED" w:rsidRDefault="00CA4D38" w:rsidP="00A15AB5">
      <w:pPr>
        <w:spacing w:after="0" w:line="259" w:lineRule="auto"/>
        <w:ind w:right="81" w:firstLine="0"/>
        <w:jc w:val="center"/>
      </w:pPr>
      <w:r>
        <w:rPr>
          <w:b/>
          <w:u w:val="single" w:color="000000"/>
        </w:rPr>
        <w:t>_______________________________________________________________</w:t>
      </w:r>
    </w:p>
    <w:p w:rsidR="00F01EED" w:rsidRDefault="00CA4D38">
      <w:pPr>
        <w:spacing w:after="0" w:line="259" w:lineRule="auto"/>
        <w:ind w:left="10" w:right="73" w:hanging="10"/>
        <w:jc w:val="center"/>
        <w:rPr>
          <w:sz w:val="18"/>
        </w:rPr>
      </w:pPr>
      <w:r>
        <w:rPr>
          <w:sz w:val="18"/>
        </w:rPr>
        <w:t xml:space="preserve">(субъект МСП) </w:t>
      </w:r>
    </w:p>
    <w:p w:rsidR="00222C1A" w:rsidRDefault="00222C1A">
      <w:pPr>
        <w:spacing w:after="0" w:line="259" w:lineRule="auto"/>
        <w:ind w:left="10" w:right="73" w:hanging="10"/>
        <w:jc w:val="center"/>
      </w:pPr>
    </w:p>
    <w:tbl>
      <w:tblPr>
        <w:tblStyle w:val="TableGrid"/>
        <w:tblW w:w="9745" w:type="dxa"/>
        <w:tblInd w:w="-110" w:type="dxa"/>
        <w:tblCellMar>
          <w:top w:w="51" w:type="dxa"/>
          <w:left w:w="110" w:type="dxa"/>
          <w:right w:w="55" w:type="dxa"/>
        </w:tblCellMar>
        <w:tblLook w:val="04A0" w:firstRow="1" w:lastRow="0" w:firstColumn="1" w:lastColumn="0" w:noHBand="0" w:noVBand="1"/>
      </w:tblPr>
      <w:tblGrid>
        <w:gridCol w:w="2515"/>
        <w:gridCol w:w="1843"/>
        <w:gridCol w:w="1406"/>
        <w:gridCol w:w="2322"/>
        <w:gridCol w:w="1659"/>
      </w:tblGrid>
      <w:tr w:rsidR="00222C1A" w:rsidTr="00222C1A">
        <w:trPr>
          <w:trHeight w:val="1666"/>
        </w:trPr>
        <w:tc>
          <w:tcPr>
            <w:tcW w:w="2515" w:type="dxa"/>
            <w:tcBorders>
              <w:top w:val="single" w:sz="4" w:space="0" w:color="000000"/>
              <w:left w:val="single" w:sz="4" w:space="0" w:color="000000"/>
              <w:bottom w:val="single" w:sz="4" w:space="0" w:color="000000"/>
              <w:right w:val="single" w:sz="4" w:space="0" w:color="000000"/>
            </w:tcBorders>
          </w:tcPr>
          <w:p w:rsidR="00222C1A" w:rsidRDefault="00222C1A" w:rsidP="00222C1A">
            <w:pPr>
              <w:spacing w:after="18" w:line="259" w:lineRule="auto"/>
              <w:ind w:left="77" w:right="0" w:firstLine="0"/>
              <w:jc w:val="left"/>
            </w:pPr>
            <w:r>
              <w:rPr>
                <w:sz w:val="24"/>
              </w:rPr>
              <w:t xml:space="preserve">Наименование затрат  </w:t>
            </w:r>
          </w:p>
        </w:tc>
        <w:tc>
          <w:tcPr>
            <w:tcW w:w="1843"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center"/>
            </w:pPr>
            <w:r>
              <w:rPr>
                <w:sz w:val="24"/>
              </w:rPr>
              <w:t xml:space="preserve">Номер и дата договора </w:t>
            </w:r>
          </w:p>
        </w:tc>
        <w:tc>
          <w:tcPr>
            <w:tcW w:w="1406" w:type="dxa"/>
            <w:tcBorders>
              <w:top w:val="single" w:sz="4" w:space="0" w:color="000000"/>
              <w:left w:val="single" w:sz="4" w:space="0" w:color="000000"/>
              <w:bottom w:val="single" w:sz="4" w:space="0" w:color="000000"/>
              <w:right w:val="single" w:sz="4" w:space="0" w:color="000000"/>
            </w:tcBorders>
          </w:tcPr>
          <w:p w:rsidR="00222C1A" w:rsidRDefault="00222C1A">
            <w:pPr>
              <w:spacing w:after="6" w:line="273" w:lineRule="auto"/>
              <w:ind w:right="0" w:firstLine="0"/>
              <w:jc w:val="center"/>
            </w:pPr>
            <w:r>
              <w:rPr>
                <w:sz w:val="24"/>
              </w:rPr>
              <w:t xml:space="preserve">Номер и дата  </w:t>
            </w:r>
          </w:p>
          <w:p w:rsidR="00222C1A" w:rsidRDefault="00222C1A">
            <w:pPr>
              <w:spacing w:after="0" w:line="259" w:lineRule="auto"/>
              <w:ind w:right="0" w:firstLine="0"/>
              <w:jc w:val="center"/>
            </w:pPr>
            <w:r>
              <w:rPr>
                <w:sz w:val="24"/>
              </w:rPr>
              <w:t xml:space="preserve">товарной накладной </w:t>
            </w:r>
          </w:p>
        </w:tc>
        <w:tc>
          <w:tcPr>
            <w:tcW w:w="2322"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74" w:lineRule="auto"/>
              <w:ind w:right="0" w:firstLine="0"/>
              <w:jc w:val="center"/>
            </w:pPr>
            <w:r>
              <w:rPr>
                <w:sz w:val="24"/>
              </w:rPr>
              <w:t xml:space="preserve">Стоимость по счету </w:t>
            </w:r>
          </w:p>
          <w:p w:rsidR="00222C1A" w:rsidRDefault="00222C1A" w:rsidP="00222C1A">
            <w:pPr>
              <w:spacing w:after="0" w:line="259" w:lineRule="auto"/>
              <w:ind w:left="34" w:right="0" w:firstLine="0"/>
              <w:jc w:val="left"/>
            </w:pPr>
            <w:r>
              <w:rPr>
                <w:sz w:val="24"/>
              </w:rPr>
              <w:t xml:space="preserve">руб. (с учетом НДС/ без учета НДС-нужное подчеркнуть) </w:t>
            </w:r>
          </w:p>
        </w:tc>
        <w:tc>
          <w:tcPr>
            <w:tcW w:w="1659"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left="30" w:right="66" w:hanging="25"/>
              <w:jc w:val="center"/>
            </w:pPr>
            <w:r>
              <w:rPr>
                <w:sz w:val="24"/>
              </w:rPr>
              <w:t xml:space="preserve">Фактическая оплата руб. </w:t>
            </w:r>
          </w:p>
        </w:tc>
      </w:tr>
      <w:tr w:rsidR="00222C1A" w:rsidTr="00222C1A">
        <w:trPr>
          <w:trHeight w:val="370"/>
        </w:trPr>
        <w:tc>
          <w:tcPr>
            <w:tcW w:w="2515"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55" w:firstLine="0"/>
              <w:jc w:val="center"/>
            </w:pPr>
            <w:r>
              <w:rPr>
                <w:sz w:val="24"/>
              </w:rPr>
              <w:t>1</w:t>
            </w:r>
          </w:p>
        </w:tc>
        <w:tc>
          <w:tcPr>
            <w:tcW w:w="1843"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56" w:firstLine="0"/>
              <w:jc w:val="center"/>
            </w:pPr>
            <w:r>
              <w:rPr>
                <w:sz w:val="24"/>
              </w:rPr>
              <w:t>2</w:t>
            </w:r>
          </w:p>
        </w:tc>
        <w:tc>
          <w:tcPr>
            <w:tcW w:w="1406"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56" w:firstLine="0"/>
              <w:jc w:val="center"/>
            </w:pPr>
            <w:r>
              <w:rPr>
                <w:sz w:val="24"/>
              </w:rPr>
              <w:t>3</w:t>
            </w:r>
          </w:p>
        </w:tc>
        <w:tc>
          <w:tcPr>
            <w:tcW w:w="2322"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55" w:firstLine="0"/>
              <w:jc w:val="center"/>
            </w:pPr>
            <w:r>
              <w:rPr>
                <w:sz w:val="24"/>
              </w:rPr>
              <w:t>4</w:t>
            </w:r>
          </w:p>
        </w:tc>
        <w:tc>
          <w:tcPr>
            <w:tcW w:w="1659"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50" w:firstLine="0"/>
              <w:jc w:val="center"/>
            </w:pPr>
            <w:r>
              <w:rPr>
                <w:sz w:val="24"/>
              </w:rPr>
              <w:t>5</w:t>
            </w:r>
          </w:p>
        </w:tc>
      </w:tr>
      <w:tr w:rsidR="00222C1A" w:rsidTr="00222C1A">
        <w:trPr>
          <w:trHeight w:val="370"/>
        </w:trPr>
        <w:tc>
          <w:tcPr>
            <w:tcW w:w="2515"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659"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r>
      <w:tr w:rsidR="00222C1A" w:rsidTr="00222C1A">
        <w:trPr>
          <w:trHeight w:val="370"/>
        </w:trPr>
        <w:tc>
          <w:tcPr>
            <w:tcW w:w="2515"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c>
          <w:tcPr>
            <w:tcW w:w="1659" w:type="dxa"/>
            <w:tcBorders>
              <w:top w:val="single" w:sz="4" w:space="0" w:color="000000"/>
              <w:left w:val="single" w:sz="4" w:space="0" w:color="000000"/>
              <w:bottom w:val="single" w:sz="4" w:space="0" w:color="000000"/>
              <w:right w:val="single" w:sz="4" w:space="0" w:color="000000"/>
            </w:tcBorders>
          </w:tcPr>
          <w:p w:rsidR="00222C1A" w:rsidRDefault="00222C1A">
            <w:pPr>
              <w:spacing w:after="0" w:line="259" w:lineRule="auto"/>
              <w:ind w:right="0" w:firstLine="0"/>
              <w:jc w:val="left"/>
            </w:pPr>
            <w:r>
              <w:rPr>
                <w:sz w:val="27"/>
              </w:rPr>
              <w:t xml:space="preserve"> </w:t>
            </w:r>
          </w:p>
        </w:tc>
      </w:tr>
    </w:tbl>
    <w:p w:rsidR="00F01EED" w:rsidRDefault="00CA4D38">
      <w:pPr>
        <w:spacing w:after="76" w:line="259" w:lineRule="auto"/>
        <w:ind w:left="711" w:right="0" w:firstLine="0"/>
        <w:jc w:val="left"/>
      </w:pPr>
      <w:r>
        <w:rPr>
          <w:sz w:val="27"/>
        </w:rPr>
        <w:t xml:space="preserve"> </w:t>
      </w:r>
    </w:p>
    <w:p w:rsidR="00F01EED" w:rsidRDefault="00CA4D38">
      <w:pPr>
        <w:spacing w:after="24" w:line="259" w:lineRule="auto"/>
        <w:ind w:left="721" w:right="71" w:hanging="10"/>
      </w:pPr>
      <w:r>
        <w:rPr>
          <w:sz w:val="27"/>
        </w:rPr>
        <w:t xml:space="preserve">Перечень прилагаемых документов: </w:t>
      </w:r>
    </w:p>
    <w:p w:rsidR="00CA4D38" w:rsidRDefault="00CA4D38" w:rsidP="00CA4D38">
      <w:pPr>
        <w:spacing w:after="0" w:line="277" w:lineRule="auto"/>
        <w:ind w:right="0" w:firstLine="0"/>
        <w:jc w:val="center"/>
        <w:rPr>
          <w:sz w:val="27"/>
        </w:rPr>
      </w:pPr>
      <w:r>
        <w:rPr>
          <w:sz w:val="27"/>
        </w:rPr>
        <w:t>1.________________________________________________________________. 2.________________________________________________________________.</w:t>
      </w:r>
    </w:p>
    <w:p w:rsidR="00F01EED" w:rsidRDefault="00CA4D38" w:rsidP="00CA4D38">
      <w:pPr>
        <w:spacing w:after="0" w:line="277" w:lineRule="auto"/>
        <w:ind w:right="0" w:firstLine="0"/>
        <w:jc w:val="center"/>
      </w:pPr>
      <w:r>
        <w:rPr>
          <w:sz w:val="27"/>
        </w:rPr>
        <w:t xml:space="preserve">3.________________________________________________________________. </w:t>
      </w:r>
    </w:p>
    <w:p w:rsidR="00F01EED" w:rsidRDefault="00CA4D38">
      <w:pPr>
        <w:spacing w:after="24" w:line="259" w:lineRule="auto"/>
        <w:ind w:left="-15" w:right="71"/>
      </w:pPr>
      <w:r>
        <w:rPr>
          <w:sz w:val="27"/>
        </w:rPr>
        <w:t xml:space="preserve">Достоверность и полноту сведений, содержащихся в настоящем реестре документов, подтверждающих произведенные затраты на реализацию </w:t>
      </w:r>
      <w:r w:rsidR="00D43151">
        <w:rPr>
          <w:sz w:val="27"/>
        </w:rPr>
        <w:t>бизнес-</w:t>
      </w:r>
      <w:r>
        <w:rPr>
          <w:sz w:val="27"/>
        </w:rPr>
        <w:t xml:space="preserve">проекта, подтверждаю.  </w:t>
      </w:r>
    </w:p>
    <w:p w:rsidR="00F01EED" w:rsidRDefault="00CA4D38">
      <w:pPr>
        <w:spacing w:after="65" w:line="259" w:lineRule="auto"/>
        <w:ind w:left="-15" w:right="71"/>
      </w:pPr>
      <w:r>
        <w:rPr>
          <w:sz w:val="27"/>
        </w:rPr>
        <w:t xml:space="preserve">Об ответственности за предоставление недостоверных и (или) ложных сведений предупрежден. </w:t>
      </w:r>
    </w:p>
    <w:p w:rsidR="00F01EED" w:rsidRDefault="00CA4D38" w:rsidP="00D43151">
      <w:pPr>
        <w:spacing w:after="0" w:line="259" w:lineRule="auto"/>
        <w:ind w:left="711" w:right="0" w:firstLine="0"/>
        <w:jc w:val="left"/>
      </w:pPr>
      <w:r>
        <w:rPr>
          <w:sz w:val="27"/>
        </w:rPr>
        <w:t xml:space="preserve">  </w:t>
      </w:r>
    </w:p>
    <w:p w:rsidR="00F01EED" w:rsidRDefault="00CA4D38">
      <w:pPr>
        <w:spacing w:after="0"/>
        <w:ind w:left="-15" w:right="0" w:firstLine="0"/>
      </w:pPr>
      <w:r>
        <w:t xml:space="preserve">Ф.И.О.                                                           _______________/_________________ </w:t>
      </w:r>
    </w:p>
    <w:p w:rsidR="00F01EED" w:rsidRDefault="00CA4D38">
      <w:pPr>
        <w:spacing w:after="12" w:line="259" w:lineRule="auto"/>
        <w:ind w:right="0" w:firstLine="0"/>
        <w:jc w:val="left"/>
      </w:pPr>
      <w:r>
        <w:t xml:space="preserve"> </w:t>
      </w:r>
    </w:p>
    <w:p w:rsidR="00CA4D38" w:rsidRDefault="00CA4D38" w:rsidP="00A15AB5">
      <w:pPr>
        <w:spacing w:after="74" w:line="259" w:lineRule="auto"/>
        <w:ind w:right="0" w:firstLine="0"/>
        <w:jc w:val="left"/>
        <w:rPr>
          <w:sz w:val="27"/>
        </w:rPr>
      </w:pPr>
      <w:r>
        <w:rPr>
          <w:sz w:val="27"/>
        </w:rPr>
        <w:t xml:space="preserve">  «__»____________20__ г </w:t>
      </w:r>
      <w:r>
        <w:rPr>
          <w:sz w:val="27"/>
        </w:rPr>
        <w:br w:type="page"/>
      </w:r>
    </w:p>
    <w:p w:rsidR="00923B3B" w:rsidRDefault="00923B3B" w:rsidP="00647F99">
      <w:pPr>
        <w:pStyle w:val="2"/>
        <w:ind w:left="4762"/>
        <w:jc w:val="both"/>
      </w:pPr>
      <w:r>
        <w:rPr>
          <w:b w:val="0"/>
        </w:rPr>
        <w:lastRenderedPageBreak/>
        <w:t xml:space="preserve">Приложение 3 </w:t>
      </w:r>
    </w:p>
    <w:p w:rsidR="00923B3B" w:rsidRDefault="00923B3B" w:rsidP="00647F99">
      <w:pPr>
        <w:spacing w:after="0" w:line="259" w:lineRule="auto"/>
        <w:ind w:left="4762" w:right="0" w:firstLine="0"/>
      </w:pPr>
      <w:r>
        <w:t xml:space="preserve">к Порядку предоставления из бюджета городского округа Анадырь гранта </w:t>
      </w:r>
      <w:r w:rsidR="00647F99">
        <w:br/>
      </w:r>
      <w:r>
        <w:t xml:space="preserve">в форме субсидии субъектам малого </w:t>
      </w:r>
      <w:r w:rsidR="00647F99">
        <w:br/>
      </w:r>
      <w:r>
        <w:t>и среднего предпринимательст</w:t>
      </w:r>
      <w:r w:rsidR="00647F99">
        <w:t xml:space="preserve">ва </w:t>
      </w:r>
      <w:r w:rsidR="00647F99">
        <w:br/>
        <w:t>на реализацию бизнес-проекта</w:t>
      </w:r>
    </w:p>
    <w:p w:rsidR="00F01EED" w:rsidRDefault="00F01EED" w:rsidP="00647F99">
      <w:pPr>
        <w:spacing w:after="0" w:line="240" w:lineRule="auto"/>
        <w:ind w:right="0" w:firstLine="0"/>
        <w:jc w:val="center"/>
      </w:pPr>
    </w:p>
    <w:p w:rsidR="00647F99" w:rsidRDefault="00647F99" w:rsidP="00647F99">
      <w:pPr>
        <w:spacing w:after="0" w:line="240" w:lineRule="auto"/>
        <w:ind w:right="0" w:firstLine="0"/>
        <w:jc w:val="center"/>
      </w:pPr>
    </w:p>
    <w:p w:rsidR="00F01EED" w:rsidRPr="00C544F3" w:rsidRDefault="00D43151" w:rsidP="00647F99">
      <w:pPr>
        <w:spacing w:after="0" w:line="240" w:lineRule="auto"/>
        <w:ind w:right="0" w:hanging="10"/>
        <w:jc w:val="center"/>
        <w:rPr>
          <w:b/>
          <w:szCs w:val="28"/>
        </w:rPr>
      </w:pPr>
      <w:r w:rsidRPr="00C544F3">
        <w:rPr>
          <w:b/>
          <w:szCs w:val="28"/>
        </w:rPr>
        <w:t>Критерии оценки заявок</w:t>
      </w:r>
    </w:p>
    <w:p w:rsidR="00F01EED" w:rsidRDefault="00F01EED" w:rsidP="00647F99">
      <w:pPr>
        <w:spacing w:after="0" w:line="240" w:lineRule="auto"/>
        <w:ind w:right="0" w:firstLine="0"/>
        <w:jc w:val="center"/>
      </w:pPr>
    </w:p>
    <w:tbl>
      <w:tblPr>
        <w:tblStyle w:val="TableGrid"/>
        <w:tblW w:w="9603" w:type="dxa"/>
        <w:tblInd w:w="-110" w:type="dxa"/>
        <w:tblCellMar>
          <w:top w:w="79" w:type="dxa"/>
          <w:left w:w="110" w:type="dxa"/>
          <w:bottom w:w="25" w:type="dxa"/>
          <w:right w:w="59" w:type="dxa"/>
        </w:tblCellMar>
        <w:tblLook w:val="04A0" w:firstRow="1" w:lastRow="0" w:firstColumn="1" w:lastColumn="0" w:noHBand="0" w:noVBand="1"/>
      </w:tblPr>
      <w:tblGrid>
        <w:gridCol w:w="688"/>
        <w:gridCol w:w="3817"/>
        <w:gridCol w:w="4105"/>
        <w:gridCol w:w="993"/>
      </w:tblGrid>
      <w:tr w:rsidR="00F01EED" w:rsidTr="00346579">
        <w:trPr>
          <w:trHeight w:val="356"/>
          <w:tblHeader/>
        </w:trPr>
        <w:tc>
          <w:tcPr>
            <w:tcW w:w="688" w:type="dxa"/>
            <w:tcBorders>
              <w:top w:val="single" w:sz="4" w:space="0" w:color="000000"/>
              <w:left w:val="single" w:sz="4" w:space="0" w:color="000000"/>
              <w:bottom w:val="single" w:sz="4" w:space="0" w:color="000000"/>
              <w:right w:val="single" w:sz="4" w:space="0" w:color="000000"/>
            </w:tcBorders>
            <w:vAlign w:val="bottom"/>
          </w:tcPr>
          <w:p w:rsidR="00F01EED" w:rsidRPr="00346579" w:rsidRDefault="00CA4D38">
            <w:pPr>
              <w:spacing w:after="100" w:line="259" w:lineRule="auto"/>
              <w:ind w:left="120" w:right="0" w:firstLine="0"/>
              <w:jc w:val="left"/>
              <w:rPr>
                <w:sz w:val="20"/>
                <w:szCs w:val="20"/>
              </w:rPr>
            </w:pPr>
            <w:r w:rsidRPr="00346579">
              <w:rPr>
                <w:sz w:val="20"/>
                <w:szCs w:val="20"/>
              </w:rPr>
              <w:t xml:space="preserve">№ </w:t>
            </w:r>
          </w:p>
          <w:p w:rsidR="00F01EED" w:rsidRDefault="00CA4D38">
            <w:pPr>
              <w:spacing w:after="0" w:line="259" w:lineRule="auto"/>
              <w:ind w:left="72" w:right="0" w:firstLine="0"/>
              <w:jc w:val="left"/>
            </w:pPr>
            <w:r w:rsidRPr="00346579">
              <w:rPr>
                <w:sz w:val="20"/>
                <w:szCs w:val="20"/>
              </w:rPr>
              <w:t>п/п</w:t>
            </w:r>
            <w:r>
              <w:rPr>
                <w:sz w:val="24"/>
              </w:rPr>
              <w:t xml:space="preserve"> </w:t>
            </w:r>
          </w:p>
        </w:tc>
        <w:tc>
          <w:tcPr>
            <w:tcW w:w="3817" w:type="dxa"/>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0" w:firstLine="0"/>
              <w:jc w:val="center"/>
            </w:pPr>
            <w:r>
              <w:rPr>
                <w:sz w:val="24"/>
              </w:rPr>
              <w:t xml:space="preserve">Наименование критерия </w:t>
            </w:r>
          </w:p>
        </w:tc>
        <w:tc>
          <w:tcPr>
            <w:tcW w:w="4105" w:type="dxa"/>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46" w:firstLine="0"/>
              <w:jc w:val="center"/>
            </w:pPr>
            <w:r>
              <w:rPr>
                <w:sz w:val="24"/>
              </w:rPr>
              <w:t xml:space="preserve">Диапазон значений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2" w:firstLine="0"/>
              <w:jc w:val="center"/>
            </w:pPr>
            <w:r>
              <w:rPr>
                <w:sz w:val="24"/>
              </w:rPr>
              <w:t xml:space="preserve">Оценка </w:t>
            </w:r>
          </w:p>
        </w:tc>
      </w:tr>
      <w:tr w:rsidR="00F01EED" w:rsidTr="00346579">
        <w:trPr>
          <w:trHeight w:val="368"/>
        </w:trPr>
        <w:tc>
          <w:tcPr>
            <w:tcW w:w="688"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1" w:firstLine="0"/>
              <w:jc w:val="center"/>
            </w:pPr>
            <w:r>
              <w:rPr>
                <w:sz w:val="24"/>
              </w:rPr>
              <w:t xml:space="preserve">1 </w:t>
            </w:r>
          </w:p>
        </w:tc>
        <w:tc>
          <w:tcPr>
            <w:tcW w:w="3817" w:type="dxa"/>
            <w:vMerge w:val="restart"/>
            <w:tcBorders>
              <w:top w:val="single" w:sz="4" w:space="0" w:color="000000"/>
              <w:left w:val="single" w:sz="4" w:space="0" w:color="000000"/>
              <w:bottom w:val="single" w:sz="4" w:space="0" w:color="000000"/>
              <w:right w:val="single" w:sz="4" w:space="0" w:color="000000"/>
            </w:tcBorders>
          </w:tcPr>
          <w:p w:rsidR="00F01EED" w:rsidRDefault="00CA4D38" w:rsidP="007D4223">
            <w:pPr>
              <w:spacing w:after="44" w:line="311" w:lineRule="auto"/>
              <w:ind w:right="0" w:firstLine="0"/>
            </w:pPr>
            <w:r>
              <w:rPr>
                <w:sz w:val="24"/>
              </w:rPr>
              <w:t xml:space="preserve">Код ОКВЭД с расшифровкой, в рамках которого реализуется Проект </w:t>
            </w:r>
          </w:p>
        </w:tc>
        <w:tc>
          <w:tcPr>
            <w:tcW w:w="4105" w:type="dxa"/>
            <w:tcBorders>
              <w:top w:val="single" w:sz="4" w:space="0" w:color="000000"/>
              <w:left w:val="single" w:sz="4" w:space="0" w:color="000000"/>
              <w:bottom w:val="single" w:sz="4" w:space="0" w:color="000000"/>
              <w:right w:val="single" w:sz="4" w:space="0" w:color="000000"/>
            </w:tcBorders>
          </w:tcPr>
          <w:p w:rsidR="002E47B8" w:rsidRPr="002E47B8" w:rsidRDefault="002E47B8" w:rsidP="00D43151">
            <w:pPr>
              <w:spacing w:after="0" w:line="259" w:lineRule="auto"/>
              <w:ind w:left="308" w:right="0" w:hanging="284"/>
              <w:jc w:val="left"/>
              <w:rPr>
                <w:sz w:val="24"/>
              </w:rPr>
            </w:pPr>
            <w:r w:rsidRPr="002E47B8">
              <w:rPr>
                <w:sz w:val="24"/>
              </w:rPr>
              <w:t>1) благоустройство территории городского округа Анадырь, санитарная очистка;</w:t>
            </w:r>
          </w:p>
          <w:p w:rsidR="002E47B8" w:rsidRPr="002E47B8" w:rsidRDefault="002E47B8" w:rsidP="00D43151">
            <w:pPr>
              <w:spacing w:after="0" w:line="259" w:lineRule="auto"/>
              <w:ind w:left="308" w:right="0" w:hanging="284"/>
              <w:jc w:val="left"/>
              <w:rPr>
                <w:sz w:val="24"/>
              </w:rPr>
            </w:pPr>
            <w:r w:rsidRPr="002E47B8">
              <w:rPr>
                <w:sz w:val="24"/>
              </w:rPr>
              <w:t>2) производство и выпуск товаров народного потребления;</w:t>
            </w:r>
          </w:p>
          <w:p w:rsidR="002E47B8" w:rsidRPr="002E47B8" w:rsidRDefault="002E47B8" w:rsidP="00D43151">
            <w:pPr>
              <w:spacing w:after="0" w:line="259" w:lineRule="auto"/>
              <w:ind w:left="308" w:right="0" w:hanging="284"/>
              <w:jc w:val="left"/>
              <w:rPr>
                <w:sz w:val="24"/>
              </w:rPr>
            </w:pPr>
            <w:r w:rsidRPr="002E47B8">
              <w:rPr>
                <w:sz w:val="24"/>
              </w:rPr>
              <w:t>3) оказание бытовых услуг населению;</w:t>
            </w:r>
          </w:p>
          <w:p w:rsidR="002E47B8" w:rsidRPr="002E47B8" w:rsidRDefault="002E47B8" w:rsidP="00D43151">
            <w:pPr>
              <w:spacing w:after="0" w:line="259" w:lineRule="auto"/>
              <w:ind w:left="308" w:right="0" w:hanging="284"/>
              <w:jc w:val="left"/>
              <w:rPr>
                <w:sz w:val="24"/>
              </w:rPr>
            </w:pPr>
            <w:r w:rsidRPr="002E47B8">
              <w:rPr>
                <w:sz w:val="24"/>
              </w:rPr>
              <w:t>4) предоставление жилищно-коммунальных услуг;</w:t>
            </w:r>
          </w:p>
          <w:p w:rsidR="00F01EED" w:rsidRPr="00CA4D38" w:rsidRDefault="002E47B8" w:rsidP="00D43151">
            <w:pPr>
              <w:spacing w:after="0" w:line="259" w:lineRule="auto"/>
              <w:ind w:left="308" w:right="0" w:hanging="284"/>
              <w:jc w:val="left"/>
              <w:rPr>
                <w:highlight w:val="red"/>
              </w:rPr>
            </w:pPr>
            <w:r w:rsidRPr="002E47B8">
              <w:rPr>
                <w:sz w:val="24"/>
              </w:rPr>
              <w:t>5) содержание домашних животных</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100</w:t>
            </w:r>
          </w:p>
        </w:tc>
      </w:tr>
      <w:tr w:rsidR="002E47B8" w:rsidTr="00346579">
        <w:trPr>
          <w:trHeight w:val="189"/>
        </w:trPr>
        <w:tc>
          <w:tcPr>
            <w:tcW w:w="0" w:type="auto"/>
            <w:vMerge/>
            <w:tcBorders>
              <w:top w:val="nil"/>
              <w:left w:val="single" w:sz="4" w:space="0" w:color="000000"/>
              <w:bottom w:val="nil"/>
              <w:right w:val="single" w:sz="4" w:space="0" w:color="000000"/>
            </w:tcBorders>
            <w:vAlign w:val="bottom"/>
          </w:tcPr>
          <w:p w:rsidR="002E47B8" w:rsidRDefault="002E47B8">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2E47B8" w:rsidRDefault="002E47B8">
            <w:pPr>
              <w:spacing w:after="160" w:line="259" w:lineRule="auto"/>
              <w:ind w:right="0" w:firstLine="0"/>
              <w:jc w:val="left"/>
            </w:pPr>
          </w:p>
        </w:tc>
        <w:tc>
          <w:tcPr>
            <w:tcW w:w="4105" w:type="dxa"/>
            <w:tcBorders>
              <w:top w:val="single" w:sz="4" w:space="0" w:color="000000"/>
              <w:left w:val="single" w:sz="4" w:space="0" w:color="000000"/>
              <w:right w:val="single" w:sz="4" w:space="0" w:color="000000"/>
            </w:tcBorders>
            <w:vAlign w:val="bottom"/>
          </w:tcPr>
          <w:p w:rsidR="002E47B8" w:rsidRPr="00CA4D38" w:rsidRDefault="00D43151" w:rsidP="002E47B8">
            <w:pPr>
              <w:spacing w:after="0" w:line="259" w:lineRule="auto"/>
              <w:ind w:right="52" w:firstLine="0"/>
              <w:jc w:val="center"/>
              <w:rPr>
                <w:highlight w:val="red"/>
              </w:rPr>
            </w:pPr>
            <w:r>
              <w:rPr>
                <w:sz w:val="24"/>
              </w:rPr>
              <w:t>и</w:t>
            </w:r>
            <w:r w:rsidR="002E47B8" w:rsidRPr="002E47B8">
              <w:rPr>
                <w:sz w:val="24"/>
              </w:rPr>
              <w:t xml:space="preserve">ные </w:t>
            </w:r>
          </w:p>
        </w:tc>
        <w:tc>
          <w:tcPr>
            <w:tcW w:w="993" w:type="dxa"/>
            <w:tcBorders>
              <w:top w:val="single" w:sz="4" w:space="0" w:color="000000"/>
              <w:left w:val="single" w:sz="4" w:space="0" w:color="000000"/>
              <w:right w:val="single" w:sz="4" w:space="0" w:color="000000"/>
            </w:tcBorders>
          </w:tcPr>
          <w:p w:rsidR="002E47B8" w:rsidRDefault="00C77CA8" w:rsidP="002E47B8">
            <w:pPr>
              <w:spacing w:after="0" w:line="259" w:lineRule="auto"/>
              <w:ind w:right="57" w:firstLine="0"/>
              <w:jc w:val="center"/>
            </w:pPr>
            <w:r>
              <w:rPr>
                <w:sz w:val="24"/>
              </w:rPr>
              <w:t>0</w:t>
            </w:r>
          </w:p>
        </w:tc>
      </w:tr>
      <w:tr w:rsidR="00F01EED" w:rsidTr="00346579">
        <w:trPr>
          <w:trHeight w:val="119"/>
        </w:trPr>
        <w:tc>
          <w:tcPr>
            <w:tcW w:w="688"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1" w:firstLine="0"/>
              <w:jc w:val="center"/>
            </w:pPr>
            <w:r>
              <w:rPr>
                <w:sz w:val="24"/>
              </w:rPr>
              <w:t xml:space="preserve">2 </w:t>
            </w:r>
          </w:p>
        </w:tc>
        <w:tc>
          <w:tcPr>
            <w:tcW w:w="3817" w:type="dxa"/>
            <w:vMerge w:val="restart"/>
            <w:tcBorders>
              <w:top w:val="single" w:sz="4" w:space="0" w:color="000000"/>
              <w:left w:val="single" w:sz="4" w:space="0" w:color="000000"/>
              <w:bottom w:val="single" w:sz="4" w:space="0" w:color="000000"/>
              <w:right w:val="single" w:sz="4" w:space="0" w:color="000000"/>
            </w:tcBorders>
            <w:vAlign w:val="center"/>
          </w:tcPr>
          <w:p w:rsidR="00F01EED" w:rsidRDefault="00CA4D38">
            <w:pPr>
              <w:spacing w:after="0" w:line="259" w:lineRule="auto"/>
              <w:ind w:right="0" w:firstLine="0"/>
              <w:jc w:val="left"/>
            </w:pPr>
            <w:r>
              <w:rPr>
                <w:sz w:val="24"/>
              </w:rPr>
              <w:t xml:space="preserve">Удельный объем запрашиваемого гранта </w:t>
            </w:r>
          </w:p>
        </w:tc>
        <w:tc>
          <w:tcPr>
            <w:tcW w:w="4105" w:type="dxa"/>
            <w:tcBorders>
              <w:top w:val="single" w:sz="4" w:space="0" w:color="000000"/>
              <w:left w:val="single" w:sz="4" w:space="0" w:color="000000"/>
              <w:bottom w:val="single" w:sz="4" w:space="0" w:color="000000"/>
              <w:right w:val="single" w:sz="4" w:space="0" w:color="000000"/>
            </w:tcBorders>
            <w:vAlign w:val="center"/>
          </w:tcPr>
          <w:p w:rsidR="00F01EED" w:rsidRDefault="00CA4D38" w:rsidP="00D43151">
            <w:pPr>
              <w:spacing w:after="0" w:line="259" w:lineRule="auto"/>
              <w:ind w:right="45" w:firstLine="0"/>
              <w:jc w:val="center"/>
            </w:pPr>
            <w:r>
              <w:rPr>
                <w:sz w:val="24"/>
              </w:rPr>
              <w:t xml:space="preserve"> </w:t>
            </w:r>
            <w:r w:rsidR="00D43151">
              <w:rPr>
                <w:sz w:val="24"/>
              </w:rPr>
              <w:t>м</w:t>
            </w:r>
            <w:r>
              <w:rPr>
                <w:sz w:val="24"/>
              </w:rPr>
              <w:t xml:space="preserve">енее 90%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70</w:t>
            </w:r>
          </w:p>
        </w:tc>
      </w:tr>
      <w:tr w:rsidR="00F01EED" w:rsidTr="00346579">
        <w:trPr>
          <w:trHeight w:val="125"/>
        </w:trPr>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tcPr>
          <w:p w:rsidR="00F01EED" w:rsidRDefault="00D43151">
            <w:pPr>
              <w:spacing w:after="0" w:line="259" w:lineRule="auto"/>
              <w:ind w:right="46" w:firstLine="0"/>
              <w:jc w:val="center"/>
            </w:pPr>
            <w:r>
              <w:rPr>
                <w:sz w:val="24"/>
              </w:rPr>
              <w:t>б</w:t>
            </w:r>
            <w:r w:rsidR="00CA4D38">
              <w:rPr>
                <w:sz w:val="24"/>
              </w:rPr>
              <w:t xml:space="preserve">олее 90 %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30</w:t>
            </w:r>
          </w:p>
        </w:tc>
      </w:tr>
      <w:tr w:rsidR="00F01EED" w:rsidTr="00346579">
        <w:trPr>
          <w:trHeight w:val="20"/>
        </w:trPr>
        <w:tc>
          <w:tcPr>
            <w:tcW w:w="688"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1" w:firstLine="0"/>
              <w:jc w:val="center"/>
            </w:pPr>
            <w:r>
              <w:rPr>
                <w:sz w:val="24"/>
              </w:rPr>
              <w:t xml:space="preserve">3 </w:t>
            </w:r>
          </w:p>
        </w:tc>
        <w:tc>
          <w:tcPr>
            <w:tcW w:w="3817"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8" w:firstLine="0"/>
              <w:jc w:val="left"/>
            </w:pPr>
            <w:r>
              <w:rPr>
                <w:sz w:val="24"/>
              </w:rPr>
              <w:t xml:space="preserve">Доля собственных средств (в том числе объем привлеченных займов, кредитов) в общей стоимости Проекта </w:t>
            </w:r>
          </w:p>
        </w:tc>
        <w:tc>
          <w:tcPr>
            <w:tcW w:w="4105" w:type="dxa"/>
            <w:tcBorders>
              <w:top w:val="single" w:sz="4" w:space="0" w:color="000000"/>
              <w:left w:val="single" w:sz="4" w:space="0" w:color="000000"/>
              <w:bottom w:val="single" w:sz="4" w:space="0" w:color="000000"/>
              <w:right w:val="single" w:sz="4" w:space="0" w:color="000000"/>
            </w:tcBorders>
          </w:tcPr>
          <w:p w:rsidR="00F01EED" w:rsidRDefault="00D43151">
            <w:pPr>
              <w:spacing w:after="0" w:line="259" w:lineRule="auto"/>
              <w:ind w:right="50" w:firstLine="0"/>
              <w:jc w:val="center"/>
            </w:pPr>
            <w:r>
              <w:rPr>
                <w:sz w:val="24"/>
              </w:rPr>
              <w:t>б</w:t>
            </w:r>
            <w:r w:rsidR="00CA4D38">
              <w:rPr>
                <w:sz w:val="24"/>
              </w:rPr>
              <w:t xml:space="preserve">олее 35%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rsidP="00A3723D">
            <w:pPr>
              <w:spacing w:after="60" w:line="259" w:lineRule="auto"/>
              <w:ind w:right="57" w:firstLine="0"/>
              <w:jc w:val="center"/>
            </w:pPr>
            <w:r>
              <w:rPr>
                <w:sz w:val="24"/>
              </w:rPr>
              <w:t>70</w:t>
            </w:r>
            <w:r w:rsidR="00CA4D38">
              <w:rPr>
                <w:sz w:val="24"/>
              </w:rPr>
              <w:t xml:space="preserve">  </w:t>
            </w:r>
          </w:p>
        </w:tc>
      </w:tr>
      <w:tr w:rsidR="00F01EED" w:rsidTr="00346579">
        <w:trPr>
          <w:trHeight w:val="20"/>
        </w:trPr>
        <w:tc>
          <w:tcPr>
            <w:tcW w:w="0" w:type="auto"/>
            <w:vMerge/>
            <w:tcBorders>
              <w:top w:val="nil"/>
              <w:left w:val="single" w:sz="4" w:space="0" w:color="000000"/>
              <w:bottom w:val="nil"/>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vAlign w:val="bottom"/>
          </w:tcPr>
          <w:p w:rsidR="00F01EED" w:rsidRDefault="00D43151">
            <w:pPr>
              <w:spacing w:after="0" w:line="259" w:lineRule="auto"/>
              <w:ind w:right="0" w:firstLine="0"/>
              <w:jc w:val="center"/>
            </w:pPr>
            <w:r>
              <w:rPr>
                <w:sz w:val="24"/>
              </w:rPr>
              <w:t>о</w:t>
            </w:r>
            <w:r w:rsidR="00CA4D38">
              <w:rPr>
                <w:sz w:val="24"/>
              </w:rPr>
              <w:t xml:space="preserve">т 15% до 30% включительно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20</w:t>
            </w:r>
          </w:p>
        </w:tc>
      </w:tr>
      <w:tr w:rsidR="00F01EED" w:rsidTr="00346579">
        <w:trPr>
          <w:trHeight w:val="20"/>
        </w:trPr>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tcPr>
          <w:p w:rsidR="00F01EED" w:rsidRDefault="00D43151">
            <w:pPr>
              <w:spacing w:after="0" w:line="259" w:lineRule="auto"/>
              <w:ind w:right="51" w:firstLine="0"/>
              <w:jc w:val="center"/>
            </w:pPr>
            <w:r>
              <w:rPr>
                <w:sz w:val="24"/>
              </w:rPr>
              <w:t>о</w:t>
            </w:r>
            <w:r w:rsidR="00CA4D38">
              <w:rPr>
                <w:sz w:val="24"/>
              </w:rPr>
              <w:t xml:space="preserve">т 10% до 15%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10</w:t>
            </w:r>
          </w:p>
        </w:tc>
      </w:tr>
      <w:tr w:rsidR="00F01EED" w:rsidTr="00346579">
        <w:trPr>
          <w:trHeight w:val="201"/>
        </w:trPr>
        <w:tc>
          <w:tcPr>
            <w:tcW w:w="688"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1" w:firstLine="0"/>
              <w:jc w:val="center"/>
            </w:pPr>
            <w:r>
              <w:rPr>
                <w:sz w:val="24"/>
              </w:rPr>
              <w:t xml:space="preserve">4 </w:t>
            </w:r>
          </w:p>
        </w:tc>
        <w:tc>
          <w:tcPr>
            <w:tcW w:w="3817" w:type="dxa"/>
            <w:vMerge w:val="restart"/>
            <w:tcBorders>
              <w:top w:val="single" w:sz="4" w:space="0" w:color="000000"/>
              <w:left w:val="single" w:sz="4" w:space="0" w:color="000000"/>
              <w:bottom w:val="single" w:sz="4" w:space="0" w:color="000000"/>
              <w:right w:val="single" w:sz="4" w:space="0" w:color="000000"/>
            </w:tcBorders>
          </w:tcPr>
          <w:p w:rsidR="00F01EED" w:rsidRDefault="00CA4D38" w:rsidP="00F82D39">
            <w:pPr>
              <w:spacing w:after="107" w:line="240" w:lineRule="auto"/>
              <w:ind w:right="0" w:firstLine="0"/>
              <w:jc w:val="left"/>
            </w:pPr>
            <w:r>
              <w:rPr>
                <w:sz w:val="24"/>
              </w:rPr>
              <w:t xml:space="preserve">Наличие имущества у получателя </w:t>
            </w:r>
          </w:p>
          <w:p w:rsidR="00F01EED" w:rsidRDefault="00CA4D38" w:rsidP="00F82D39">
            <w:pPr>
              <w:spacing w:after="60" w:line="240" w:lineRule="auto"/>
              <w:ind w:right="0" w:firstLine="0"/>
              <w:jc w:val="left"/>
            </w:pPr>
            <w:r>
              <w:rPr>
                <w:sz w:val="24"/>
              </w:rPr>
              <w:t xml:space="preserve">гранта для реализации Проекта  </w:t>
            </w:r>
          </w:p>
        </w:tc>
        <w:tc>
          <w:tcPr>
            <w:tcW w:w="4105" w:type="dxa"/>
            <w:tcBorders>
              <w:top w:val="single" w:sz="4" w:space="0" w:color="000000"/>
              <w:left w:val="single" w:sz="4" w:space="0" w:color="000000"/>
              <w:bottom w:val="single" w:sz="4" w:space="0" w:color="000000"/>
              <w:right w:val="single" w:sz="4" w:space="0" w:color="000000"/>
            </w:tcBorders>
            <w:vAlign w:val="center"/>
          </w:tcPr>
          <w:p w:rsidR="00F01EED" w:rsidRDefault="00D43151">
            <w:pPr>
              <w:spacing w:after="0" w:line="259" w:lineRule="auto"/>
              <w:ind w:right="53" w:firstLine="0"/>
              <w:jc w:val="center"/>
            </w:pPr>
            <w:r>
              <w:rPr>
                <w:sz w:val="24"/>
              </w:rPr>
              <w:t>н</w:t>
            </w:r>
            <w:r w:rsidR="00CA4D38">
              <w:rPr>
                <w:sz w:val="24"/>
              </w:rPr>
              <w:t xml:space="preserve">е имеется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30</w:t>
            </w:r>
          </w:p>
        </w:tc>
      </w:tr>
      <w:tr w:rsidR="00F01EED" w:rsidTr="00F82D39">
        <w:trPr>
          <w:trHeight w:val="138"/>
        </w:trPr>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vAlign w:val="center"/>
          </w:tcPr>
          <w:p w:rsidR="00F01EED" w:rsidRDefault="00D43151">
            <w:pPr>
              <w:spacing w:after="0" w:line="259" w:lineRule="auto"/>
              <w:ind w:right="0" w:firstLine="0"/>
              <w:jc w:val="center"/>
            </w:pPr>
            <w:r>
              <w:rPr>
                <w:sz w:val="24"/>
              </w:rPr>
              <w:t>и</w:t>
            </w:r>
            <w:r w:rsidR="00CA4D38">
              <w:rPr>
                <w:sz w:val="24"/>
              </w:rPr>
              <w:t xml:space="preserve">меется (техника, оборудование)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70</w:t>
            </w:r>
          </w:p>
        </w:tc>
      </w:tr>
      <w:tr w:rsidR="00F01EED" w:rsidTr="00346579">
        <w:trPr>
          <w:trHeight w:val="20"/>
        </w:trPr>
        <w:tc>
          <w:tcPr>
            <w:tcW w:w="688"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51" w:firstLine="0"/>
              <w:jc w:val="center"/>
            </w:pPr>
            <w:r>
              <w:rPr>
                <w:sz w:val="24"/>
              </w:rPr>
              <w:t xml:space="preserve">5 </w:t>
            </w:r>
          </w:p>
        </w:tc>
        <w:tc>
          <w:tcPr>
            <w:tcW w:w="3817" w:type="dxa"/>
            <w:vMerge w:val="restart"/>
            <w:tcBorders>
              <w:top w:val="single" w:sz="4" w:space="0" w:color="000000"/>
              <w:left w:val="single" w:sz="4" w:space="0" w:color="000000"/>
              <w:bottom w:val="single" w:sz="4" w:space="0" w:color="000000"/>
              <w:right w:val="single" w:sz="4" w:space="0" w:color="000000"/>
            </w:tcBorders>
          </w:tcPr>
          <w:p w:rsidR="00F01EED" w:rsidRDefault="00CA4D38">
            <w:pPr>
              <w:spacing w:after="0" w:line="259" w:lineRule="auto"/>
              <w:ind w:right="0" w:firstLine="0"/>
              <w:jc w:val="left"/>
            </w:pPr>
            <w:r>
              <w:rPr>
                <w:sz w:val="24"/>
              </w:rPr>
              <w:t xml:space="preserve">Срок окупаемости проекта </w:t>
            </w:r>
          </w:p>
        </w:tc>
        <w:tc>
          <w:tcPr>
            <w:tcW w:w="4105" w:type="dxa"/>
            <w:tcBorders>
              <w:top w:val="single" w:sz="4" w:space="0" w:color="000000"/>
              <w:left w:val="single" w:sz="4" w:space="0" w:color="000000"/>
              <w:bottom w:val="single" w:sz="4" w:space="0" w:color="000000"/>
              <w:right w:val="single" w:sz="4" w:space="0" w:color="000000"/>
            </w:tcBorders>
            <w:vAlign w:val="center"/>
          </w:tcPr>
          <w:p w:rsidR="00F01EED" w:rsidRDefault="00CA4D38">
            <w:pPr>
              <w:spacing w:after="0" w:line="259" w:lineRule="auto"/>
              <w:ind w:right="49" w:firstLine="0"/>
              <w:jc w:val="center"/>
            </w:pPr>
            <w:r>
              <w:rPr>
                <w:sz w:val="24"/>
              </w:rPr>
              <w:t xml:space="preserve">до 1,5 лет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70</w:t>
            </w:r>
          </w:p>
        </w:tc>
      </w:tr>
      <w:tr w:rsidR="00F01EED" w:rsidTr="00346579">
        <w:trPr>
          <w:trHeight w:val="267"/>
        </w:trPr>
        <w:tc>
          <w:tcPr>
            <w:tcW w:w="0" w:type="auto"/>
            <w:vMerge/>
            <w:tcBorders>
              <w:top w:val="nil"/>
              <w:left w:val="single" w:sz="4" w:space="0" w:color="000000"/>
              <w:bottom w:val="nil"/>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vAlign w:val="center"/>
          </w:tcPr>
          <w:p w:rsidR="00F01EED" w:rsidRDefault="00A15AB5">
            <w:pPr>
              <w:spacing w:after="0" w:line="259" w:lineRule="auto"/>
              <w:ind w:right="46" w:firstLine="0"/>
              <w:jc w:val="center"/>
            </w:pPr>
            <w:r>
              <w:rPr>
                <w:sz w:val="24"/>
              </w:rPr>
              <w:t>от 1,5 до 3 лет</w:t>
            </w:r>
            <w:r w:rsidR="00CA4D38">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50</w:t>
            </w:r>
          </w:p>
        </w:tc>
      </w:tr>
      <w:tr w:rsidR="00F01EED" w:rsidTr="00D43151">
        <w:trPr>
          <w:trHeight w:val="1237"/>
        </w:trPr>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01EED" w:rsidRDefault="00F01EED">
            <w:pPr>
              <w:spacing w:after="160" w:line="259" w:lineRule="auto"/>
              <w:ind w:right="0" w:firstLine="0"/>
              <w:jc w:val="left"/>
            </w:pPr>
          </w:p>
        </w:tc>
        <w:tc>
          <w:tcPr>
            <w:tcW w:w="4105" w:type="dxa"/>
            <w:tcBorders>
              <w:top w:val="single" w:sz="4" w:space="0" w:color="000000"/>
              <w:left w:val="single" w:sz="4" w:space="0" w:color="000000"/>
              <w:bottom w:val="single" w:sz="4" w:space="0" w:color="000000"/>
              <w:right w:val="single" w:sz="4" w:space="0" w:color="000000"/>
            </w:tcBorders>
            <w:vAlign w:val="bottom"/>
          </w:tcPr>
          <w:p w:rsidR="00F01EED" w:rsidRDefault="00D43151" w:rsidP="00D43151">
            <w:pPr>
              <w:spacing w:after="0" w:line="311" w:lineRule="auto"/>
              <w:ind w:right="0" w:firstLine="0"/>
              <w:jc w:val="center"/>
            </w:pPr>
            <w:r>
              <w:rPr>
                <w:sz w:val="24"/>
              </w:rPr>
              <w:t>с</w:t>
            </w:r>
            <w:r w:rsidR="00CA4D38">
              <w:rPr>
                <w:sz w:val="24"/>
              </w:rPr>
              <w:t xml:space="preserve">выше трех лет или при отсутствии расчетов срока окупаемости проекта в представленном к оценке плане реализации </w:t>
            </w:r>
          </w:p>
        </w:tc>
        <w:tc>
          <w:tcPr>
            <w:tcW w:w="993" w:type="dxa"/>
            <w:tcBorders>
              <w:top w:val="single" w:sz="4" w:space="0" w:color="000000"/>
              <w:left w:val="single" w:sz="4" w:space="0" w:color="000000"/>
              <w:bottom w:val="single" w:sz="4" w:space="0" w:color="000000"/>
              <w:right w:val="single" w:sz="4" w:space="0" w:color="000000"/>
            </w:tcBorders>
          </w:tcPr>
          <w:p w:rsidR="00F01EED" w:rsidRDefault="00C77CA8">
            <w:pPr>
              <w:spacing w:after="0" w:line="259" w:lineRule="auto"/>
              <w:ind w:right="57" w:firstLine="0"/>
              <w:jc w:val="center"/>
            </w:pPr>
            <w:r>
              <w:rPr>
                <w:sz w:val="24"/>
              </w:rPr>
              <w:t>30</w:t>
            </w:r>
          </w:p>
        </w:tc>
      </w:tr>
    </w:tbl>
    <w:p w:rsidR="00D97D9C" w:rsidRDefault="00D97D9C" w:rsidP="00D43151">
      <w:pPr>
        <w:spacing w:after="0" w:line="259" w:lineRule="auto"/>
        <w:ind w:right="0" w:firstLine="0"/>
        <w:jc w:val="left"/>
      </w:pPr>
      <w:r>
        <w:br w:type="page"/>
      </w:r>
    </w:p>
    <w:p w:rsidR="00D97D9C" w:rsidRDefault="00D97D9C" w:rsidP="00647F99">
      <w:pPr>
        <w:pStyle w:val="2"/>
        <w:ind w:left="4762"/>
        <w:jc w:val="both"/>
      </w:pPr>
      <w:r>
        <w:rPr>
          <w:b w:val="0"/>
        </w:rPr>
        <w:lastRenderedPageBreak/>
        <w:t xml:space="preserve">Приложение </w:t>
      </w:r>
      <w:r w:rsidR="00923B3B">
        <w:rPr>
          <w:b w:val="0"/>
        </w:rPr>
        <w:t>4</w:t>
      </w:r>
      <w:r>
        <w:rPr>
          <w:b w:val="0"/>
        </w:rPr>
        <w:t xml:space="preserve"> </w:t>
      </w:r>
    </w:p>
    <w:p w:rsidR="00D97D9C" w:rsidRDefault="00923B3B" w:rsidP="00647F99">
      <w:pPr>
        <w:spacing w:after="0" w:line="259" w:lineRule="auto"/>
        <w:ind w:left="4762" w:right="0" w:firstLine="0"/>
      </w:pPr>
      <w:r>
        <w:t xml:space="preserve">к </w:t>
      </w:r>
      <w:r w:rsidR="00D97D9C">
        <w:t>Порядк</w:t>
      </w:r>
      <w:r>
        <w:t>у</w:t>
      </w:r>
      <w:r w:rsidR="00D97D9C">
        <w:t xml:space="preserve"> предоставления из бюджета городского округа Анадырь гранта </w:t>
      </w:r>
      <w:r w:rsidR="00647F99">
        <w:br/>
      </w:r>
      <w:r w:rsidR="00D97D9C">
        <w:t xml:space="preserve">в форме субсидии субъектам малого </w:t>
      </w:r>
      <w:r w:rsidR="00647F99">
        <w:br/>
      </w:r>
      <w:r w:rsidR="00D97D9C">
        <w:t xml:space="preserve">и среднего предпринимательства </w:t>
      </w:r>
      <w:r w:rsidR="00647F99">
        <w:br/>
        <w:t>на реализацию бизнес-проекта</w:t>
      </w:r>
    </w:p>
    <w:p w:rsidR="00647F99" w:rsidRDefault="00647F99" w:rsidP="00647F99">
      <w:pPr>
        <w:spacing w:after="0" w:line="259" w:lineRule="auto"/>
        <w:ind w:left="4989" w:right="0" w:firstLine="0"/>
      </w:pPr>
    </w:p>
    <w:p w:rsidR="00D97D9C" w:rsidRDefault="00647F99" w:rsidP="00D97D9C">
      <w:pPr>
        <w:spacing w:after="0" w:line="269" w:lineRule="auto"/>
        <w:ind w:left="10" w:right="64" w:hanging="10"/>
        <w:jc w:val="right"/>
      </w:pPr>
      <w:r>
        <w:t>ФОРМА</w:t>
      </w:r>
    </w:p>
    <w:p w:rsidR="00647F99" w:rsidRDefault="00647F99" w:rsidP="00D43151">
      <w:pPr>
        <w:spacing w:after="0" w:line="259" w:lineRule="auto"/>
        <w:ind w:right="0" w:firstLine="0"/>
        <w:jc w:val="left"/>
      </w:pPr>
    </w:p>
    <w:p w:rsidR="00D97D9C" w:rsidRPr="00BD4C29" w:rsidRDefault="00D97D9C" w:rsidP="00F82D39">
      <w:pPr>
        <w:pStyle w:val="1"/>
        <w:ind w:left="0" w:right="359"/>
      </w:pPr>
      <w:r w:rsidRPr="00BD4C29">
        <w:t xml:space="preserve">Обязательство об осуществлении предпринимательской деятельности </w:t>
      </w:r>
      <w:r w:rsidR="00647F99">
        <w:br/>
      </w:r>
      <w:r w:rsidRPr="00BD4C29">
        <w:t xml:space="preserve">в качестве субъекта малого и среднего предпринимательства, </w:t>
      </w:r>
      <w:r w:rsidR="00647F99">
        <w:br/>
      </w:r>
      <w:r w:rsidRPr="00BD4C29">
        <w:t>создании рабочих мест и/или сохранении рабочих мест</w:t>
      </w:r>
    </w:p>
    <w:p w:rsidR="00D97D9C" w:rsidRPr="00BD4C29" w:rsidRDefault="00D97D9C" w:rsidP="00F82D39">
      <w:pPr>
        <w:spacing w:after="0" w:line="265" w:lineRule="auto"/>
        <w:ind w:right="0" w:hanging="10"/>
        <w:jc w:val="center"/>
        <w:rPr>
          <w:b/>
        </w:rPr>
      </w:pPr>
      <w:r w:rsidRPr="00BD4C29">
        <w:rPr>
          <w:b/>
        </w:rPr>
        <w:t>по итогам года, следующего за годом получения субсидии</w:t>
      </w:r>
    </w:p>
    <w:p w:rsidR="00D97D9C" w:rsidRDefault="00D97D9C" w:rsidP="00F82D39">
      <w:pPr>
        <w:spacing w:after="0"/>
        <w:ind w:left="709" w:right="0" w:firstLine="0"/>
      </w:pPr>
      <w:proofErr w:type="gramStart"/>
      <w:r>
        <w:t>Я,_</w:t>
      </w:r>
      <w:proofErr w:type="gramEnd"/>
      <w:r>
        <w:t>______________________________________________________</w:t>
      </w:r>
    </w:p>
    <w:p w:rsidR="00D97D9C" w:rsidRDefault="00D97D9C" w:rsidP="00F82D39">
      <w:pPr>
        <w:spacing w:after="0" w:line="265" w:lineRule="auto"/>
        <w:ind w:left="10" w:right="2" w:hanging="10"/>
        <w:jc w:val="center"/>
      </w:pPr>
      <w:r>
        <w:rPr>
          <w:sz w:val="20"/>
        </w:rPr>
        <w:t>(Ф.И.О. (последнее – при наличии) руководителя юридического лица)</w:t>
      </w:r>
    </w:p>
    <w:p w:rsidR="00D97D9C" w:rsidRDefault="00D97D9C" w:rsidP="00F82D39">
      <w:pPr>
        <w:spacing w:after="0"/>
        <w:ind w:left="-15" w:right="0" w:firstLine="0"/>
      </w:pPr>
      <w:r>
        <w:t>_____________________________________________________________</w:t>
      </w:r>
    </w:p>
    <w:p w:rsidR="00D97D9C" w:rsidRDefault="00D97D9C" w:rsidP="00F82D39">
      <w:pPr>
        <w:spacing w:after="0" w:line="265" w:lineRule="auto"/>
        <w:ind w:left="10" w:right="2" w:hanging="10"/>
        <w:jc w:val="center"/>
      </w:pPr>
      <w:r>
        <w:rPr>
          <w:sz w:val="20"/>
        </w:rPr>
        <w:t>Ф.И.О. (последнее – при наличии) индивидуального предпринимателя)</w:t>
      </w:r>
    </w:p>
    <w:p w:rsidR="00D97D9C" w:rsidRDefault="00D97D9C" w:rsidP="00F82D39">
      <w:pPr>
        <w:spacing w:after="0"/>
        <w:ind w:left="-15" w:right="0"/>
      </w:pPr>
      <w:r>
        <w:t>Обязуюсь осуществлять предпринимательскую деятельность в качестве субъекта малого и среднего предпринимательства.</w:t>
      </w:r>
    </w:p>
    <w:p w:rsidR="00D97D9C" w:rsidRDefault="00D97D9C" w:rsidP="00F82D39">
      <w:pPr>
        <w:spacing w:after="0"/>
        <w:ind w:left="-15" w:right="0"/>
      </w:pPr>
      <w:r>
        <w:t>Обязуюсь по итогу года следующего за годом получения субсидии (выбрать нужное):</w:t>
      </w:r>
    </w:p>
    <w:p w:rsidR="00D97D9C" w:rsidRDefault="00D97D9C" w:rsidP="00F82D39">
      <w:pPr>
        <w:numPr>
          <w:ilvl w:val="0"/>
          <w:numId w:val="7"/>
        </w:numPr>
        <w:spacing w:after="0" w:line="226" w:lineRule="auto"/>
        <w:ind w:right="0" w:firstLine="710"/>
      </w:pPr>
      <w:r>
        <w:t>сохранить существующие на дату подачи заявки рабочие места для работников в количестве__________;</w:t>
      </w:r>
    </w:p>
    <w:p w:rsidR="00D97D9C" w:rsidRDefault="00D97D9C" w:rsidP="00F82D39">
      <w:pPr>
        <w:numPr>
          <w:ilvl w:val="0"/>
          <w:numId w:val="7"/>
        </w:numPr>
        <w:spacing w:after="0" w:line="226" w:lineRule="auto"/>
        <w:ind w:right="0" w:firstLine="710"/>
      </w:pPr>
      <w:r>
        <w:t>создать рабочие места (помимо существующих) для работников в количестве ___________.</w:t>
      </w:r>
    </w:p>
    <w:p w:rsidR="00D97D9C" w:rsidRDefault="00D97D9C" w:rsidP="00F82D39">
      <w:pPr>
        <w:spacing w:after="0"/>
        <w:ind w:left="709" w:right="0" w:firstLine="0"/>
      </w:pPr>
      <w:r>
        <w:t>С порядком и сроками возврата субсидии ознакомлен.</w:t>
      </w:r>
    </w:p>
    <w:p w:rsidR="00D97D9C" w:rsidRDefault="00D97D9C" w:rsidP="00F82D39">
      <w:pPr>
        <w:spacing w:after="0"/>
        <w:ind w:left="142" w:right="0" w:firstLine="0"/>
      </w:pPr>
      <w:r>
        <w:t>___________________________________/_______________________</w:t>
      </w:r>
    </w:p>
    <w:p w:rsidR="00D97D9C" w:rsidRDefault="00D97D9C" w:rsidP="00D97D9C">
      <w:pPr>
        <w:tabs>
          <w:tab w:val="center" w:pos="2298"/>
          <w:tab w:val="center" w:pos="7511"/>
        </w:tabs>
        <w:spacing w:after="709" w:line="265" w:lineRule="auto"/>
        <w:ind w:right="0" w:firstLine="0"/>
        <w:jc w:val="left"/>
      </w:pPr>
      <w:r>
        <w:rPr>
          <w:sz w:val="22"/>
        </w:rPr>
        <w:tab/>
      </w:r>
      <w:r>
        <w:rPr>
          <w:sz w:val="20"/>
        </w:rPr>
        <w:t>(Ф.И.О. (последнее – при наличии)</w:t>
      </w:r>
      <w:r>
        <w:rPr>
          <w:sz w:val="20"/>
        </w:rPr>
        <w:tab/>
        <w:t>(подпись)</w:t>
      </w:r>
    </w:p>
    <w:p w:rsidR="00D97D9C" w:rsidRDefault="0024300B" w:rsidP="00D97D9C">
      <w:pPr>
        <w:spacing w:after="208"/>
        <w:ind w:left="-15" w:right="0" w:firstLine="0"/>
      </w:pPr>
      <w:r>
        <w:t>_____ _____________ 20__ года</w:t>
      </w:r>
      <w:bookmarkStart w:id="0" w:name="_GoBack"/>
      <w:bookmarkEnd w:id="0"/>
    </w:p>
    <w:p w:rsidR="00D97D9C" w:rsidRDefault="00D97D9C" w:rsidP="00D97D9C">
      <w:pPr>
        <w:spacing w:after="324" w:line="265" w:lineRule="auto"/>
        <w:ind w:left="-5" w:right="0" w:hanging="10"/>
        <w:jc w:val="left"/>
      </w:pPr>
      <w:r>
        <w:rPr>
          <w:sz w:val="20"/>
        </w:rPr>
        <w:t>МП (при наличии)</w:t>
      </w:r>
    </w:p>
    <w:p w:rsidR="00D97D9C" w:rsidRDefault="00D97D9C" w:rsidP="00D43151">
      <w:pPr>
        <w:spacing w:after="0" w:line="259" w:lineRule="auto"/>
        <w:ind w:right="0" w:firstLine="0"/>
        <w:jc w:val="left"/>
      </w:pPr>
    </w:p>
    <w:sectPr w:rsidR="00D97D9C" w:rsidSect="00647F99">
      <w:headerReference w:type="even" r:id="rId31"/>
      <w:headerReference w:type="default" r:id="rId32"/>
      <w:headerReference w:type="first" r:id="rId33"/>
      <w:pgSz w:w="11909" w:h="16838"/>
      <w:pgMar w:top="1134" w:right="851"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4B" w:rsidRDefault="0061084B">
      <w:pPr>
        <w:spacing w:after="0" w:line="240" w:lineRule="auto"/>
      </w:pPr>
      <w:r>
        <w:separator/>
      </w:r>
    </w:p>
  </w:endnote>
  <w:endnote w:type="continuationSeparator" w:id="0">
    <w:p w:rsidR="0061084B" w:rsidRDefault="0061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4B" w:rsidRDefault="0061084B">
      <w:pPr>
        <w:spacing w:after="0" w:line="240" w:lineRule="auto"/>
      </w:pPr>
      <w:r>
        <w:separator/>
      </w:r>
    </w:p>
  </w:footnote>
  <w:footnote w:type="continuationSeparator" w:id="0">
    <w:p w:rsidR="0061084B" w:rsidRDefault="00610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84B" w:rsidRDefault="0061084B">
    <w:pPr>
      <w:spacing w:after="0" w:line="259" w:lineRule="auto"/>
      <w:ind w:right="56" w:firstLine="0"/>
      <w:jc w:val="center"/>
    </w:pPr>
    <w:r>
      <w:fldChar w:fldCharType="begin"/>
    </w:r>
    <w:r>
      <w:instrText xml:space="preserve"> PAGE   \* MERGEFORMAT </w:instrText>
    </w:r>
    <w:r>
      <w:fldChar w:fldCharType="separate"/>
    </w:r>
    <w:r>
      <w:rPr>
        <w:noProof/>
      </w:rPr>
      <w:t>23</w:t>
    </w:r>
    <w:r>
      <w:fldChar w:fldCharType="end"/>
    </w:r>
    <w:r>
      <w:t xml:space="preserve">  </w:t>
    </w:r>
  </w:p>
  <w:p w:rsidR="0061084B" w:rsidRDefault="0061084B">
    <w:pPr>
      <w:spacing w:after="0" w:line="259" w:lineRule="auto"/>
      <w:ind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955445"/>
      <w:docPartObj>
        <w:docPartGallery w:val="Page Numbers (Top of Page)"/>
        <w:docPartUnique/>
      </w:docPartObj>
    </w:sdtPr>
    <w:sdtEndPr/>
    <w:sdtContent>
      <w:p w:rsidR="001839FE" w:rsidRDefault="0061084B" w:rsidP="001839FE">
        <w:pPr>
          <w:pStyle w:val="ab"/>
          <w:jc w:val="center"/>
        </w:pPr>
        <w:r>
          <w:fldChar w:fldCharType="begin"/>
        </w:r>
        <w:r>
          <w:instrText>PAGE   \* MERGEFORMAT</w:instrText>
        </w:r>
        <w:r>
          <w:fldChar w:fldCharType="separate"/>
        </w:r>
        <w:r w:rsidR="001839FE">
          <w:rPr>
            <w:noProof/>
          </w:rPr>
          <w:t>2</w:t>
        </w:r>
        <w:r>
          <w:fldChar w:fldCharType="end"/>
        </w:r>
      </w:p>
      <w:p w:rsidR="0061084B" w:rsidRDefault="0024300B" w:rsidP="001839FE">
        <w:pPr>
          <w:pStyle w:val="ab"/>
          <w:jc w:val="center"/>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025823"/>
      <w:docPartObj>
        <w:docPartGallery w:val="Page Numbers (Top of Page)"/>
        <w:docPartUnique/>
      </w:docPartObj>
    </w:sdtPr>
    <w:sdtEndPr/>
    <w:sdtContent>
      <w:p w:rsidR="0061084B" w:rsidRDefault="0061084B">
        <w:pPr>
          <w:pStyle w:val="ab"/>
          <w:jc w:val="center"/>
        </w:pPr>
        <w:r>
          <w:fldChar w:fldCharType="begin"/>
        </w:r>
        <w:r>
          <w:instrText>PAGE   \* MERGEFORMAT</w:instrText>
        </w:r>
        <w:r>
          <w:fldChar w:fldCharType="separate"/>
        </w:r>
        <w:r w:rsidR="0024300B">
          <w:rPr>
            <w:noProof/>
          </w:rPr>
          <w:t>5</w:t>
        </w:r>
        <w:r>
          <w:fldChar w:fldCharType="end"/>
        </w:r>
      </w:p>
    </w:sdtContent>
  </w:sdt>
  <w:p w:rsidR="0061084B" w:rsidRDefault="0061084B">
    <w:pPr>
      <w:spacing w:after="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84B" w:rsidRDefault="0061084B">
    <w:pPr>
      <w:spacing w:after="0" w:line="259" w:lineRule="auto"/>
      <w:ind w:left="1138" w:right="0" w:firstLine="0"/>
      <w:jc w:val="center"/>
    </w:pPr>
    <w:r>
      <w:fldChar w:fldCharType="begin"/>
    </w:r>
    <w:r>
      <w:instrText xml:space="preserve"> PAGE   \* MERGEFORMAT </w:instrText>
    </w:r>
    <w:r>
      <w:fldChar w:fldCharType="separate"/>
    </w:r>
    <w:r>
      <w:t>2</w:t>
    </w:r>
    <w:r>
      <w:fldChar w:fldCharType="end"/>
    </w:r>
    <w:r>
      <w:t xml:space="preserve">  </w:t>
    </w:r>
  </w:p>
  <w:p w:rsidR="0061084B" w:rsidRDefault="0061084B">
    <w:pPr>
      <w:spacing w:after="0" w:line="259" w:lineRule="auto"/>
      <w:ind w:left="260" w:right="0" w:firstLine="0"/>
      <w:jc w:val="left"/>
    </w:pPr>
    <w:r>
      <w:rPr>
        <w:sz w:val="24"/>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84B" w:rsidRDefault="0061084B" w:rsidP="006405E5">
    <w:pPr>
      <w:spacing w:after="0" w:line="259" w:lineRule="auto"/>
      <w:ind w:right="0" w:firstLine="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84B" w:rsidRDefault="0061084B" w:rsidP="00647F99">
    <w:pPr>
      <w:tabs>
        <w:tab w:val="left" w:pos="4677"/>
      </w:tabs>
      <w:spacing w:after="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C2548"/>
    <w:multiLevelType w:val="hybridMultilevel"/>
    <w:tmpl w:val="047C4396"/>
    <w:lvl w:ilvl="0" w:tplc="53C085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E09E5C">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983B3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F4435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3EFCE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B6ED3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D644F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80951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561A2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392779C"/>
    <w:multiLevelType w:val="multilevel"/>
    <w:tmpl w:val="BE32F52C"/>
    <w:lvl w:ilvl="0">
      <w:start w:val="2"/>
      <w:numFmt w:val="decimal"/>
      <w:lvlText w:val="%1."/>
      <w:lvlJc w:val="left"/>
      <w:pPr>
        <w:ind w:left="450" w:hanging="450"/>
      </w:pPr>
      <w:rPr>
        <w:rFonts w:hint="default"/>
      </w:rPr>
    </w:lvl>
    <w:lvl w:ilvl="1">
      <w:start w:val="4"/>
      <w:numFmt w:val="decimal"/>
      <w:lvlText w:val="%1.%2."/>
      <w:lvlJc w:val="left"/>
      <w:pPr>
        <w:ind w:left="2705"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18C329C5"/>
    <w:multiLevelType w:val="multilevel"/>
    <w:tmpl w:val="3B6A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550A6"/>
    <w:multiLevelType w:val="hybridMultilevel"/>
    <w:tmpl w:val="635AD96C"/>
    <w:lvl w:ilvl="0" w:tplc="AF828C04">
      <w:start w:val="1"/>
      <w:numFmt w:val="decimal"/>
      <w:lvlText w:val="%1."/>
      <w:lvlJc w:val="left"/>
      <w:pPr>
        <w:ind w:left="6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306826">
      <w:start w:val="1"/>
      <w:numFmt w:val="lowerLetter"/>
      <w:lvlText w:val="%2"/>
      <w:lvlJc w:val="left"/>
      <w:pPr>
        <w:ind w:left="1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54AE5A">
      <w:start w:val="1"/>
      <w:numFmt w:val="lowerRoman"/>
      <w:lvlText w:val="%3"/>
      <w:lvlJc w:val="left"/>
      <w:pPr>
        <w:ind w:left="2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5CC8CE">
      <w:start w:val="1"/>
      <w:numFmt w:val="decimal"/>
      <w:lvlText w:val="%4"/>
      <w:lvlJc w:val="left"/>
      <w:pPr>
        <w:ind w:left="2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D887FA">
      <w:start w:val="1"/>
      <w:numFmt w:val="lowerLetter"/>
      <w:lvlText w:val="%5"/>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AA7798">
      <w:start w:val="1"/>
      <w:numFmt w:val="lowerRoman"/>
      <w:lvlText w:val="%6"/>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7611DE">
      <w:start w:val="1"/>
      <w:numFmt w:val="decimal"/>
      <w:lvlText w:val="%7"/>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767F82">
      <w:start w:val="1"/>
      <w:numFmt w:val="lowerLetter"/>
      <w:lvlText w:val="%8"/>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362F94">
      <w:start w:val="1"/>
      <w:numFmt w:val="lowerRoman"/>
      <w:lvlText w:val="%9"/>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2026A10"/>
    <w:multiLevelType w:val="hybridMultilevel"/>
    <w:tmpl w:val="8AD46068"/>
    <w:lvl w:ilvl="0" w:tplc="D75EDB3C">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8582CA2">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50A0F84">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7E4F4E6">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72C5A36">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7585E4E">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6346B7A">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825F46">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4C9A1C">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79E55AC"/>
    <w:multiLevelType w:val="hybridMultilevel"/>
    <w:tmpl w:val="DFAC7C9C"/>
    <w:lvl w:ilvl="0" w:tplc="CD8C33E2">
      <w:start w:val="29"/>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CA23D22">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1820B5C">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622AC8">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4DA9D68">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00E8114">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6BA4904">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278A120">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D7E1F22">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F257C1B"/>
    <w:multiLevelType w:val="multilevel"/>
    <w:tmpl w:val="19E6E39C"/>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ED"/>
    <w:rsid w:val="0004751F"/>
    <w:rsid w:val="0005797E"/>
    <w:rsid w:val="000709AE"/>
    <w:rsid w:val="0009485E"/>
    <w:rsid w:val="000C6BAE"/>
    <w:rsid w:val="000E7F13"/>
    <w:rsid w:val="000F213C"/>
    <w:rsid w:val="00151774"/>
    <w:rsid w:val="00172A1F"/>
    <w:rsid w:val="001839FE"/>
    <w:rsid w:val="0018532E"/>
    <w:rsid w:val="00207419"/>
    <w:rsid w:val="00222A7A"/>
    <w:rsid w:val="00222C1A"/>
    <w:rsid w:val="00240D88"/>
    <w:rsid w:val="0024300B"/>
    <w:rsid w:val="00247168"/>
    <w:rsid w:val="00262617"/>
    <w:rsid w:val="002B5E01"/>
    <w:rsid w:val="002E47B8"/>
    <w:rsid w:val="0031350C"/>
    <w:rsid w:val="00346579"/>
    <w:rsid w:val="00350997"/>
    <w:rsid w:val="003749D5"/>
    <w:rsid w:val="003803B6"/>
    <w:rsid w:val="00395F1E"/>
    <w:rsid w:val="003F5391"/>
    <w:rsid w:val="003F711C"/>
    <w:rsid w:val="004170B8"/>
    <w:rsid w:val="004218FE"/>
    <w:rsid w:val="00432B5E"/>
    <w:rsid w:val="00444D91"/>
    <w:rsid w:val="0046275E"/>
    <w:rsid w:val="004767BF"/>
    <w:rsid w:val="004B345A"/>
    <w:rsid w:val="004C0560"/>
    <w:rsid w:val="00500CC9"/>
    <w:rsid w:val="0051018E"/>
    <w:rsid w:val="00533F45"/>
    <w:rsid w:val="0056328C"/>
    <w:rsid w:val="00564D58"/>
    <w:rsid w:val="00587EDD"/>
    <w:rsid w:val="005C4926"/>
    <w:rsid w:val="005F38FD"/>
    <w:rsid w:val="0060305C"/>
    <w:rsid w:val="0061084B"/>
    <w:rsid w:val="006405E5"/>
    <w:rsid w:val="00647F99"/>
    <w:rsid w:val="00664C08"/>
    <w:rsid w:val="006A1932"/>
    <w:rsid w:val="006D4C97"/>
    <w:rsid w:val="006E021E"/>
    <w:rsid w:val="007129D4"/>
    <w:rsid w:val="00722B68"/>
    <w:rsid w:val="007304FA"/>
    <w:rsid w:val="00772EBD"/>
    <w:rsid w:val="007A49CF"/>
    <w:rsid w:val="007D023B"/>
    <w:rsid w:val="007D4223"/>
    <w:rsid w:val="00824DA0"/>
    <w:rsid w:val="008412C9"/>
    <w:rsid w:val="00852145"/>
    <w:rsid w:val="008B1E11"/>
    <w:rsid w:val="008D0C09"/>
    <w:rsid w:val="008E4C9C"/>
    <w:rsid w:val="00906A32"/>
    <w:rsid w:val="00912CE1"/>
    <w:rsid w:val="00923B3B"/>
    <w:rsid w:val="0094758E"/>
    <w:rsid w:val="00967750"/>
    <w:rsid w:val="0097541A"/>
    <w:rsid w:val="00994BB9"/>
    <w:rsid w:val="009D32B0"/>
    <w:rsid w:val="00A0204C"/>
    <w:rsid w:val="00A15AB5"/>
    <w:rsid w:val="00A3723D"/>
    <w:rsid w:val="00A564C7"/>
    <w:rsid w:val="00A86DF3"/>
    <w:rsid w:val="00AA2015"/>
    <w:rsid w:val="00AA3E4D"/>
    <w:rsid w:val="00AD20BE"/>
    <w:rsid w:val="00B23388"/>
    <w:rsid w:val="00B43FFB"/>
    <w:rsid w:val="00B63737"/>
    <w:rsid w:val="00B70776"/>
    <w:rsid w:val="00BD4C29"/>
    <w:rsid w:val="00BE2D79"/>
    <w:rsid w:val="00BF4B60"/>
    <w:rsid w:val="00C002E3"/>
    <w:rsid w:val="00C23D7C"/>
    <w:rsid w:val="00C4387F"/>
    <w:rsid w:val="00C544F3"/>
    <w:rsid w:val="00C77CA8"/>
    <w:rsid w:val="00CA4D38"/>
    <w:rsid w:val="00D07920"/>
    <w:rsid w:val="00D35578"/>
    <w:rsid w:val="00D43151"/>
    <w:rsid w:val="00D659C3"/>
    <w:rsid w:val="00D97D9C"/>
    <w:rsid w:val="00DA47FB"/>
    <w:rsid w:val="00DA6587"/>
    <w:rsid w:val="00DC61EE"/>
    <w:rsid w:val="00DC78D5"/>
    <w:rsid w:val="00DD5DDC"/>
    <w:rsid w:val="00E21852"/>
    <w:rsid w:val="00E56299"/>
    <w:rsid w:val="00ED329C"/>
    <w:rsid w:val="00F01EED"/>
    <w:rsid w:val="00F05293"/>
    <w:rsid w:val="00F058E2"/>
    <w:rsid w:val="00F31FA0"/>
    <w:rsid w:val="00F82D39"/>
    <w:rsid w:val="00F91D2C"/>
    <w:rsid w:val="00FA2425"/>
    <w:rsid w:val="00FD0858"/>
    <w:rsid w:val="00FE0C01"/>
    <w:rsid w:val="00FE5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67DE7A"/>
  <w15:docId w15:val="{FB72B232-32C2-40BD-9094-7D25CF81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8" w:line="286" w:lineRule="auto"/>
      <w:ind w:right="287" w:firstLine="71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10" w:right="287" w:hanging="10"/>
      <w:jc w:val="center"/>
      <w:outlineLvl w:val="2"/>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CA4D3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A4D38"/>
    <w:rPr>
      <w:rFonts w:ascii="Times New Roman" w:eastAsia="Times New Roman" w:hAnsi="Times New Roman" w:cs="Times New Roman"/>
      <w:color w:val="000000"/>
      <w:sz w:val="28"/>
    </w:rPr>
  </w:style>
  <w:style w:type="paragraph" w:styleId="a5">
    <w:name w:val="List Paragraph"/>
    <w:basedOn w:val="a"/>
    <w:uiPriority w:val="34"/>
    <w:qFormat/>
    <w:rsid w:val="000F213C"/>
    <w:pPr>
      <w:ind w:left="720"/>
      <w:contextualSpacing/>
    </w:pPr>
  </w:style>
  <w:style w:type="paragraph" w:styleId="a6">
    <w:name w:val="Normal (Web)"/>
    <w:basedOn w:val="a"/>
    <w:uiPriority w:val="99"/>
    <w:unhideWhenUsed/>
    <w:rsid w:val="000F213C"/>
    <w:pPr>
      <w:spacing w:before="100" w:beforeAutospacing="1" w:after="100" w:afterAutospacing="1" w:line="240" w:lineRule="auto"/>
      <w:ind w:right="0" w:firstLine="0"/>
      <w:jc w:val="left"/>
    </w:pPr>
    <w:rPr>
      <w:color w:val="auto"/>
      <w:sz w:val="24"/>
      <w:szCs w:val="24"/>
    </w:rPr>
  </w:style>
  <w:style w:type="character" w:styleId="a7">
    <w:name w:val="Strong"/>
    <w:basedOn w:val="a0"/>
    <w:uiPriority w:val="22"/>
    <w:qFormat/>
    <w:rsid w:val="003803B6"/>
    <w:rPr>
      <w:b/>
      <w:bCs/>
    </w:rPr>
  </w:style>
  <w:style w:type="character" w:styleId="a8">
    <w:name w:val="Hyperlink"/>
    <w:basedOn w:val="a0"/>
    <w:uiPriority w:val="99"/>
    <w:unhideWhenUsed/>
    <w:rsid w:val="00564D58"/>
    <w:rPr>
      <w:color w:val="0000FF"/>
      <w:u w:val="single"/>
    </w:rPr>
  </w:style>
  <w:style w:type="paragraph" w:styleId="a9">
    <w:name w:val="Balloon Text"/>
    <w:basedOn w:val="a"/>
    <w:link w:val="aa"/>
    <w:uiPriority w:val="99"/>
    <w:semiHidden/>
    <w:unhideWhenUsed/>
    <w:rsid w:val="003749D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49D5"/>
    <w:rPr>
      <w:rFonts w:ascii="Segoe UI" w:eastAsia="Times New Roman" w:hAnsi="Segoe UI" w:cs="Segoe UI"/>
      <w:color w:val="000000"/>
      <w:sz w:val="18"/>
      <w:szCs w:val="18"/>
    </w:rPr>
  </w:style>
  <w:style w:type="paragraph" w:styleId="ab">
    <w:name w:val="header"/>
    <w:basedOn w:val="a"/>
    <w:link w:val="ac"/>
    <w:uiPriority w:val="99"/>
    <w:unhideWhenUsed/>
    <w:rsid w:val="006405E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405E5"/>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6012">
      <w:bodyDiv w:val="1"/>
      <w:marLeft w:val="0"/>
      <w:marRight w:val="0"/>
      <w:marTop w:val="0"/>
      <w:marBottom w:val="0"/>
      <w:divBdr>
        <w:top w:val="none" w:sz="0" w:space="0" w:color="auto"/>
        <w:left w:val="none" w:sz="0" w:space="0" w:color="auto"/>
        <w:bottom w:val="none" w:sz="0" w:space="0" w:color="auto"/>
        <w:right w:val="none" w:sz="0" w:space="0" w:color="auto"/>
      </w:divBdr>
    </w:div>
    <w:div w:id="36127432">
      <w:bodyDiv w:val="1"/>
      <w:marLeft w:val="0"/>
      <w:marRight w:val="0"/>
      <w:marTop w:val="0"/>
      <w:marBottom w:val="0"/>
      <w:divBdr>
        <w:top w:val="none" w:sz="0" w:space="0" w:color="auto"/>
        <w:left w:val="none" w:sz="0" w:space="0" w:color="auto"/>
        <w:bottom w:val="none" w:sz="0" w:space="0" w:color="auto"/>
        <w:right w:val="none" w:sz="0" w:space="0" w:color="auto"/>
      </w:divBdr>
    </w:div>
    <w:div w:id="95910022">
      <w:bodyDiv w:val="1"/>
      <w:marLeft w:val="0"/>
      <w:marRight w:val="0"/>
      <w:marTop w:val="0"/>
      <w:marBottom w:val="0"/>
      <w:divBdr>
        <w:top w:val="none" w:sz="0" w:space="0" w:color="auto"/>
        <w:left w:val="none" w:sz="0" w:space="0" w:color="auto"/>
        <w:bottom w:val="none" w:sz="0" w:space="0" w:color="auto"/>
        <w:right w:val="none" w:sz="0" w:space="0" w:color="auto"/>
      </w:divBdr>
    </w:div>
    <w:div w:id="119307606">
      <w:bodyDiv w:val="1"/>
      <w:marLeft w:val="0"/>
      <w:marRight w:val="0"/>
      <w:marTop w:val="0"/>
      <w:marBottom w:val="0"/>
      <w:divBdr>
        <w:top w:val="none" w:sz="0" w:space="0" w:color="auto"/>
        <w:left w:val="none" w:sz="0" w:space="0" w:color="auto"/>
        <w:bottom w:val="none" w:sz="0" w:space="0" w:color="auto"/>
        <w:right w:val="none" w:sz="0" w:space="0" w:color="auto"/>
      </w:divBdr>
    </w:div>
    <w:div w:id="208499140">
      <w:bodyDiv w:val="1"/>
      <w:marLeft w:val="0"/>
      <w:marRight w:val="0"/>
      <w:marTop w:val="0"/>
      <w:marBottom w:val="0"/>
      <w:divBdr>
        <w:top w:val="none" w:sz="0" w:space="0" w:color="auto"/>
        <w:left w:val="none" w:sz="0" w:space="0" w:color="auto"/>
        <w:bottom w:val="none" w:sz="0" w:space="0" w:color="auto"/>
        <w:right w:val="none" w:sz="0" w:space="0" w:color="auto"/>
      </w:divBdr>
    </w:div>
    <w:div w:id="229273147">
      <w:bodyDiv w:val="1"/>
      <w:marLeft w:val="0"/>
      <w:marRight w:val="0"/>
      <w:marTop w:val="0"/>
      <w:marBottom w:val="0"/>
      <w:divBdr>
        <w:top w:val="none" w:sz="0" w:space="0" w:color="auto"/>
        <w:left w:val="none" w:sz="0" w:space="0" w:color="auto"/>
        <w:bottom w:val="none" w:sz="0" w:space="0" w:color="auto"/>
        <w:right w:val="none" w:sz="0" w:space="0" w:color="auto"/>
      </w:divBdr>
    </w:div>
    <w:div w:id="413207564">
      <w:bodyDiv w:val="1"/>
      <w:marLeft w:val="0"/>
      <w:marRight w:val="0"/>
      <w:marTop w:val="0"/>
      <w:marBottom w:val="0"/>
      <w:divBdr>
        <w:top w:val="none" w:sz="0" w:space="0" w:color="auto"/>
        <w:left w:val="none" w:sz="0" w:space="0" w:color="auto"/>
        <w:bottom w:val="none" w:sz="0" w:space="0" w:color="auto"/>
        <w:right w:val="none" w:sz="0" w:space="0" w:color="auto"/>
      </w:divBdr>
    </w:div>
    <w:div w:id="510412346">
      <w:bodyDiv w:val="1"/>
      <w:marLeft w:val="0"/>
      <w:marRight w:val="0"/>
      <w:marTop w:val="0"/>
      <w:marBottom w:val="0"/>
      <w:divBdr>
        <w:top w:val="none" w:sz="0" w:space="0" w:color="auto"/>
        <w:left w:val="none" w:sz="0" w:space="0" w:color="auto"/>
        <w:bottom w:val="none" w:sz="0" w:space="0" w:color="auto"/>
        <w:right w:val="none" w:sz="0" w:space="0" w:color="auto"/>
      </w:divBdr>
    </w:div>
    <w:div w:id="1026099806">
      <w:bodyDiv w:val="1"/>
      <w:marLeft w:val="0"/>
      <w:marRight w:val="0"/>
      <w:marTop w:val="0"/>
      <w:marBottom w:val="0"/>
      <w:divBdr>
        <w:top w:val="none" w:sz="0" w:space="0" w:color="auto"/>
        <w:left w:val="none" w:sz="0" w:space="0" w:color="auto"/>
        <w:bottom w:val="none" w:sz="0" w:space="0" w:color="auto"/>
        <w:right w:val="none" w:sz="0" w:space="0" w:color="auto"/>
      </w:divBdr>
    </w:div>
    <w:div w:id="1296643123">
      <w:bodyDiv w:val="1"/>
      <w:marLeft w:val="0"/>
      <w:marRight w:val="0"/>
      <w:marTop w:val="0"/>
      <w:marBottom w:val="0"/>
      <w:divBdr>
        <w:top w:val="none" w:sz="0" w:space="0" w:color="auto"/>
        <w:left w:val="none" w:sz="0" w:space="0" w:color="auto"/>
        <w:bottom w:val="none" w:sz="0" w:space="0" w:color="auto"/>
        <w:right w:val="none" w:sz="0" w:space="0" w:color="auto"/>
      </w:divBdr>
    </w:div>
    <w:div w:id="1297833376">
      <w:bodyDiv w:val="1"/>
      <w:marLeft w:val="0"/>
      <w:marRight w:val="0"/>
      <w:marTop w:val="0"/>
      <w:marBottom w:val="0"/>
      <w:divBdr>
        <w:top w:val="none" w:sz="0" w:space="0" w:color="auto"/>
        <w:left w:val="none" w:sz="0" w:space="0" w:color="auto"/>
        <w:bottom w:val="none" w:sz="0" w:space="0" w:color="auto"/>
        <w:right w:val="none" w:sz="0" w:space="0" w:color="auto"/>
      </w:divBdr>
    </w:div>
    <w:div w:id="1467550314">
      <w:bodyDiv w:val="1"/>
      <w:marLeft w:val="0"/>
      <w:marRight w:val="0"/>
      <w:marTop w:val="0"/>
      <w:marBottom w:val="0"/>
      <w:divBdr>
        <w:top w:val="none" w:sz="0" w:space="0" w:color="auto"/>
        <w:left w:val="none" w:sz="0" w:space="0" w:color="auto"/>
        <w:bottom w:val="none" w:sz="0" w:space="0" w:color="auto"/>
        <w:right w:val="none" w:sz="0" w:space="0" w:color="auto"/>
      </w:divBdr>
    </w:div>
    <w:div w:id="1782996273">
      <w:bodyDiv w:val="1"/>
      <w:marLeft w:val="0"/>
      <w:marRight w:val="0"/>
      <w:marTop w:val="0"/>
      <w:marBottom w:val="0"/>
      <w:divBdr>
        <w:top w:val="none" w:sz="0" w:space="0" w:color="auto"/>
        <w:left w:val="none" w:sz="0" w:space="0" w:color="auto"/>
        <w:bottom w:val="none" w:sz="0" w:space="0" w:color="auto"/>
        <w:right w:val="none" w:sz="0" w:space="0" w:color="auto"/>
      </w:divBdr>
    </w:div>
    <w:div w:id="1928345861">
      <w:bodyDiv w:val="1"/>
      <w:marLeft w:val="0"/>
      <w:marRight w:val="0"/>
      <w:marTop w:val="0"/>
      <w:marBottom w:val="0"/>
      <w:divBdr>
        <w:top w:val="none" w:sz="0" w:space="0" w:color="auto"/>
        <w:left w:val="none" w:sz="0" w:space="0" w:color="auto"/>
        <w:bottom w:val="none" w:sz="0" w:space="0" w:color="auto"/>
        <w:right w:val="none" w:sz="0" w:space="0" w:color="auto"/>
      </w:divBdr>
    </w:div>
    <w:div w:id="1946225690">
      <w:bodyDiv w:val="1"/>
      <w:marLeft w:val="0"/>
      <w:marRight w:val="0"/>
      <w:marTop w:val="0"/>
      <w:marBottom w:val="0"/>
      <w:divBdr>
        <w:top w:val="none" w:sz="0" w:space="0" w:color="auto"/>
        <w:left w:val="none" w:sz="0" w:space="0" w:color="auto"/>
        <w:bottom w:val="none" w:sz="0" w:space="0" w:color="auto"/>
        <w:right w:val="none" w:sz="0" w:space="0" w:color="auto"/>
      </w:divBdr>
    </w:div>
    <w:div w:id="1946838389">
      <w:bodyDiv w:val="1"/>
      <w:marLeft w:val="0"/>
      <w:marRight w:val="0"/>
      <w:marTop w:val="0"/>
      <w:marBottom w:val="0"/>
      <w:divBdr>
        <w:top w:val="none" w:sz="0" w:space="0" w:color="auto"/>
        <w:left w:val="none" w:sz="0" w:space="0" w:color="auto"/>
        <w:bottom w:val="none" w:sz="0" w:space="0" w:color="auto"/>
        <w:right w:val="none" w:sz="0" w:space="0" w:color="auto"/>
      </w:divBdr>
      <w:divsChild>
        <w:div w:id="1022631919">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20230&amp;dst=100010" TargetMode="External"/><Relationship Id="rId18" Type="http://schemas.openxmlformats.org/officeDocument/2006/relationships/hyperlink" Target="consultantplus://offline/ref=0BF8EA8B2B188F2AD08A711CDDCAFC3F28E4913A598B4A1D210408C49B9CD4FD0225C070998C52ECE494035006EA8B86DE75BD7442D833DCE074E" TargetMode="External"/><Relationship Id="rId26" Type="http://schemas.openxmlformats.org/officeDocument/2006/relationships/hyperlink" Target="https://promote.budget.gov.ru/" TargetMode="External"/><Relationship Id="rId3" Type="http://schemas.openxmlformats.org/officeDocument/2006/relationships/styles" Target="styles.xml"/><Relationship Id="rId21" Type="http://schemas.openxmlformats.org/officeDocument/2006/relationships/hyperlink" Target="consultantplus://offline/ref=0BF8EA8B2B188F2AD08A711CDDCAFC3F28E4913A598B4A1D210408C49B9CD4FD0225C070998D51ECED94035006EA8B86DE75BD7442D833DCE074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BF8EA8B2B188F2AD08A711CDDCAFC3F28E49239558A4A1D210408C49B9CD4FD1025987C98854BECE481550143EB76E" TargetMode="External"/><Relationship Id="rId17" Type="http://schemas.openxmlformats.org/officeDocument/2006/relationships/hyperlink" Target="consultantplus://offline/ref=0BF8EA8B2B188F2AD08A711CDDCAFC3F28E4913A598B4A1D210408C49B9CD4FD0225C070998C52ECE494035006EA8B86DE75BD7442D833DCE074E" TargetMode="External"/><Relationship Id="rId25" Type="http://schemas.openxmlformats.org/officeDocument/2006/relationships/hyperlink" Target="consultantplus://offline/ref=0BF8EA8B2B188F2AD08A711CDDCAFC3F28E4913A598B4A1D210408C49B9CD4FD0225C070998E50EFE494035006EA8B86DE75BD7442D833DCE074E"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0BF8EA8B2B188F2AD08A711CDDCAFC3F28E4913A598B4A1D210408C49B9CD4FD1025987C98854BECE481550143EB76E" TargetMode="External"/><Relationship Id="rId20" Type="http://schemas.openxmlformats.org/officeDocument/2006/relationships/hyperlink" Target="consultantplus://offline/ref=0BF8EA8B2B188F2AD08A711CDDCAFC3F28E4913A598B4A1D210408C49B9CD4FD0225C070998D55E8E794035006EA8B86DE75BD7442D833DCE074E" TargetMode="External"/><Relationship Id="rId29" Type="http://schemas.openxmlformats.org/officeDocument/2006/relationships/hyperlink" Target="https://login.consultant.ru/link/?req=doc&amp;base=LAW&amp;n=466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F8EA8B2B188F2AD08A711CDDCAFC3F28E49239558A4A1D210408C49B9CD4FD1025987C98854BECE481550143EB76E" TargetMode="External"/><Relationship Id="rId24" Type="http://schemas.openxmlformats.org/officeDocument/2006/relationships/hyperlink" Target="consultantplus://offline/ref=0BF8EA8B2B188F2AD08A711CDDCAFC3F28E4913A598B4A1D210408C49B9CD4FD0225C070998E50EFE494035006EA8B86DE75BD7442D833DCE074E"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0BF8EA8B2B188F2AD08A711CDDCAFC3F28E4913A598B4A1D210408C49B9CD4FD1025987C98854BECE481550143EB76E" TargetMode="External"/><Relationship Id="rId23" Type="http://schemas.openxmlformats.org/officeDocument/2006/relationships/hyperlink" Target="consultantplus://offline/ref=0BF8EA8B2B188F2AD08A711CDDCAFC3F28E4913A598B4A1D210408C49B9CD4FD0225C070998D50EBE294035006EA8B86DE75BD7442D833DCE074E" TargetMode="External"/><Relationship Id="rId28" Type="http://schemas.openxmlformats.org/officeDocument/2006/relationships/hyperlink" Target="https://login.consultant.ru/link/?req=doc&amp;base=LAW&amp;n=466849" TargetMode="External"/><Relationship Id="rId10" Type="http://schemas.openxmlformats.org/officeDocument/2006/relationships/header" Target="header2.xml"/><Relationship Id="rId19" Type="http://schemas.openxmlformats.org/officeDocument/2006/relationships/hyperlink" Target="consultantplus://offline/ref=0BF8EA8B2B188F2AD08A711CDDCAFC3F28E4913A598B4A1D210408C49B9CD4FD0225C070998D55E8E794035006EA8B86DE75BD7442D833DCE074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20230&amp;dst=100010" TargetMode="External"/><Relationship Id="rId22" Type="http://schemas.openxmlformats.org/officeDocument/2006/relationships/hyperlink" Target="consultantplus://offline/ref=0BF8EA8B2B188F2AD08A711CDDCAFC3F28E4913A598B4A1D210408C49B9CD4FD0225C070998D51EEE094035006EA8B86DE75BD7442D833DCE074E" TargetMode="External"/><Relationship Id="rId27" Type="http://schemas.openxmlformats.org/officeDocument/2006/relationships/header" Target="header3.xml"/><Relationship Id="rId30" Type="http://schemas.openxmlformats.org/officeDocument/2006/relationships/hyperlink" Target="https://login.consultant.ru/link/?req=doc&amp;base=LAW&amp;n=46684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A6B7-331E-4C36-8209-51ED46BD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9043</Words>
  <Characters>51546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Павел Юнаковский</cp:lastModifiedBy>
  <cp:revision>9</cp:revision>
  <cp:lastPrinted>2025-11-19T00:49:00Z</cp:lastPrinted>
  <dcterms:created xsi:type="dcterms:W3CDTF">2025-11-19T02:56:00Z</dcterms:created>
  <dcterms:modified xsi:type="dcterms:W3CDTF">2025-11-19T05:42:00Z</dcterms:modified>
</cp:coreProperties>
</file>