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D6F38" w14:textId="77777777" w:rsidR="00993D6C" w:rsidRDefault="00993D6C">
      <w:pPr>
        <w:pStyle w:val="ConsPlusTitle"/>
        <w:jc w:val="center"/>
        <w:outlineLvl w:val="0"/>
      </w:pPr>
      <w:bookmarkStart w:id="0" w:name="_GoBack"/>
      <w:bookmarkEnd w:id="0"/>
      <w:r>
        <w:t>ПРАВИТЕЛЬСТВО ЧУКОТСКОГО АВТОНОМНОГО ОКРУГА</w:t>
      </w:r>
    </w:p>
    <w:p w14:paraId="3670A93C" w14:textId="77777777" w:rsidR="00993D6C" w:rsidRDefault="00993D6C">
      <w:pPr>
        <w:pStyle w:val="ConsPlusTitle"/>
        <w:jc w:val="center"/>
      </w:pPr>
    </w:p>
    <w:p w14:paraId="1B19403C" w14:textId="77777777" w:rsidR="00993D6C" w:rsidRDefault="00993D6C">
      <w:pPr>
        <w:pStyle w:val="ConsPlusTitle"/>
        <w:jc w:val="center"/>
      </w:pPr>
      <w:r>
        <w:t>ПОСТАНОВЛЕНИЕ</w:t>
      </w:r>
    </w:p>
    <w:p w14:paraId="32C204AE" w14:textId="77777777" w:rsidR="00993D6C" w:rsidRDefault="00993D6C">
      <w:pPr>
        <w:pStyle w:val="ConsPlusTitle"/>
        <w:jc w:val="center"/>
      </w:pPr>
      <w:r>
        <w:t>от 28 июня 2012 г. N 291</w:t>
      </w:r>
    </w:p>
    <w:p w14:paraId="583A5A9B" w14:textId="77777777" w:rsidR="00993D6C" w:rsidRDefault="00993D6C">
      <w:pPr>
        <w:pStyle w:val="ConsPlusTitle"/>
        <w:jc w:val="center"/>
      </w:pPr>
    </w:p>
    <w:p w14:paraId="51B2CC84" w14:textId="77777777" w:rsidR="00993D6C" w:rsidRDefault="00993D6C">
      <w:pPr>
        <w:pStyle w:val="ConsPlusTitle"/>
        <w:jc w:val="center"/>
      </w:pPr>
      <w:r>
        <w:t>ОБ ОРГАНАХ ИСПОЛНИТЕЛЬНОЙ ВЛАСТИ ЧУКОТСКОГО АВТОНОМНОГО</w:t>
      </w:r>
    </w:p>
    <w:p w14:paraId="535CC67C" w14:textId="77777777" w:rsidR="00993D6C" w:rsidRDefault="00993D6C">
      <w:pPr>
        <w:pStyle w:val="ConsPlusTitle"/>
        <w:jc w:val="center"/>
      </w:pPr>
      <w:r>
        <w:t>ОКРУГА И ПОДВЕДОМСТВЕННЫХ ИМ УЧРЕЖДЕНИЯХ, ВХОДЯЩИХ</w:t>
      </w:r>
    </w:p>
    <w:p w14:paraId="2937576B" w14:textId="77777777" w:rsidR="00993D6C" w:rsidRDefault="00993D6C">
      <w:pPr>
        <w:pStyle w:val="ConsPlusTitle"/>
        <w:jc w:val="center"/>
      </w:pPr>
      <w:r>
        <w:t>В ГОСУДАРСТВЕННУЮ СИСТЕМУ БЕСПЛАТНОЙ ЮРИДИЧЕСКОЙ ПОМОЩИ</w:t>
      </w:r>
    </w:p>
    <w:p w14:paraId="4B216B94" w14:textId="77777777" w:rsidR="00993D6C" w:rsidRDefault="00993D6C">
      <w:pPr>
        <w:pStyle w:val="ConsPlusTitle"/>
        <w:jc w:val="center"/>
      </w:pPr>
      <w:r>
        <w:t>НА ТЕРРИТОРИИ ЧУКОТСКОГО АВТОНОМНОГО ОКРУГА,</w:t>
      </w:r>
    </w:p>
    <w:p w14:paraId="5C28E016" w14:textId="77777777" w:rsidR="00993D6C" w:rsidRDefault="00993D6C">
      <w:pPr>
        <w:pStyle w:val="ConsPlusTitle"/>
        <w:jc w:val="center"/>
      </w:pPr>
      <w:r>
        <w:t>И УСТАНОВЛЕНИИ ИХ КОМПЕТЕНЦИИ</w:t>
      </w:r>
    </w:p>
    <w:p w14:paraId="2729853C" w14:textId="77777777" w:rsidR="00993D6C" w:rsidRDefault="00993D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3D6C" w14:paraId="5DF8820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0F15" w14:textId="77777777" w:rsidR="00993D6C" w:rsidRDefault="00993D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92FC" w14:textId="77777777" w:rsidR="00993D6C" w:rsidRDefault="00993D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B7BF37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62F6983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Чукотского автономного округа</w:t>
            </w:r>
          </w:p>
          <w:p w14:paraId="53EF99D6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14.09.2012 </w:t>
            </w:r>
            <w:hyperlink r:id="rId4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01.04.2013 </w:t>
            </w:r>
            <w:hyperlink r:id="rId5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07.03.2014 </w:t>
            </w:r>
            <w:hyperlink r:id="rId6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14:paraId="29ED7904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24.08.2015 </w:t>
            </w:r>
            <w:hyperlink r:id="rId7">
              <w:r>
                <w:rPr>
                  <w:color w:val="0000FF"/>
                </w:rPr>
                <w:t>N 443</w:t>
              </w:r>
            </w:hyperlink>
            <w:r>
              <w:rPr>
                <w:color w:val="392C69"/>
              </w:rPr>
              <w:t xml:space="preserve">, от 21.04.2016 </w:t>
            </w:r>
            <w:hyperlink r:id="rId8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 xml:space="preserve">, от 01.04.2019 </w:t>
            </w:r>
            <w:hyperlink r:id="rId9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,</w:t>
            </w:r>
          </w:p>
          <w:p w14:paraId="164852DE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29.10.2020 </w:t>
            </w:r>
            <w:hyperlink r:id="rId10">
              <w:r>
                <w:rPr>
                  <w:color w:val="0000FF"/>
                </w:rPr>
                <w:t>N 504</w:t>
              </w:r>
            </w:hyperlink>
            <w:r>
              <w:rPr>
                <w:color w:val="392C69"/>
              </w:rPr>
              <w:t xml:space="preserve">, от 02.11.2024 </w:t>
            </w:r>
            <w:hyperlink r:id="rId1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BBE7" w14:textId="77777777" w:rsidR="00993D6C" w:rsidRDefault="00993D6C">
            <w:pPr>
              <w:pStyle w:val="ConsPlusNormal"/>
            </w:pPr>
          </w:p>
        </w:tc>
      </w:tr>
    </w:tbl>
    <w:p w14:paraId="21A14327" w14:textId="77777777" w:rsidR="00993D6C" w:rsidRDefault="00993D6C">
      <w:pPr>
        <w:pStyle w:val="ConsPlusNormal"/>
        <w:jc w:val="both"/>
      </w:pPr>
    </w:p>
    <w:p w14:paraId="4299E544" w14:textId="77777777" w:rsidR="00993D6C" w:rsidRDefault="00993D6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Федерации", в целях реализации </w:t>
      </w:r>
      <w:hyperlink r:id="rId13">
        <w:r>
          <w:rPr>
            <w:color w:val="0000FF"/>
          </w:rPr>
          <w:t>Закона</w:t>
        </w:r>
      </w:hyperlink>
      <w:r>
        <w:t xml:space="preserve"> Чукотского автономного округа от 23 апреля 2012 года N 28-ОЗ "О бесплатной юридической помощи в Чукотском автономном округе" Правительство Чукотского автономного округа постановляет:</w:t>
      </w:r>
    </w:p>
    <w:p w14:paraId="24FD4117" w14:textId="77777777" w:rsidR="00993D6C" w:rsidRDefault="00993D6C">
      <w:pPr>
        <w:pStyle w:val="ConsPlusNormal"/>
        <w:jc w:val="both"/>
      </w:pPr>
    </w:p>
    <w:p w14:paraId="22B6CB9A" w14:textId="77777777" w:rsidR="00993D6C" w:rsidRDefault="00993D6C">
      <w:pPr>
        <w:pStyle w:val="ConsPlusNormal"/>
        <w:ind w:firstLine="540"/>
        <w:jc w:val="both"/>
      </w:pPr>
      <w:r>
        <w:t>1. Утвердить:</w:t>
      </w:r>
    </w:p>
    <w:p w14:paraId="59AD87EB" w14:textId="77777777" w:rsidR="00993D6C" w:rsidRDefault="00993D6C">
      <w:pPr>
        <w:pStyle w:val="ConsPlusNormal"/>
        <w:spacing w:before="220"/>
        <w:ind w:firstLine="540"/>
        <w:jc w:val="both"/>
      </w:pPr>
      <w:r>
        <w:t xml:space="preserve">1) </w:t>
      </w:r>
      <w:hyperlink w:anchor="P44">
        <w:r>
          <w:rPr>
            <w:color w:val="0000FF"/>
          </w:rPr>
          <w:t>Перечень</w:t>
        </w:r>
      </w:hyperlink>
      <w:r>
        <w:t xml:space="preserve"> органов исполнительной власти Чукотского автономного округа и подведомственных им учреждений, входящих в государственную систему бесплатной юридической помощи на территории Чукотского автономного округа, согласно приложению 1 к настоящему постановлению;</w:t>
      </w:r>
    </w:p>
    <w:p w14:paraId="71442C51" w14:textId="77777777" w:rsidR="00993D6C" w:rsidRDefault="00993D6C">
      <w:pPr>
        <w:pStyle w:val="ConsPlusNormal"/>
        <w:spacing w:before="220"/>
        <w:ind w:firstLine="540"/>
        <w:jc w:val="both"/>
      </w:pPr>
      <w:r>
        <w:t xml:space="preserve">2) </w:t>
      </w:r>
      <w:hyperlink w:anchor="P92">
        <w:r>
          <w:rPr>
            <w:color w:val="0000FF"/>
          </w:rPr>
          <w:t>Порядок</w:t>
        </w:r>
      </w:hyperlink>
      <w:r>
        <w:t xml:space="preserve"> взаимодействия участников государственной системы бесплатной юридической помощи на территории Чукотского автономного округа согласно приложению 2 к настоящему постановлению;</w:t>
      </w:r>
    </w:p>
    <w:p w14:paraId="5F65197B" w14:textId="77777777" w:rsidR="00993D6C" w:rsidRDefault="00993D6C">
      <w:pPr>
        <w:pStyle w:val="ConsPlusNormal"/>
        <w:spacing w:before="220"/>
        <w:ind w:firstLine="540"/>
        <w:jc w:val="both"/>
      </w:pPr>
      <w:r>
        <w:t xml:space="preserve">3) </w:t>
      </w:r>
      <w:hyperlink w:anchor="P130">
        <w:r>
          <w:rPr>
            <w:color w:val="0000FF"/>
          </w:rPr>
          <w:t>Порядок</w:t>
        </w:r>
      </w:hyperlink>
      <w:r>
        <w:t xml:space="preserve"> принятия решений об оказании в экстренных случаях бесплатной юридической помощи гражданам, оказавшимся в трудной жизненной ситуации, согласно приложению 3 к настоящему постановлению.</w:t>
      </w:r>
    </w:p>
    <w:p w14:paraId="448F7FD7" w14:textId="77777777" w:rsidR="00993D6C" w:rsidRDefault="00993D6C">
      <w:pPr>
        <w:pStyle w:val="ConsPlusNormal"/>
        <w:spacing w:before="220"/>
        <w:ind w:firstLine="540"/>
        <w:jc w:val="both"/>
      </w:pPr>
      <w:r>
        <w:t>2. Установить, что:</w:t>
      </w:r>
    </w:p>
    <w:p w14:paraId="5028341F" w14:textId="77777777" w:rsidR="00993D6C" w:rsidRDefault="00993D6C">
      <w:pPr>
        <w:pStyle w:val="ConsPlusNormal"/>
        <w:spacing w:before="220"/>
        <w:ind w:firstLine="540"/>
        <w:jc w:val="both"/>
      </w:pPr>
      <w:r>
        <w:t>1) компетенция органов исполнительной власти Чукотского автономного округа и подведомственных им учреждений, входящих в государственную систему бесплатной юридической помощи на территории Чукотского автономного округа, определяется соответственно положениями об органах исполнительной власти Чукотского автономного округа и уставами учреждений;</w:t>
      </w:r>
    </w:p>
    <w:p w14:paraId="31645B02" w14:textId="77777777" w:rsidR="00993D6C" w:rsidRDefault="00993D6C">
      <w:pPr>
        <w:pStyle w:val="ConsPlusNormal"/>
        <w:spacing w:before="220"/>
        <w:ind w:firstLine="540"/>
        <w:jc w:val="both"/>
      </w:pPr>
      <w:r>
        <w:t>2) органы исполнительной власти Чукотского автономного округа и подведомственные им учреждения, входящие в государственную систему бесплатной юридической помощи на территории Чукотского автономного округа, осуществляют правовое консультирование граждан в устной и письменной форме по вопросам компетенции соответствующего органа исполнительной власти Чукотского автономного округа и (или) учреждения.</w:t>
      </w:r>
    </w:p>
    <w:p w14:paraId="72043C15" w14:textId="77777777" w:rsidR="00993D6C" w:rsidRDefault="00993D6C">
      <w:pPr>
        <w:pStyle w:val="ConsPlusNormal"/>
        <w:spacing w:before="220"/>
        <w:ind w:firstLine="540"/>
        <w:jc w:val="both"/>
      </w:pPr>
      <w:r>
        <w:t xml:space="preserve">3. Управлению по обеспечению деятельности мировых судей, государственных нотариальных контор и юридических консультаций Чукотского автономного округа (Шугаев А.В.) заключить в установленном законодательством Российской Федерации порядке соглашение с Адвокатской </w:t>
      </w:r>
      <w:r>
        <w:lastRenderedPageBreak/>
        <w:t>палатой Чукотского автономного округа об оказании бесплатной юридической помощи гражданам адвокатами, являющимися участниками государственной системы бесплатной юридической помощи на территории Чукотского автономного округа.</w:t>
      </w:r>
    </w:p>
    <w:p w14:paraId="2781E219" w14:textId="77777777" w:rsidR="00993D6C" w:rsidRDefault="00993D6C">
      <w:pPr>
        <w:pStyle w:val="ConsPlusNormal"/>
        <w:spacing w:before="220"/>
        <w:ind w:firstLine="540"/>
        <w:jc w:val="both"/>
      </w:pPr>
      <w:r>
        <w:t>4. Органам исполнительной власти Чукотского автономного округа и подведомственным им учреждениям, входящим в государственную систему бесплатной юридической помощи на территории Чукотского автономного округа, в срок до 1 сентября 2012 года внести соответствующие изменения в учредительные документы органов исполнительной власти Чукотского автономного округа и уставы подведомственных им учреждений.</w:t>
      </w:r>
    </w:p>
    <w:p w14:paraId="3CCBA549" w14:textId="77777777" w:rsidR="00993D6C" w:rsidRDefault="00993D6C">
      <w:pPr>
        <w:pStyle w:val="ConsPlusNormal"/>
        <w:spacing w:before="220"/>
        <w:ind w:firstLine="540"/>
        <w:jc w:val="both"/>
      </w:pPr>
      <w:r>
        <w:t>5. Рекомендовать органам местного самоуправления муниципальных образований Чукотского автономного округа оказывать содействие участникам государственной системы бесплатной юридической помощи на территории Чукотского автономного округа при оказании ими бесплатной юридической помощи гражданам.</w:t>
      </w:r>
    </w:p>
    <w:p w14:paraId="6B90B0F1" w14:textId="77777777" w:rsidR="00993D6C" w:rsidRDefault="00993D6C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Аппарат Губернатора и Правительства Чукотского автономного округа (Каргаполов П.А.).</w:t>
      </w:r>
    </w:p>
    <w:p w14:paraId="28E0FC12" w14:textId="77777777" w:rsidR="00993D6C" w:rsidRDefault="00993D6C">
      <w:pPr>
        <w:pStyle w:val="ConsPlusNormal"/>
        <w:jc w:val="both"/>
      </w:pPr>
      <w:r>
        <w:t xml:space="preserve">(п. 6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Чукотского автономного округа от 02.11.2024 N 387)</w:t>
      </w:r>
    </w:p>
    <w:p w14:paraId="5A331561" w14:textId="77777777" w:rsidR="00993D6C" w:rsidRDefault="00993D6C">
      <w:pPr>
        <w:pStyle w:val="ConsPlusNormal"/>
        <w:jc w:val="both"/>
      </w:pPr>
    </w:p>
    <w:p w14:paraId="74C81815" w14:textId="77777777" w:rsidR="00993D6C" w:rsidRDefault="00993D6C">
      <w:pPr>
        <w:pStyle w:val="ConsPlusNormal"/>
        <w:jc w:val="right"/>
      </w:pPr>
      <w:r>
        <w:t>Председатель Правительства</w:t>
      </w:r>
    </w:p>
    <w:p w14:paraId="3B50C268" w14:textId="77777777" w:rsidR="00993D6C" w:rsidRDefault="00993D6C">
      <w:pPr>
        <w:pStyle w:val="ConsPlusNormal"/>
        <w:jc w:val="right"/>
      </w:pPr>
      <w:r>
        <w:t>Р.В.КОПИН</w:t>
      </w:r>
    </w:p>
    <w:p w14:paraId="243EF576" w14:textId="77777777" w:rsidR="00993D6C" w:rsidRDefault="00993D6C">
      <w:pPr>
        <w:pStyle w:val="ConsPlusNormal"/>
        <w:jc w:val="both"/>
      </w:pPr>
    </w:p>
    <w:p w14:paraId="1E5B7601" w14:textId="77777777" w:rsidR="00993D6C" w:rsidRDefault="00993D6C">
      <w:pPr>
        <w:pStyle w:val="ConsPlusNormal"/>
        <w:jc w:val="both"/>
      </w:pPr>
    </w:p>
    <w:p w14:paraId="35CAB870" w14:textId="77777777" w:rsidR="00993D6C" w:rsidRDefault="00993D6C">
      <w:pPr>
        <w:pStyle w:val="ConsPlusNormal"/>
        <w:jc w:val="both"/>
      </w:pPr>
    </w:p>
    <w:p w14:paraId="3D1283BE" w14:textId="77777777" w:rsidR="00993D6C" w:rsidRDefault="00993D6C">
      <w:pPr>
        <w:pStyle w:val="ConsPlusNormal"/>
        <w:jc w:val="both"/>
      </w:pPr>
    </w:p>
    <w:p w14:paraId="0A54EED0" w14:textId="77777777" w:rsidR="00993D6C" w:rsidRDefault="00993D6C">
      <w:pPr>
        <w:pStyle w:val="ConsPlusNormal"/>
        <w:jc w:val="both"/>
      </w:pPr>
    </w:p>
    <w:p w14:paraId="775A4C6B" w14:textId="77777777" w:rsidR="00993D6C" w:rsidRDefault="00993D6C">
      <w:pPr>
        <w:pStyle w:val="ConsPlusNormal"/>
        <w:jc w:val="right"/>
        <w:outlineLvl w:val="0"/>
      </w:pPr>
      <w:r>
        <w:t>Приложение 1</w:t>
      </w:r>
    </w:p>
    <w:p w14:paraId="5E32A12D" w14:textId="77777777" w:rsidR="00993D6C" w:rsidRDefault="00993D6C">
      <w:pPr>
        <w:pStyle w:val="ConsPlusNormal"/>
        <w:jc w:val="right"/>
      </w:pPr>
      <w:r>
        <w:t>к Постановлению Правительства</w:t>
      </w:r>
    </w:p>
    <w:p w14:paraId="575E225F" w14:textId="77777777" w:rsidR="00993D6C" w:rsidRDefault="00993D6C">
      <w:pPr>
        <w:pStyle w:val="ConsPlusNormal"/>
        <w:jc w:val="right"/>
      </w:pPr>
      <w:r>
        <w:t>Чукотского автономного округа</w:t>
      </w:r>
    </w:p>
    <w:p w14:paraId="51598D59" w14:textId="77777777" w:rsidR="00993D6C" w:rsidRDefault="00993D6C">
      <w:pPr>
        <w:pStyle w:val="ConsPlusNormal"/>
        <w:jc w:val="right"/>
      </w:pPr>
      <w:r>
        <w:t>от 28 июня 2012 г. N 291</w:t>
      </w:r>
    </w:p>
    <w:p w14:paraId="73906C51" w14:textId="77777777" w:rsidR="00993D6C" w:rsidRDefault="00993D6C">
      <w:pPr>
        <w:pStyle w:val="ConsPlusNormal"/>
        <w:jc w:val="both"/>
      </w:pPr>
    </w:p>
    <w:p w14:paraId="0698493A" w14:textId="77777777" w:rsidR="00993D6C" w:rsidRDefault="00993D6C">
      <w:pPr>
        <w:pStyle w:val="ConsPlusTitle"/>
        <w:jc w:val="center"/>
      </w:pPr>
      <w:bookmarkStart w:id="1" w:name="P44"/>
      <w:bookmarkEnd w:id="1"/>
      <w:r>
        <w:t>ПЕРЕЧЕНЬ</w:t>
      </w:r>
    </w:p>
    <w:p w14:paraId="1B3DFBD5" w14:textId="77777777" w:rsidR="00993D6C" w:rsidRDefault="00993D6C">
      <w:pPr>
        <w:pStyle w:val="ConsPlusTitle"/>
        <w:jc w:val="center"/>
      </w:pPr>
      <w:r>
        <w:t>ОРГАНОВ ИСПОЛНИТЕЛЬНОЙ ВЛАСТИ ЧУКОТСКОГО АВТОНОМНОГО ОКРУГА</w:t>
      </w:r>
    </w:p>
    <w:p w14:paraId="33F2D1FA" w14:textId="77777777" w:rsidR="00993D6C" w:rsidRDefault="00993D6C">
      <w:pPr>
        <w:pStyle w:val="ConsPlusTitle"/>
        <w:jc w:val="center"/>
      </w:pPr>
      <w:r>
        <w:t>И ПОДВЕДОМСТВЕННЫХ ИМ УЧРЕЖДЕНИЙ, ВХОДЯЩИХ В ГОСУДАРСТВЕННУЮ</w:t>
      </w:r>
    </w:p>
    <w:p w14:paraId="056E351F" w14:textId="77777777" w:rsidR="00993D6C" w:rsidRDefault="00993D6C">
      <w:pPr>
        <w:pStyle w:val="ConsPlusTitle"/>
        <w:jc w:val="center"/>
      </w:pPr>
      <w:r>
        <w:t>СИСТЕМУ БЕСПЛАТНОЙ ЮРИДИЧЕСКОЙ ПОМОЩИ НА ТЕРРИТОРИИ</w:t>
      </w:r>
    </w:p>
    <w:p w14:paraId="6FF89CCF" w14:textId="77777777" w:rsidR="00993D6C" w:rsidRDefault="00993D6C">
      <w:pPr>
        <w:pStyle w:val="ConsPlusTitle"/>
        <w:jc w:val="center"/>
      </w:pPr>
      <w:r>
        <w:t>ЧУКОТСКОГО АВТОНОМНОГО ОКРУГА</w:t>
      </w:r>
    </w:p>
    <w:p w14:paraId="2FA49408" w14:textId="77777777" w:rsidR="00993D6C" w:rsidRDefault="00993D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3D6C" w14:paraId="52C57A2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FC0DC" w14:textId="77777777" w:rsidR="00993D6C" w:rsidRDefault="00993D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9C79" w14:textId="77777777" w:rsidR="00993D6C" w:rsidRDefault="00993D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4DC504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E8C1C58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Чукотского автономного округа</w:t>
            </w:r>
          </w:p>
          <w:p w14:paraId="50283967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>от 02.11.2024 N 387)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11AA" w14:textId="77777777" w:rsidR="00993D6C" w:rsidRDefault="00993D6C">
            <w:pPr>
              <w:pStyle w:val="ConsPlusNormal"/>
            </w:pPr>
          </w:p>
        </w:tc>
      </w:tr>
    </w:tbl>
    <w:p w14:paraId="7CEC0A5F" w14:textId="77777777" w:rsidR="00993D6C" w:rsidRDefault="00993D6C">
      <w:pPr>
        <w:pStyle w:val="ConsPlusNormal"/>
        <w:jc w:val="both"/>
      </w:pPr>
    </w:p>
    <w:p w14:paraId="0656E769" w14:textId="77777777" w:rsidR="00993D6C" w:rsidRDefault="00993D6C">
      <w:pPr>
        <w:pStyle w:val="ConsPlusNormal"/>
        <w:ind w:firstLine="540"/>
        <w:jc w:val="both"/>
      </w:pPr>
      <w:r>
        <w:t>1. Органами исполнительной власти Чукотского автономного округа, входящими в государственную систему бесплатной юридической помощи на территории Чукотского автономного округа, являются:</w:t>
      </w:r>
    </w:p>
    <w:p w14:paraId="4EF8553A" w14:textId="77777777" w:rsidR="00993D6C" w:rsidRDefault="00993D6C">
      <w:pPr>
        <w:pStyle w:val="ConsPlusNormal"/>
        <w:spacing w:before="220"/>
        <w:ind w:firstLine="540"/>
        <w:jc w:val="both"/>
      </w:pPr>
      <w:r>
        <w:t>1) Аппарат Губернатора и Правительства Чукотского автономного округа;</w:t>
      </w:r>
    </w:p>
    <w:p w14:paraId="27EA60BF" w14:textId="77777777" w:rsidR="00993D6C" w:rsidRDefault="00993D6C">
      <w:pPr>
        <w:pStyle w:val="ConsPlusNormal"/>
        <w:spacing w:before="220"/>
        <w:ind w:firstLine="540"/>
        <w:jc w:val="both"/>
      </w:pPr>
      <w:r>
        <w:t>2) Департамент промышленной политики Чукотского автономного округа;</w:t>
      </w:r>
    </w:p>
    <w:p w14:paraId="658E4E95" w14:textId="77777777" w:rsidR="00993D6C" w:rsidRDefault="00993D6C">
      <w:pPr>
        <w:pStyle w:val="ConsPlusNormal"/>
        <w:spacing w:before="220"/>
        <w:ind w:firstLine="540"/>
        <w:jc w:val="both"/>
      </w:pPr>
      <w:r>
        <w:t>3) Департамент строительства и жилищно-коммунального хозяйства Чукотского автономного округа;</w:t>
      </w:r>
    </w:p>
    <w:p w14:paraId="1F69AA1C" w14:textId="77777777" w:rsidR="00993D6C" w:rsidRDefault="00993D6C">
      <w:pPr>
        <w:pStyle w:val="ConsPlusNormal"/>
        <w:spacing w:before="220"/>
        <w:ind w:firstLine="540"/>
        <w:jc w:val="both"/>
      </w:pPr>
      <w:r>
        <w:t>4) Департамент финансов и имущественных отношений Чукотского автономного округа;</w:t>
      </w:r>
    </w:p>
    <w:p w14:paraId="33AFB0F1" w14:textId="77777777" w:rsidR="00993D6C" w:rsidRDefault="00993D6C">
      <w:pPr>
        <w:pStyle w:val="ConsPlusNormal"/>
        <w:spacing w:before="220"/>
        <w:ind w:firstLine="540"/>
        <w:jc w:val="both"/>
      </w:pPr>
      <w:r>
        <w:lastRenderedPageBreak/>
        <w:t>5) Департамент экономики и инвестиций Чукотского автономного округа;</w:t>
      </w:r>
    </w:p>
    <w:p w14:paraId="7623CCF0" w14:textId="77777777" w:rsidR="00993D6C" w:rsidRDefault="00993D6C">
      <w:pPr>
        <w:pStyle w:val="ConsPlusNormal"/>
        <w:spacing w:before="220"/>
        <w:ind w:firstLine="540"/>
        <w:jc w:val="both"/>
      </w:pPr>
      <w:r>
        <w:t>6) Департамент социальной политики Чукотского автономного округа;</w:t>
      </w:r>
    </w:p>
    <w:p w14:paraId="567A06A7" w14:textId="77777777" w:rsidR="00993D6C" w:rsidRDefault="00993D6C">
      <w:pPr>
        <w:pStyle w:val="ConsPlusNormal"/>
        <w:spacing w:before="220"/>
        <w:ind w:firstLine="540"/>
        <w:jc w:val="both"/>
      </w:pPr>
      <w:r>
        <w:t>7) Департамент образования и науки Чукотского автономного округа;</w:t>
      </w:r>
    </w:p>
    <w:p w14:paraId="225E0B10" w14:textId="77777777" w:rsidR="00993D6C" w:rsidRDefault="00993D6C">
      <w:pPr>
        <w:pStyle w:val="ConsPlusNormal"/>
        <w:spacing w:before="220"/>
        <w:ind w:firstLine="540"/>
        <w:jc w:val="both"/>
      </w:pPr>
      <w:r>
        <w:t>8) Департамент сельского хозяйства и продовольствия Чукотского автономного округа;</w:t>
      </w:r>
    </w:p>
    <w:p w14:paraId="0CDB28DA" w14:textId="77777777" w:rsidR="00993D6C" w:rsidRDefault="00993D6C">
      <w:pPr>
        <w:pStyle w:val="ConsPlusNormal"/>
        <w:spacing w:before="220"/>
        <w:ind w:firstLine="540"/>
        <w:jc w:val="both"/>
      </w:pPr>
      <w:r>
        <w:t>9) Департамент здравоохранения Чукотского автономного округа;</w:t>
      </w:r>
    </w:p>
    <w:p w14:paraId="4EBAE3F9" w14:textId="77777777" w:rsidR="00993D6C" w:rsidRDefault="00993D6C">
      <w:pPr>
        <w:pStyle w:val="ConsPlusNormal"/>
        <w:spacing w:before="220"/>
        <w:ind w:firstLine="540"/>
        <w:jc w:val="both"/>
      </w:pPr>
      <w:r>
        <w:t>10) Департамент природных ресурсов и экологии Чукотского автономного округа;</w:t>
      </w:r>
    </w:p>
    <w:p w14:paraId="72C8AACF" w14:textId="77777777" w:rsidR="00993D6C" w:rsidRDefault="00993D6C">
      <w:pPr>
        <w:pStyle w:val="ConsPlusNormal"/>
        <w:spacing w:before="220"/>
        <w:ind w:firstLine="540"/>
        <w:jc w:val="both"/>
      </w:pPr>
      <w:r>
        <w:t>11) Департамент цифрового развития Чукотского автономного округа;</w:t>
      </w:r>
    </w:p>
    <w:p w14:paraId="174DC1DC" w14:textId="77777777" w:rsidR="00993D6C" w:rsidRDefault="00993D6C">
      <w:pPr>
        <w:pStyle w:val="ConsPlusNormal"/>
        <w:spacing w:before="220"/>
        <w:ind w:firstLine="540"/>
        <w:jc w:val="both"/>
      </w:pPr>
      <w:r>
        <w:t>12) Департамент культуры и туризма Чукотского автономного округа;</w:t>
      </w:r>
    </w:p>
    <w:p w14:paraId="1D12D5BD" w14:textId="77777777" w:rsidR="00993D6C" w:rsidRDefault="00993D6C">
      <w:pPr>
        <w:pStyle w:val="ConsPlusNormal"/>
        <w:spacing w:before="220"/>
        <w:ind w:firstLine="540"/>
        <w:jc w:val="both"/>
      </w:pPr>
      <w:r>
        <w:t>13) Департамент физической культуры и спорта Чукотского автономного округа;</w:t>
      </w:r>
    </w:p>
    <w:p w14:paraId="769E6BB4" w14:textId="77777777" w:rsidR="00993D6C" w:rsidRDefault="00993D6C">
      <w:pPr>
        <w:pStyle w:val="ConsPlusNormal"/>
        <w:spacing w:before="220"/>
        <w:ind w:firstLine="540"/>
        <w:jc w:val="both"/>
      </w:pPr>
      <w:r>
        <w:t>14) Департамент гражданской защиты и противопожарной службы Чукотского автономного округа;</w:t>
      </w:r>
    </w:p>
    <w:p w14:paraId="3696D380" w14:textId="77777777" w:rsidR="00993D6C" w:rsidRDefault="00993D6C">
      <w:pPr>
        <w:pStyle w:val="ConsPlusNormal"/>
        <w:spacing w:before="220"/>
        <w:ind w:firstLine="540"/>
        <w:jc w:val="both"/>
      </w:pPr>
      <w:r>
        <w:t>15) Комитет по охране объектов культурного наследия Чукотского автономного округа;</w:t>
      </w:r>
    </w:p>
    <w:p w14:paraId="533C99C2" w14:textId="77777777" w:rsidR="00993D6C" w:rsidRDefault="00993D6C">
      <w:pPr>
        <w:pStyle w:val="ConsPlusNormal"/>
        <w:spacing w:before="220"/>
        <w:ind w:firstLine="540"/>
        <w:jc w:val="both"/>
      </w:pPr>
      <w:r>
        <w:t>16) Комитет государственного регулирования цен и тарифов Чукотского автономного округа;</w:t>
      </w:r>
    </w:p>
    <w:p w14:paraId="56E39386" w14:textId="77777777" w:rsidR="00993D6C" w:rsidRDefault="00993D6C">
      <w:pPr>
        <w:pStyle w:val="ConsPlusNormal"/>
        <w:spacing w:before="220"/>
        <w:ind w:firstLine="540"/>
        <w:jc w:val="both"/>
      </w:pPr>
      <w:r>
        <w:t>17) Управление по обеспечению деятельности мировых судей и юридических консультаций Чукотского автономного округа;</w:t>
      </w:r>
    </w:p>
    <w:p w14:paraId="739F52AB" w14:textId="77777777" w:rsidR="00993D6C" w:rsidRDefault="00993D6C">
      <w:pPr>
        <w:pStyle w:val="ConsPlusNormal"/>
        <w:spacing w:before="220"/>
        <w:ind w:firstLine="540"/>
        <w:jc w:val="both"/>
      </w:pPr>
      <w:r>
        <w:t>18) Управление молодежной политики Чукотского автономного округа.</w:t>
      </w:r>
    </w:p>
    <w:p w14:paraId="423365E7" w14:textId="77777777" w:rsidR="00993D6C" w:rsidRDefault="00993D6C">
      <w:pPr>
        <w:pStyle w:val="ConsPlusNormal"/>
        <w:spacing w:before="220"/>
        <w:ind w:firstLine="540"/>
        <w:jc w:val="both"/>
      </w:pPr>
      <w:r>
        <w:t>2. Учреждениями, подведомственными органам исполнительной власти Чукотского автономного округа, входящими в государственную систему бесплатной юридической помощи на территории Чукотского автономного округа, являются:</w:t>
      </w:r>
    </w:p>
    <w:p w14:paraId="48D92B74" w14:textId="77777777" w:rsidR="00993D6C" w:rsidRDefault="00993D6C">
      <w:pPr>
        <w:pStyle w:val="ConsPlusNormal"/>
        <w:spacing w:before="220"/>
        <w:ind w:firstLine="540"/>
        <w:jc w:val="both"/>
      </w:pPr>
      <w:r>
        <w:t>1) Государственное казенное учреждение "Чукотский окружной комплексный Центр социального обслуживания населения";</w:t>
      </w:r>
    </w:p>
    <w:p w14:paraId="4E64E77E" w14:textId="77777777" w:rsidR="00993D6C" w:rsidRDefault="00993D6C">
      <w:pPr>
        <w:pStyle w:val="ConsPlusNormal"/>
        <w:spacing w:before="220"/>
        <w:ind w:firstLine="540"/>
        <w:jc w:val="both"/>
      </w:pPr>
      <w:r>
        <w:t>2) Государственное казенное учреждение Чукотского автономного округа "Межрайонный центр занятости населения";</w:t>
      </w:r>
    </w:p>
    <w:p w14:paraId="1011AB43" w14:textId="77777777" w:rsidR="00993D6C" w:rsidRDefault="00993D6C">
      <w:pPr>
        <w:pStyle w:val="ConsPlusNormal"/>
        <w:spacing w:before="220"/>
        <w:ind w:firstLine="540"/>
        <w:jc w:val="both"/>
      </w:pPr>
      <w:r>
        <w:t>3) Государственное бюджетное учреждение социального обслуживания населения "Анадырский окружной психоневрологический интернат";</w:t>
      </w:r>
    </w:p>
    <w:p w14:paraId="10E3DEB1" w14:textId="77777777" w:rsidR="00993D6C" w:rsidRDefault="00993D6C">
      <w:pPr>
        <w:pStyle w:val="ConsPlusNormal"/>
        <w:spacing w:before="220"/>
        <w:ind w:firstLine="540"/>
        <w:jc w:val="both"/>
      </w:pPr>
      <w:r>
        <w:t>4) Чукотский территориальный фонд обязательного медицинского страхования;</w:t>
      </w:r>
    </w:p>
    <w:p w14:paraId="10E2EC5E" w14:textId="77777777" w:rsidR="00993D6C" w:rsidRDefault="00993D6C">
      <w:pPr>
        <w:pStyle w:val="ConsPlusNormal"/>
        <w:spacing w:before="220"/>
        <w:ind w:firstLine="540"/>
        <w:jc w:val="both"/>
      </w:pPr>
      <w:r>
        <w:t>5) Государственное казенное учреждение социального обслуживания "Чукотский социально-реабилитационный центр для несовершеннолетних";</w:t>
      </w:r>
    </w:p>
    <w:p w14:paraId="6C92913C" w14:textId="77777777" w:rsidR="00993D6C" w:rsidRDefault="00993D6C">
      <w:pPr>
        <w:pStyle w:val="ConsPlusNormal"/>
        <w:spacing w:before="220"/>
        <w:ind w:firstLine="540"/>
        <w:jc w:val="both"/>
      </w:pPr>
      <w:r>
        <w:t>6) Государственное казенное учреждение Чукотского автономного округа "Многофункциональный центр предоставления государственных и муниципальных услуг Чукотского автономного округа";</w:t>
      </w:r>
    </w:p>
    <w:p w14:paraId="4DDAA8C0" w14:textId="77777777" w:rsidR="00993D6C" w:rsidRDefault="00993D6C">
      <w:pPr>
        <w:pStyle w:val="ConsPlusNormal"/>
        <w:spacing w:before="220"/>
        <w:ind w:firstLine="540"/>
        <w:jc w:val="both"/>
      </w:pPr>
      <w:r>
        <w:t>7) Государственное бюджетное учреждение здравоохранения "Чукотская окружная больница";</w:t>
      </w:r>
    </w:p>
    <w:p w14:paraId="5888B4A0" w14:textId="77777777" w:rsidR="00993D6C" w:rsidRDefault="00993D6C">
      <w:pPr>
        <w:pStyle w:val="ConsPlusNormal"/>
        <w:spacing w:before="220"/>
        <w:ind w:firstLine="540"/>
        <w:jc w:val="both"/>
      </w:pPr>
      <w:r>
        <w:t>8) Государственное казенное учреждение "Государственный архив Чукотского автономного округа";</w:t>
      </w:r>
    </w:p>
    <w:p w14:paraId="0F864707" w14:textId="77777777" w:rsidR="00993D6C" w:rsidRDefault="00993D6C">
      <w:pPr>
        <w:pStyle w:val="ConsPlusNormal"/>
        <w:spacing w:before="220"/>
        <w:ind w:firstLine="540"/>
        <w:jc w:val="both"/>
      </w:pPr>
      <w:r>
        <w:lastRenderedPageBreak/>
        <w:t>9) Государственное казенное учреждение "Управление государственных закупок Чукотского автономного округа".</w:t>
      </w:r>
    </w:p>
    <w:p w14:paraId="2D5F9669" w14:textId="77777777" w:rsidR="00993D6C" w:rsidRDefault="00993D6C">
      <w:pPr>
        <w:pStyle w:val="ConsPlusNormal"/>
        <w:jc w:val="both"/>
      </w:pPr>
    </w:p>
    <w:p w14:paraId="4719FCD5" w14:textId="77777777" w:rsidR="00993D6C" w:rsidRDefault="00993D6C">
      <w:pPr>
        <w:pStyle w:val="ConsPlusNormal"/>
        <w:jc w:val="both"/>
      </w:pPr>
    </w:p>
    <w:p w14:paraId="4B05442E" w14:textId="77777777" w:rsidR="00993D6C" w:rsidRDefault="00993D6C">
      <w:pPr>
        <w:pStyle w:val="ConsPlusNormal"/>
        <w:jc w:val="both"/>
      </w:pPr>
    </w:p>
    <w:p w14:paraId="24157985" w14:textId="77777777" w:rsidR="00993D6C" w:rsidRDefault="00993D6C">
      <w:pPr>
        <w:pStyle w:val="ConsPlusNormal"/>
        <w:jc w:val="both"/>
      </w:pPr>
    </w:p>
    <w:p w14:paraId="66E3B0DD" w14:textId="77777777" w:rsidR="00993D6C" w:rsidRDefault="00993D6C">
      <w:pPr>
        <w:pStyle w:val="ConsPlusNormal"/>
        <w:jc w:val="both"/>
      </w:pPr>
    </w:p>
    <w:p w14:paraId="48050E6A" w14:textId="77777777" w:rsidR="00993D6C" w:rsidRDefault="00993D6C">
      <w:pPr>
        <w:pStyle w:val="ConsPlusNormal"/>
        <w:jc w:val="right"/>
        <w:outlineLvl w:val="0"/>
      </w:pPr>
      <w:r>
        <w:t>Приложение 2</w:t>
      </w:r>
    </w:p>
    <w:p w14:paraId="0506C337" w14:textId="77777777" w:rsidR="00993D6C" w:rsidRDefault="00993D6C">
      <w:pPr>
        <w:pStyle w:val="ConsPlusNormal"/>
        <w:jc w:val="right"/>
      </w:pPr>
      <w:r>
        <w:t>к Постановлению Правительства</w:t>
      </w:r>
    </w:p>
    <w:p w14:paraId="6F7BCC20" w14:textId="77777777" w:rsidR="00993D6C" w:rsidRDefault="00993D6C">
      <w:pPr>
        <w:pStyle w:val="ConsPlusNormal"/>
        <w:jc w:val="right"/>
      </w:pPr>
      <w:r>
        <w:t>Чукотского автономного округа</w:t>
      </w:r>
    </w:p>
    <w:p w14:paraId="7B52DBD6" w14:textId="77777777" w:rsidR="00993D6C" w:rsidRDefault="00993D6C">
      <w:pPr>
        <w:pStyle w:val="ConsPlusNormal"/>
        <w:jc w:val="right"/>
      </w:pPr>
      <w:r>
        <w:t>от 28 июня 2012 г. N 291</w:t>
      </w:r>
    </w:p>
    <w:p w14:paraId="34C89675" w14:textId="77777777" w:rsidR="00993D6C" w:rsidRDefault="00993D6C">
      <w:pPr>
        <w:pStyle w:val="ConsPlusNormal"/>
        <w:jc w:val="both"/>
      </w:pPr>
    </w:p>
    <w:p w14:paraId="0E40C7C5" w14:textId="77777777" w:rsidR="00993D6C" w:rsidRDefault="00993D6C">
      <w:pPr>
        <w:pStyle w:val="ConsPlusTitle"/>
        <w:jc w:val="center"/>
      </w:pPr>
      <w:bookmarkStart w:id="2" w:name="P92"/>
      <w:bookmarkEnd w:id="2"/>
      <w:r>
        <w:t>ПОРЯДОК</w:t>
      </w:r>
    </w:p>
    <w:p w14:paraId="663C8C0F" w14:textId="77777777" w:rsidR="00993D6C" w:rsidRDefault="00993D6C">
      <w:pPr>
        <w:pStyle w:val="ConsPlusTitle"/>
        <w:jc w:val="center"/>
      </w:pPr>
      <w:r>
        <w:t>ВЗАИМОДЕЙСТВИЯ УЧАСТНИКОВ ГОСУДАРСТВЕННОЙ</w:t>
      </w:r>
    </w:p>
    <w:p w14:paraId="3BD5FDD5" w14:textId="77777777" w:rsidR="00993D6C" w:rsidRDefault="00993D6C">
      <w:pPr>
        <w:pStyle w:val="ConsPlusTitle"/>
        <w:jc w:val="center"/>
      </w:pPr>
      <w:r>
        <w:t>СИСТЕМЫ БЕСПЛАТНОЙ ЮРИДИЧЕСКОЙ ПОМОЩИ НА ТЕРРИТОРИИ</w:t>
      </w:r>
    </w:p>
    <w:p w14:paraId="1B779AD0" w14:textId="77777777" w:rsidR="00993D6C" w:rsidRDefault="00993D6C">
      <w:pPr>
        <w:pStyle w:val="ConsPlusTitle"/>
        <w:jc w:val="center"/>
      </w:pPr>
      <w:r>
        <w:t>ЧУКОТСКОГО АВТОНОМНОГО ОКРУГА</w:t>
      </w:r>
    </w:p>
    <w:p w14:paraId="567AED83" w14:textId="77777777" w:rsidR="00993D6C" w:rsidRDefault="00993D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3D6C" w14:paraId="62CA180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68D29" w14:textId="77777777" w:rsidR="00993D6C" w:rsidRDefault="00993D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3E2D" w14:textId="77777777" w:rsidR="00993D6C" w:rsidRDefault="00993D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682DD9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1B3AE15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Чукотского автономного округа</w:t>
            </w:r>
          </w:p>
          <w:p w14:paraId="352A23B6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14.09.2012 </w:t>
            </w:r>
            <w:hyperlink r:id="rId16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29.10.2020 </w:t>
            </w:r>
            <w:hyperlink r:id="rId17">
              <w:r>
                <w:rPr>
                  <w:color w:val="0000FF"/>
                </w:rPr>
                <w:t>N 504</w:t>
              </w:r>
            </w:hyperlink>
            <w:r>
              <w:rPr>
                <w:color w:val="392C69"/>
              </w:rPr>
              <w:t xml:space="preserve">, от 02.11.2024 </w:t>
            </w:r>
            <w:hyperlink r:id="rId18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8CCEB" w14:textId="77777777" w:rsidR="00993D6C" w:rsidRDefault="00993D6C">
            <w:pPr>
              <w:pStyle w:val="ConsPlusNormal"/>
            </w:pPr>
          </w:p>
        </w:tc>
      </w:tr>
    </w:tbl>
    <w:p w14:paraId="7E07C6E3" w14:textId="77777777" w:rsidR="00993D6C" w:rsidRDefault="00993D6C">
      <w:pPr>
        <w:pStyle w:val="ConsPlusNormal"/>
        <w:jc w:val="both"/>
      </w:pPr>
    </w:p>
    <w:p w14:paraId="0B65DB38" w14:textId="77777777" w:rsidR="00993D6C" w:rsidRDefault="00993D6C">
      <w:pPr>
        <w:pStyle w:val="ConsPlusNormal"/>
        <w:ind w:firstLine="540"/>
        <w:jc w:val="both"/>
      </w:pPr>
      <w:r>
        <w:t xml:space="preserve">1. Настоящий Порядок регулирует вопросы взаимодействия участников государственной системы бесплатной юридической помощи на территории Чукотского автономного округа (далее - автономный округ) при предоставлении ее гражданам, имеющим право на получение бесплатной юридической помощи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Федерации", </w:t>
      </w:r>
      <w:hyperlink r:id="rId20">
        <w:r>
          <w:rPr>
            <w:color w:val="0000FF"/>
          </w:rPr>
          <w:t>Законом</w:t>
        </w:r>
      </w:hyperlink>
      <w:r>
        <w:t xml:space="preserve"> Чукотского автономного округа от 4 июня 2003 года N 25-ОЗ "Об обеспечении деятельности юридических консультаций Адвокатской палаты Чукотского автономного округа", </w:t>
      </w:r>
      <w:hyperlink r:id="rId21">
        <w:r>
          <w:rPr>
            <w:color w:val="0000FF"/>
          </w:rPr>
          <w:t>Законом</w:t>
        </w:r>
      </w:hyperlink>
      <w:r>
        <w:t xml:space="preserve"> Чукотского автономного округа от 23 апреля 2012 года N 28-ОЗ "О бесплатной юридической помощи в Чукотском автономном округе" (далее - Закон Чукотского автономного округа "О бесплатной юридической помощи в Чукотском автономном округе"), а также представления Адвокатской палатой Чукотского автономного округа ежегодного доклада и сводного отчета об оказании адвокатами бесплатной юридической помощи.</w:t>
      </w:r>
    </w:p>
    <w:p w14:paraId="5D97A46C" w14:textId="77777777" w:rsidR="00993D6C" w:rsidRDefault="00993D6C">
      <w:pPr>
        <w:pStyle w:val="ConsPlusNormal"/>
        <w:spacing w:before="220"/>
        <w:ind w:firstLine="540"/>
        <w:jc w:val="both"/>
      </w:pPr>
      <w:r>
        <w:t xml:space="preserve">2. В случае обращения гражданина (законного представителя, представителя) для получения бесплатной юридической помощи к адвокату (в адвокатское образование) документы, предусмотренные </w:t>
      </w:r>
      <w:hyperlink r:id="rId22">
        <w:r>
          <w:rPr>
            <w:color w:val="0000FF"/>
          </w:rPr>
          <w:t>статьей 7</w:t>
        </w:r>
      </w:hyperlink>
      <w:r>
        <w:t xml:space="preserve"> Закона Чукотского автономного округа "О бесплатной юридической помощи в Чукотском автономном округе", представляются им адвокату (адвокатскому образованию) самостоятельно.</w:t>
      </w:r>
    </w:p>
    <w:p w14:paraId="1D8B9C1A" w14:textId="77777777" w:rsidR="00993D6C" w:rsidRDefault="00993D6C">
      <w:pPr>
        <w:pStyle w:val="ConsPlusNormal"/>
        <w:spacing w:before="220"/>
        <w:ind w:firstLine="540"/>
        <w:jc w:val="both"/>
      </w:pPr>
      <w:r>
        <w:t xml:space="preserve">3. В случае обращения гражданина (законного представителя, представителя) в органы исполнительной власти автономного округа, являющиеся участниками государственной системы бесплатной юридической помощи, с заявлением об оказании бесплатной юридической помощи указанные органы самостоятельно запрашивают у гражданина либо в иных органах исполнительной власти, органах местного самоуправления и организациях документы, предусмотренные </w:t>
      </w:r>
      <w:hyperlink r:id="rId23">
        <w:r>
          <w:rPr>
            <w:color w:val="0000FF"/>
          </w:rPr>
          <w:t>статьей 7</w:t>
        </w:r>
      </w:hyperlink>
      <w:r>
        <w:t xml:space="preserve"> Закона Чукотского автономного округа "О бесплатной юридической помощи в Чукотском автономном округе", и направляют их в Адвокатскую палату Чукотского автономного округа для последующего предоставления гражданину бесплатной юридической помощи.</w:t>
      </w:r>
    </w:p>
    <w:p w14:paraId="0FF05542" w14:textId="77777777" w:rsidR="00993D6C" w:rsidRDefault="00993D6C">
      <w:pPr>
        <w:pStyle w:val="ConsPlusNormal"/>
        <w:spacing w:before="220"/>
        <w:ind w:firstLine="540"/>
        <w:jc w:val="both"/>
      </w:pPr>
      <w:r>
        <w:t>Организация участия адвокатов в деятельности государственной системы бесплатной юридической помощи в Чукотском автономном округе осуществляется Адвокатской палатой Чукотского автономного округа.</w:t>
      </w:r>
    </w:p>
    <w:p w14:paraId="12038737" w14:textId="77777777" w:rsidR="00993D6C" w:rsidRDefault="00993D6C">
      <w:pPr>
        <w:pStyle w:val="ConsPlusNormal"/>
        <w:spacing w:before="220"/>
        <w:ind w:firstLine="540"/>
        <w:jc w:val="both"/>
      </w:pPr>
      <w:r>
        <w:t xml:space="preserve">4. Направление о предоставлении бесплатной юридической помощи по форме, </w:t>
      </w:r>
      <w:r>
        <w:lastRenderedPageBreak/>
        <w:t>утвержденной Управлением по обеспечению деятельности мировых судей и юридических консультаций Чукотского автономного округа (далее - уполномоченный орган), органы исполнительной власти автономного округа представляют в Адвокатскую палату Чукотского автономного округа для последующей передачи адвокату, осуществляющему профессиональную деятельность по месту жительства гражданина и участвующему в функционировании государственной системы бесплатной юридической помощи на территории автономного округа.</w:t>
      </w:r>
    </w:p>
    <w:p w14:paraId="2C671256" w14:textId="77777777" w:rsidR="00993D6C" w:rsidRDefault="00993D6C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Чукотского автономного округа от 29.10.2020 N 504)</w:t>
      </w:r>
    </w:p>
    <w:p w14:paraId="0937406B" w14:textId="77777777" w:rsidR="00993D6C" w:rsidRDefault="00993D6C">
      <w:pPr>
        <w:pStyle w:val="ConsPlusNormal"/>
        <w:spacing w:before="220"/>
        <w:ind w:firstLine="540"/>
        <w:jc w:val="both"/>
      </w:pPr>
      <w:r>
        <w:t>5. Уполномоченный орган, органы исполнительной власти автономного округа сообщают гражданину адрес органа исполнительной власти (подведомственного учреждения), а также фамилию, имя, отчество и должность государственного гражданского служащего, которому заявление гражданина передано для рассмотрения по существу, а Адвокатская палата Чукотского автономного округа фамилию, имя и отчество адвоката, а также адрес и контактные телефоны адвокатского образования, в котором он осуществляет адвокатскую деятельность.</w:t>
      </w:r>
    </w:p>
    <w:p w14:paraId="27AEEDD0" w14:textId="77777777" w:rsidR="00993D6C" w:rsidRDefault="00993D6C">
      <w:pPr>
        <w:pStyle w:val="ConsPlusNormal"/>
        <w:spacing w:before="220"/>
        <w:ind w:firstLine="540"/>
        <w:jc w:val="both"/>
      </w:pPr>
      <w:r>
        <w:t>6. Список адвокатов, участвующих в деятельности государственной системы бесплатной юридической помощи на территории автономного округа, с указанием регистрационных номеров адвокатов в реестре адвокатов Чукотского автономного округа, а также адвокатских образований, в которых адвокаты осуществляют свою профессиональную деятельность, ежегодно не позднее 15 ноября направляется Адвокатской палатой Чукотского автономного округа в уполномоченный орган для опубликования в средствах массовой информации и размещения на официальном сайте Чукотского автономного округа не позднее 31 декабря.</w:t>
      </w:r>
    </w:p>
    <w:p w14:paraId="7CE60D17" w14:textId="77777777" w:rsidR="00993D6C" w:rsidRDefault="00993D6C">
      <w:pPr>
        <w:pStyle w:val="ConsPlusNormal"/>
        <w:jc w:val="both"/>
      </w:pPr>
      <w:r>
        <w:t xml:space="preserve">(п. 6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Чукотского автономного округа от 14.09.2012 N 400)</w:t>
      </w:r>
    </w:p>
    <w:p w14:paraId="209124F7" w14:textId="77777777" w:rsidR="00993D6C" w:rsidRDefault="00993D6C">
      <w:pPr>
        <w:pStyle w:val="ConsPlusNormal"/>
        <w:spacing w:before="220"/>
        <w:ind w:firstLine="540"/>
        <w:jc w:val="both"/>
      </w:pPr>
      <w:r>
        <w:t>7. Органы исполнительной власти автономного округа и подведомственные им учреждения, являющиеся участниками государственной системы бесплатной юридической помощи:</w:t>
      </w:r>
    </w:p>
    <w:p w14:paraId="7B43EA13" w14:textId="77777777" w:rsidR="00993D6C" w:rsidRDefault="00993D6C">
      <w:pPr>
        <w:pStyle w:val="ConsPlusNormal"/>
        <w:spacing w:before="220"/>
        <w:ind w:firstLine="540"/>
        <w:jc w:val="both"/>
      </w:pPr>
      <w:r>
        <w:t>ведут учет проделанной ими работы по оказанию бесплатной юридической помощи гражданам;</w:t>
      </w:r>
    </w:p>
    <w:p w14:paraId="7777CCA4" w14:textId="77777777" w:rsidR="00993D6C" w:rsidRDefault="00993D6C">
      <w:pPr>
        <w:pStyle w:val="ConsPlusNormal"/>
        <w:spacing w:before="220"/>
        <w:ind w:firstLine="540"/>
        <w:jc w:val="both"/>
      </w:pPr>
      <w:r>
        <w:t xml:space="preserve">ежеквартально, в срок до 10-го числа месяца, следующего за отчетным периодом, направляют в уполномоченный орган </w:t>
      </w:r>
      <w:hyperlink r:id="rId26">
        <w:r>
          <w:rPr>
            <w:color w:val="0000FF"/>
          </w:rPr>
          <w:t>отчет</w:t>
        </w:r>
      </w:hyperlink>
      <w:r>
        <w:t xml:space="preserve"> (мониторинг) деятельности по оказанию гражданам бесплатной юридической помощи и правовому просвещению населения по форме, утвержденной приказом Министерства юстиции Российской Федерации от 23 марта 2023 года N 43.</w:t>
      </w:r>
    </w:p>
    <w:p w14:paraId="49F2A597" w14:textId="77777777" w:rsidR="00993D6C" w:rsidRDefault="00993D6C">
      <w:pPr>
        <w:pStyle w:val="ConsPlusNormal"/>
        <w:jc w:val="both"/>
      </w:pPr>
      <w:r>
        <w:t xml:space="preserve">(п. 7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Чукотского автономного округа от 02.11.2024 N 387)</w:t>
      </w:r>
    </w:p>
    <w:p w14:paraId="7CC76EFD" w14:textId="77777777" w:rsidR="00993D6C" w:rsidRDefault="00993D6C">
      <w:pPr>
        <w:pStyle w:val="ConsPlusNormal"/>
        <w:spacing w:before="220"/>
        <w:ind w:firstLine="540"/>
        <w:jc w:val="both"/>
      </w:pPr>
      <w:r>
        <w:t>8. Должностные лица уполномоченного органа, органов исполнительной власти автономного округа (подведомственных учреждений), участвующих в системе бесплатной юридической помощи, несут ответственность за обоснованность направления гражданина в Адвокатскую палату Чукотского автономного округа для получения бесплатной юридической помощи.</w:t>
      </w:r>
    </w:p>
    <w:p w14:paraId="09F9D7A6" w14:textId="77777777" w:rsidR="00993D6C" w:rsidRDefault="00993D6C">
      <w:pPr>
        <w:pStyle w:val="ConsPlusNormal"/>
        <w:spacing w:before="220"/>
        <w:ind w:firstLine="540"/>
        <w:jc w:val="both"/>
      </w:pPr>
      <w:r>
        <w:t>9. Адвокатская палата Чукотского автономного округа в срок до 20 января года, следующего за отчетным, направляет в уполномоченный орган ежегодный доклад и сводный отчет об оказании адвокатами бесплатной юридической помощи.</w:t>
      </w:r>
    </w:p>
    <w:p w14:paraId="50D2B8F8" w14:textId="77777777" w:rsidR="00993D6C" w:rsidRDefault="00993D6C">
      <w:pPr>
        <w:pStyle w:val="ConsPlusNormal"/>
        <w:spacing w:before="220"/>
        <w:ind w:firstLine="540"/>
        <w:jc w:val="both"/>
      </w:pPr>
      <w:r>
        <w:t>В ежегодном докладе должны содержаться сведения:</w:t>
      </w:r>
    </w:p>
    <w:p w14:paraId="3F0EEEBD" w14:textId="77777777" w:rsidR="00993D6C" w:rsidRDefault="00993D6C">
      <w:pPr>
        <w:pStyle w:val="ConsPlusNormal"/>
        <w:spacing w:before="220"/>
        <w:ind w:firstLine="540"/>
        <w:jc w:val="both"/>
      </w:pPr>
      <w:r>
        <w:t>об общем количестве граждан, которым оказана бесплатная юридическая помощь;</w:t>
      </w:r>
    </w:p>
    <w:p w14:paraId="3AE9B109" w14:textId="77777777" w:rsidR="00993D6C" w:rsidRDefault="00993D6C">
      <w:pPr>
        <w:pStyle w:val="ConsPlusNormal"/>
        <w:spacing w:before="220"/>
        <w:ind w:firstLine="540"/>
        <w:jc w:val="both"/>
      </w:pPr>
      <w:r>
        <w:t>о категориях граждан, которым оказана бесплатная юридическая помощь;</w:t>
      </w:r>
    </w:p>
    <w:p w14:paraId="32398115" w14:textId="77777777" w:rsidR="00993D6C" w:rsidRDefault="00993D6C">
      <w:pPr>
        <w:pStyle w:val="ConsPlusNormal"/>
        <w:spacing w:before="220"/>
        <w:ind w:firstLine="540"/>
        <w:jc w:val="both"/>
      </w:pPr>
      <w:r>
        <w:t>о видах случаев оказания бесплатной юридической помощи.</w:t>
      </w:r>
    </w:p>
    <w:p w14:paraId="6319E229" w14:textId="77777777" w:rsidR="00993D6C" w:rsidRDefault="00993D6C">
      <w:pPr>
        <w:pStyle w:val="ConsPlusNormal"/>
        <w:spacing w:before="220"/>
        <w:ind w:firstLine="540"/>
        <w:jc w:val="both"/>
      </w:pPr>
      <w:r>
        <w:t>10. Ежегодный сводный отчет об оказании адвокатами бесплатной юридической помощи оформляется в соответствии с формой, утвержденной уполномоченным федеральным органом исполнительной власти.</w:t>
      </w:r>
    </w:p>
    <w:p w14:paraId="73062F6F" w14:textId="77777777" w:rsidR="00993D6C" w:rsidRDefault="00993D6C">
      <w:pPr>
        <w:pStyle w:val="ConsPlusNormal"/>
        <w:jc w:val="both"/>
      </w:pPr>
    </w:p>
    <w:p w14:paraId="4F56AEC8" w14:textId="77777777" w:rsidR="00993D6C" w:rsidRDefault="00993D6C">
      <w:pPr>
        <w:pStyle w:val="ConsPlusNormal"/>
        <w:jc w:val="both"/>
      </w:pPr>
    </w:p>
    <w:p w14:paraId="4B7C196E" w14:textId="77777777" w:rsidR="00993D6C" w:rsidRDefault="00993D6C">
      <w:pPr>
        <w:pStyle w:val="ConsPlusNormal"/>
        <w:jc w:val="both"/>
      </w:pPr>
    </w:p>
    <w:p w14:paraId="72E86494" w14:textId="77777777" w:rsidR="00993D6C" w:rsidRDefault="00993D6C">
      <w:pPr>
        <w:pStyle w:val="ConsPlusNormal"/>
        <w:jc w:val="both"/>
      </w:pPr>
    </w:p>
    <w:p w14:paraId="586776E1" w14:textId="77777777" w:rsidR="00993D6C" w:rsidRDefault="00993D6C">
      <w:pPr>
        <w:pStyle w:val="ConsPlusNormal"/>
        <w:jc w:val="both"/>
      </w:pPr>
    </w:p>
    <w:p w14:paraId="14486BFC" w14:textId="77777777" w:rsidR="00993D6C" w:rsidRDefault="00993D6C">
      <w:pPr>
        <w:pStyle w:val="ConsPlusNormal"/>
        <w:jc w:val="right"/>
        <w:outlineLvl w:val="0"/>
      </w:pPr>
      <w:r>
        <w:t>Приложение 3</w:t>
      </w:r>
    </w:p>
    <w:p w14:paraId="396358A5" w14:textId="77777777" w:rsidR="00993D6C" w:rsidRDefault="00993D6C">
      <w:pPr>
        <w:pStyle w:val="ConsPlusNormal"/>
        <w:jc w:val="right"/>
      </w:pPr>
      <w:r>
        <w:t>к Постановлению Правительства</w:t>
      </w:r>
    </w:p>
    <w:p w14:paraId="334C9154" w14:textId="77777777" w:rsidR="00993D6C" w:rsidRDefault="00993D6C">
      <w:pPr>
        <w:pStyle w:val="ConsPlusNormal"/>
        <w:jc w:val="right"/>
      </w:pPr>
      <w:r>
        <w:t>Чукотского автономного округа</w:t>
      </w:r>
    </w:p>
    <w:p w14:paraId="1B6FFFC3" w14:textId="77777777" w:rsidR="00993D6C" w:rsidRDefault="00993D6C">
      <w:pPr>
        <w:pStyle w:val="ConsPlusNormal"/>
        <w:jc w:val="right"/>
      </w:pPr>
      <w:r>
        <w:t>от 28 июня 2012 г. N 291</w:t>
      </w:r>
    </w:p>
    <w:p w14:paraId="32B390D1" w14:textId="77777777" w:rsidR="00993D6C" w:rsidRDefault="00993D6C">
      <w:pPr>
        <w:pStyle w:val="ConsPlusNormal"/>
        <w:jc w:val="both"/>
      </w:pPr>
    </w:p>
    <w:p w14:paraId="2DC76583" w14:textId="77777777" w:rsidR="00993D6C" w:rsidRDefault="00993D6C">
      <w:pPr>
        <w:pStyle w:val="ConsPlusTitle"/>
        <w:jc w:val="center"/>
      </w:pPr>
      <w:bookmarkStart w:id="3" w:name="P130"/>
      <w:bookmarkEnd w:id="3"/>
      <w:r>
        <w:t>ПОРЯДОК</w:t>
      </w:r>
    </w:p>
    <w:p w14:paraId="558E2649" w14:textId="77777777" w:rsidR="00993D6C" w:rsidRDefault="00993D6C">
      <w:pPr>
        <w:pStyle w:val="ConsPlusTitle"/>
        <w:jc w:val="center"/>
      </w:pPr>
      <w:r>
        <w:t>ПРИНЯТИЯ РЕШЕНИЙ ОБ ОКАЗАНИИ В ЭКСТРЕННЫХ СЛУЧАЯХ</w:t>
      </w:r>
    </w:p>
    <w:p w14:paraId="495F943D" w14:textId="77777777" w:rsidR="00993D6C" w:rsidRDefault="00993D6C">
      <w:pPr>
        <w:pStyle w:val="ConsPlusTitle"/>
        <w:jc w:val="center"/>
      </w:pPr>
      <w:r>
        <w:t>БЕСПЛАТНОЙ ЮРИДИЧЕСКОЙ ПОМОЩИ ГРАЖДАНАМ,</w:t>
      </w:r>
    </w:p>
    <w:p w14:paraId="72C6BA34" w14:textId="77777777" w:rsidR="00993D6C" w:rsidRDefault="00993D6C">
      <w:pPr>
        <w:pStyle w:val="ConsPlusTitle"/>
        <w:jc w:val="center"/>
      </w:pPr>
      <w:r>
        <w:t>ОКАЗАВШИМСЯ В ТРУДНОЙ ЖИЗНЕННОЙ СИТУАЦИИ</w:t>
      </w:r>
    </w:p>
    <w:p w14:paraId="4CE2591F" w14:textId="77777777" w:rsidR="00993D6C" w:rsidRDefault="00993D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3D6C" w14:paraId="5326EBC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DA66" w14:textId="77777777" w:rsidR="00993D6C" w:rsidRDefault="00993D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3040" w14:textId="77777777" w:rsidR="00993D6C" w:rsidRDefault="00993D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DC061B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EE30125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Чукотского автономного округа</w:t>
            </w:r>
          </w:p>
          <w:p w14:paraId="35AF98EC" w14:textId="77777777" w:rsidR="00993D6C" w:rsidRDefault="00993D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14.09.2012 </w:t>
            </w:r>
            <w:hyperlink r:id="rId28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29.10.2020 </w:t>
            </w:r>
            <w:hyperlink r:id="rId29">
              <w:r>
                <w:rPr>
                  <w:color w:val="0000FF"/>
                </w:rPr>
                <w:t>N 504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5D38" w14:textId="77777777" w:rsidR="00993D6C" w:rsidRDefault="00993D6C">
            <w:pPr>
              <w:pStyle w:val="ConsPlusNormal"/>
            </w:pPr>
          </w:p>
        </w:tc>
      </w:tr>
    </w:tbl>
    <w:p w14:paraId="172F5715" w14:textId="77777777" w:rsidR="00993D6C" w:rsidRDefault="00993D6C">
      <w:pPr>
        <w:pStyle w:val="ConsPlusNormal"/>
        <w:jc w:val="both"/>
      </w:pPr>
    </w:p>
    <w:p w14:paraId="0E2C7FCC" w14:textId="77777777" w:rsidR="00993D6C" w:rsidRDefault="00993D6C">
      <w:pPr>
        <w:pStyle w:val="ConsPlusNormal"/>
        <w:ind w:firstLine="540"/>
        <w:jc w:val="both"/>
      </w:pPr>
      <w:r>
        <w:t>1. Настоящий Порядок регулирует вопросы принятия решений об оказании в экстренных случаях бесплатной юридической помощи гражданам, оказавшимся в трудной жизненной ситуации. Трудной жизненной ситуацией в целях настоящего Порядка признается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малообеспеченность, безработица, отсутствие определенного места жительства, утрата или повреждение личного имущества в результате стихийных бедствий, пожара и тому подобное), которую он не может преодолеть самостоятельно.</w:t>
      </w:r>
    </w:p>
    <w:p w14:paraId="5C2F6D4E" w14:textId="77777777" w:rsidR="00993D6C" w:rsidRDefault="00993D6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Чукотского автономного округа от 14.09.2012 N 400)</w:t>
      </w:r>
    </w:p>
    <w:p w14:paraId="22812C05" w14:textId="77777777" w:rsidR="00993D6C" w:rsidRDefault="00993D6C">
      <w:pPr>
        <w:pStyle w:val="ConsPlusNormal"/>
        <w:spacing w:before="220"/>
        <w:ind w:firstLine="540"/>
        <w:jc w:val="both"/>
      </w:pPr>
      <w:bookmarkStart w:id="4" w:name="P140"/>
      <w:bookmarkEnd w:id="4"/>
      <w:r>
        <w:t>Для оказания в экстренных случаях бесплатной юридической помощи гражданин, оказавшийся в трудной жизненной ситуации, представляет письменное заявление с указанием вида необходимой юридической помощи (за исключением случаев оказания юридической помощи в виде правового консультирования в устной форме), документы, подтверждающие его нахождение в трудной жизненной ситуации, паспорт или иной документ, удостоверяющий личность гражданина Российской Федерации.</w:t>
      </w:r>
    </w:p>
    <w:p w14:paraId="508277C2" w14:textId="77777777" w:rsidR="00993D6C" w:rsidRDefault="00993D6C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Чукотского автономного округа от 14.09.2012 N 400)</w:t>
      </w:r>
    </w:p>
    <w:p w14:paraId="3839334E" w14:textId="77777777" w:rsidR="00993D6C" w:rsidRDefault="00993D6C">
      <w:pPr>
        <w:pStyle w:val="ConsPlusNormal"/>
        <w:spacing w:before="220"/>
        <w:ind w:firstLine="540"/>
        <w:jc w:val="both"/>
      </w:pPr>
      <w:r>
        <w:t>2. Обращение гражданина, оказавшегося в трудной жизненной ситуации, нуждающегося в получении бесплатной юридической помощи в экстренном случае, поступившее в органы исполнительной власти Чукотского автономного округа (далее - автономный округ), органы исполнительной власти автономного округа (подведомственные учреждения) в течение одного рабочего дня со дня его поступления направляют в комиссию по рассмотрению обращений граждан, оказавшихся в трудной жизненной ситуации (далее - комиссия).</w:t>
      </w:r>
    </w:p>
    <w:p w14:paraId="05720B69" w14:textId="77777777" w:rsidR="00993D6C" w:rsidRDefault="00993D6C">
      <w:pPr>
        <w:pStyle w:val="ConsPlusNormal"/>
        <w:spacing w:before="220"/>
        <w:ind w:firstLine="540"/>
        <w:jc w:val="both"/>
      </w:pPr>
      <w:r>
        <w:t>3. Комиссия создается приказом начальника Департамента социальной политики Чукотского автономного округа и им возглавляется.</w:t>
      </w:r>
    </w:p>
    <w:p w14:paraId="032C66FB" w14:textId="77777777" w:rsidR="00993D6C" w:rsidRDefault="00993D6C">
      <w:pPr>
        <w:pStyle w:val="ConsPlusNormal"/>
        <w:spacing w:before="220"/>
        <w:ind w:firstLine="540"/>
        <w:jc w:val="both"/>
      </w:pPr>
      <w:r>
        <w:t>4. В состав комиссии включаются представители Департамента социальной политики Чукотского автономного округа, Адвокатской палаты Чукотского автономного округа, Управления по обеспечению деятельности мировых судей и юридических консультаций Чукотского автономного округа.</w:t>
      </w:r>
    </w:p>
    <w:p w14:paraId="597768A0" w14:textId="77777777" w:rsidR="00993D6C" w:rsidRDefault="00993D6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Чукотского автономного округа от 29.10.2020 N 504)</w:t>
      </w:r>
    </w:p>
    <w:p w14:paraId="54F599DE" w14:textId="77777777" w:rsidR="00993D6C" w:rsidRDefault="00993D6C">
      <w:pPr>
        <w:pStyle w:val="ConsPlusNormal"/>
        <w:spacing w:before="220"/>
        <w:ind w:firstLine="540"/>
        <w:jc w:val="both"/>
      </w:pPr>
      <w:r>
        <w:t xml:space="preserve">5. Положение о комиссии утверждается приказом начальника Департамента социальной </w:t>
      </w:r>
      <w:r>
        <w:lastRenderedPageBreak/>
        <w:t>политики Чукотского автономного округа.</w:t>
      </w:r>
    </w:p>
    <w:p w14:paraId="6D1CBF06" w14:textId="77777777" w:rsidR="00993D6C" w:rsidRDefault="00993D6C">
      <w:pPr>
        <w:pStyle w:val="ConsPlusNormal"/>
        <w:spacing w:before="220"/>
        <w:ind w:firstLine="540"/>
        <w:jc w:val="both"/>
      </w:pPr>
      <w:r>
        <w:t>6. Комиссия при поступлении обращения гражданина, оказавшегося в трудной жизненной ситуации и нуждающегося в бесплатной юридической помощи, в течение двух рабочих дней со дня его поступления принимает решение об оказании гражданину в экстренном случае бесплатной юридической помощи либо об отказе в такой помощи.</w:t>
      </w:r>
    </w:p>
    <w:p w14:paraId="02D9402B" w14:textId="77777777" w:rsidR="00993D6C" w:rsidRDefault="00993D6C">
      <w:pPr>
        <w:pStyle w:val="ConsPlusNormal"/>
        <w:spacing w:before="220"/>
        <w:ind w:firstLine="540"/>
        <w:jc w:val="both"/>
      </w:pPr>
      <w:r>
        <w:t>Основаниями для отказа в предоставлении гражданину, оказавшемуся в трудной жизненной ситуации, бесплатной юридической помощи в экстренном случае являются:</w:t>
      </w:r>
    </w:p>
    <w:p w14:paraId="637F762E" w14:textId="77777777" w:rsidR="00993D6C" w:rsidRDefault="00993D6C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Чукотского автономного округа от 14.09.2012 N 400)</w:t>
      </w:r>
    </w:p>
    <w:p w14:paraId="2BE5A445" w14:textId="77777777" w:rsidR="00993D6C" w:rsidRDefault="00993D6C">
      <w:pPr>
        <w:pStyle w:val="ConsPlusNormal"/>
        <w:spacing w:before="220"/>
        <w:ind w:firstLine="540"/>
        <w:jc w:val="both"/>
      </w:pPr>
      <w:r>
        <w:t>обращение за бесплатной юридической помощью по вопросу, не имеющему правового характера;</w:t>
      </w:r>
    </w:p>
    <w:p w14:paraId="23DBC894" w14:textId="77777777" w:rsidR="00993D6C" w:rsidRDefault="00993D6C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Чукотского автономного округа от 14.09.2012 N 400)</w:t>
      </w:r>
    </w:p>
    <w:p w14:paraId="41AAA39E" w14:textId="77777777" w:rsidR="00993D6C" w:rsidRDefault="00993D6C">
      <w:pPr>
        <w:pStyle w:val="ConsPlusNormal"/>
        <w:spacing w:before="220"/>
        <w:ind w:firstLine="540"/>
        <w:jc w:val="both"/>
      </w:pPr>
      <w:r>
        <w:t xml:space="preserve">непредставление документов, указанных в </w:t>
      </w:r>
      <w:hyperlink w:anchor="P140">
        <w:r>
          <w:rPr>
            <w:color w:val="0000FF"/>
          </w:rPr>
          <w:t>абзаце втором пункта 1</w:t>
        </w:r>
      </w:hyperlink>
      <w:r>
        <w:t xml:space="preserve"> настоящего Порядка;</w:t>
      </w:r>
    </w:p>
    <w:p w14:paraId="4A53B3AC" w14:textId="77777777" w:rsidR="00993D6C" w:rsidRDefault="00993D6C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Чукотского автономного округа от 14.09.2012 N 400)</w:t>
      </w:r>
    </w:p>
    <w:p w14:paraId="0820AE12" w14:textId="77777777" w:rsidR="00993D6C" w:rsidRDefault="00993D6C">
      <w:pPr>
        <w:pStyle w:val="ConsPlusNormal"/>
        <w:spacing w:before="220"/>
        <w:ind w:firstLine="540"/>
        <w:jc w:val="both"/>
      </w:pPr>
      <w:r>
        <w:t>выявление неполных и (или) недостоверных сведений в представленных документах.</w:t>
      </w:r>
    </w:p>
    <w:p w14:paraId="68C2A12F" w14:textId="77777777" w:rsidR="00993D6C" w:rsidRDefault="00993D6C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Чукотского автономного округа от 14.09.2012 N 400)</w:t>
      </w:r>
    </w:p>
    <w:p w14:paraId="0DAE6E34" w14:textId="77777777" w:rsidR="00993D6C" w:rsidRDefault="00993D6C">
      <w:pPr>
        <w:pStyle w:val="ConsPlusNormal"/>
        <w:spacing w:before="220"/>
        <w:ind w:firstLine="540"/>
        <w:jc w:val="both"/>
      </w:pPr>
      <w:r>
        <w:t>7. Департамент социальной политики Чукотского автономного округа в течение одного рабочего дня со дня принятия комиссией соответствующего решения направляет его гражданину, оказавшемуся в трудной жизненной ситуации, а также в орган исполнительной власти автономного округа, уполномоченный в области обеспечения граждан бесплатной юридической помощью, либо направляет гражданину решение комиссии об отказе в оказании ему бесплатной юридической помощи.</w:t>
      </w:r>
    </w:p>
    <w:p w14:paraId="77C68A78" w14:textId="77777777" w:rsidR="00993D6C" w:rsidRDefault="00993D6C">
      <w:pPr>
        <w:pStyle w:val="ConsPlusNormal"/>
        <w:spacing w:before="220"/>
        <w:ind w:firstLine="540"/>
        <w:jc w:val="both"/>
      </w:pPr>
      <w:r>
        <w:t>8. Отказ в оказании бесплатной юридической помощи может быть обжалован гражданином в порядке, установленном законодательством Российской Федерации.</w:t>
      </w:r>
    </w:p>
    <w:p w14:paraId="16BB05AC" w14:textId="77777777" w:rsidR="00993D6C" w:rsidRDefault="00993D6C">
      <w:pPr>
        <w:pStyle w:val="ConsPlusNormal"/>
        <w:jc w:val="both"/>
      </w:pPr>
    </w:p>
    <w:p w14:paraId="1FD55680" w14:textId="77777777" w:rsidR="00993D6C" w:rsidRDefault="00993D6C">
      <w:pPr>
        <w:pStyle w:val="ConsPlusNormal"/>
        <w:jc w:val="both"/>
      </w:pPr>
    </w:p>
    <w:p w14:paraId="56643D1F" w14:textId="77777777" w:rsidR="00993D6C" w:rsidRDefault="00993D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E89B92F" w14:textId="77777777" w:rsidR="00CC702F" w:rsidRDefault="00CC702F"/>
    <w:sectPr w:rsidR="00CC702F" w:rsidSect="005A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6C"/>
    <w:rsid w:val="00993D6C"/>
    <w:rsid w:val="00CC702F"/>
    <w:rsid w:val="00F3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0A5C"/>
  <w15:chartTrackingRefBased/>
  <w15:docId w15:val="{01593E18-25C1-4956-99B3-A0A04B53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D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93D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93D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42&amp;n=34517&amp;dst=100016" TargetMode="External"/><Relationship Id="rId18" Type="http://schemas.openxmlformats.org/officeDocument/2006/relationships/hyperlink" Target="https://login.consultant.ru/link/?req=doc&amp;base=RLAW442&amp;n=33943&amp;dst=100009" TargetMode="External"/><Relationship Id="rId26" Type="http://schemas.openxmlformats.org/officeDocument/2006/relationships/hyperlink" Target="https://login.consultant.ru/link/?req=doc&amp;base=LAW&amp;n=472969&amp;dst=4" TargetMode="External"/><Relationship Id="rId21" Type="http://schemas.openxmlformats.org/officeDocument/2006/relationships/hyperlink" Target="https://login.consultant.ru/link/?req=doc&amp;base=RLAW442&amp;n=34517&amp;dst=100018" TargetMode="External"/><Relationship Id="rId34" Type="http://schemas.openxmlformats.org/officeDocument/2006/relationships/hyperlink" Target="https://login.consultant.ru/link/?req=doc&amp;base=RLAW442&amp;n=9051&amp;dst=100017" TargetMode="External"/><Relationship Id="rId7" Type="http://schemas.openxmlformats.org/officeDocument/2006/relationships/hyperlink" Target="https://login.consultant.ru/link/?req=doc&amp;base=RLAW442&amp;n=14268&amp;dst=100005" TargetMode="External"/><Relationship Id="rId12" Type="http://schemas.openxmlformats.org/officeDocument/2006/relationships/hyperlink" Target="https://login.consultant.ru/link/?req=doc&amp;base=LAW&amp;n=451733&amp;dst=100081" TargetMode="External"/><Relationship Id="rId17" Type="http://schemas.openxmlformats.org/officeDocument/2006/relationships/hyperlink" Target="https://login.consultant.ru/link/?req=doc&amp;base=RLAW442&amp;n=24726&amp;dst=100013" TargetMode="External"/><Relationship Id="rId25" Type="http://schemas.openxmlformats.org/officeDocument/2006/relationships/hyperlink" Target="https://login.consultant.ru/link/?req=doc&amp;base=RLAW442&amp;n=9051&amp;dst=100007" TargetMode="External"/><Relationship Id="rId33" Type="http://schemas.openxmlformats.org/officeDocument/2006/relationships/hyperlink" Target="https://login.consultant.ru/link/?req=doc&amp;base=RLAW442&amp;n=9051&amp;dst=100015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42&amp;n=9051&amp;dst=100006" TargetMode="External"/><Relationship Id="rId20" Type="http://schemas.openxmlformats.org/officeDocument/2006/relationships/hyperlink" Target="https://login.consultant.ru/link/?req=doc&amp;base=RLAW442&amp;n=8418" TargetMode="External"/><Relationship Id="rId29" Type="http://schemas.openxmlformats.org/officeDocument/2006/relationships/hyperlink" Target="https://login.consultant.ru/link/?req=doc&amp;base=RLAW442&amp;n=24726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42&amp;n=16330&amp;dst=100015" TargetMode="External"/><Relationship Id="rId11" Type="http://schemas.openxmlformats.org/officeDocument/2006/relationships/hyperlink" Target="https://login.consultant.ru/link/?req=doc&amp;base=RLAW442&amp;n=33943&amp;dst=100005" TargetMode="External"/><Relationship Id="rId24" Type="http://schemas.openxmlformats.org/officeDocument/2006/relationships/hyperlink" Target="https://login.consultant.ru/link/?req=doc&amp;base=RLAW442&amp;n=24726&amp;dst=100013" TargetMode="External"/><Relationship Id="rId32" Type="http://schemas.openxmlformats.org/officeDocument/2006/relationships/hyperlink" Target="https://login.consultant.ru/link/?req=doc&amp;base=RLAW442&amp;n=24726&amp;dst=10001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42&amp;n=9821&amp;dst=100005" TargetMode="External"/><Relationship Id="rId15" Type="http://schemas.openxmlformats.org/officeDocument/2006/relationships/hyperlink" Target="https://login.consultant.ru/link/?req=doc&amp;base=RLAW442&amp;n=33943&amp;dst=100008" TargetMode="External"/><Relationship Id="rId23" Type="http://schemas.openxmlformats.org/officeDocument/2006/relationships/hyperlink" Target="https://login.consultant.ru/link/?req=doc&amp;base=RLAW442&amp;n=34517&amp;dst=100031" TargetMode="External"/><Relationship Id="rId28" Type="http://schemas.openxmlformats.org/officeDocument/2006/relationships/hyperlink" Target="https://login.consultant.ru/link/?req=doc&amp;base=RLAW442&amp;n=9051&amp;dst=100009" TargetMode="External"/><Relationship Id="rId36" Type="http://schemas.openxmlformats.org/officeDocument/2006/relationships/hyperlink" Target="https://login.consultant.ru/link/?req=doc&amp;base=RLAW442&amp;n=9051&amp;dst=100019" TargetMode="External"/><Relationship Id="rId10" Type="http://schemas.openxmlformats.org/officeDocument/2006/relationships/hyperlink" Target="https://login.consultant.ru/link/?req=doc&amp;base=RLAW442&amp;n=24726&amp;dst=100005" TargetMode="External"/><Relationship Id="rId19" Type="http://schemas.openxmlformats.org/officeDocument/2006/relationships/hyperlink" Target="https://login.consultant.ru/link/?req=doc&amp;base=LAW&amp;n=451733&amp;dst=100082" TargetMode="External"/><Relationship Id="rId31" Type="http://schemas.openxmlformats.org/officeDocument/2006/relationships/hyperlink" Target="https://login.consultant.ru/link/?req=doc&amp;base=RLAW442&amp;n=9051&amp;dst=100013" TargetMode="External"/><Relationship Id="rId4" Type="http://schemas.openxmlformats.org/officeDocument/2006/relationships/hyperlink" Target="https://login.consultant.ru/link/?req=doc&amp;base=RLAW442&amp;n=9051&amp;dst=100005" TargetMode="External"/><Relationship Id="rId9" Type="http://schemas.openxmlformats.org/officeDocument/2006/relationships/hyperlink" Target="https://login.consultant.ru/link/?req=doc&amp;base=RLAW442&amp;n=21466&amp;dst=100005" TargetMode="External"/><Relationship Id="rId14" Type="http://schemas.openxmlformats.org/officeDocument/2006/relationships/hyperlink" Target="https://login.consultant.ru/link/?req=doc&amp;base=RLAW442&amp;n=33943&amp;dst=100006" TargetMode="External"/><Relationship Id="rId22" Type="http://schemas.openxmlformats.org/officeDocument/2006/relationships/hyperlink" Target="https://login.consultant.ru/link/?req=doc&amp;base=RLAW442&amp;n=34517&amp;dst=100031" TargetMode="External"/><Relationship Id="rId27" Type="http://schemas.openxmlformats.org/officeDocument/2006/relationships/hyperlink" Target="https://login.consultant.ru/link/?req=doc&amp;base=RLAW442&amp;n=33943&amp;dst=100009" TargetMode="External"/><Relationship Id="rId30" Type="http://schemas.openxmlformats.org/officeDocument/2006/relationships/hyperlink" Target="https://login.consultant.ru/link/?req=doc&amp;base=RLAW442&amp;n=9051&amp;dst=100011" TargetMode="External"/><Relationship Id="rId35" Type="http://schemas.openxmlformats.org/officeDocument/2006/relationships/hyperlink" Target="https://login.consultant.ru/link/?req=doc&amp;base=RLAW442&amp;n=9051&amp;dst=100018" TargetMode="External"/><Relationship Id="rId8" Type="http://schemas.openxmlformats.org/officeDocument/2006/relationships/hyperlink" Target="https://login.consultant.ru/link/?req=doc&amp;base=RLAW442&amp;n=15679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3105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Храмкова Анастасия Андреевна</dc:creator>
  <cp:keywords/>
  <dc:description/>
  <cp:lastModifiedBy>Сулыма Юлия Михайловна</cp:lastModifiedBy>
  <cp:revision>2</cp:revision>
  <dcterms:created xsi:type="dcterms:W3CDTF">2025-02-09T23:03:00Z</dcterms:created>
  <dcterms:modified xsi:type="dcterms:W3CDTF">2026-03-10T05:51:00Z</dcterms:modified>
</cp:coreProperties>
</file>