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6C802" w14:textId="7EB508A9" w:rsidR="00DA2A62" w:rsidRPr="00DA2A62" w:rsidRDefault="00DA2A62" w:rsidP="00DA2A62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2A6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 w:rsidRPr="00DA2A62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  <w:drawing>
          <wp:inline distT="0" distB="0" distL="0" distR="0" wp14:anchorId="18C0F153" wp14:editId="0268C29B">
            <wp:extent cx="571500" cy="904875"/>
            <wp:effectExtent l="0" t="0" r="0" b="9525"/>
            <wp:docPr id="3" name="Рисунок 3" descr="4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-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A414C" w14:textId="77777777" w:rsidR="00DA2A62" w:rsidRPr="00DA2A62" w:rsidRDefault="00DA2A62" w:rsidP="00C23D6B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263B9CF" w14:textId="77777777" w:rsidR="00DA2A62" w:rsidRPr="00001D5E" w:rsidRDefault="00DA2A62" w:rsidP="00C23D6B">
      <w:pPr>
        <w:widowControl/>
        <w:jc w:val="center"/>
        <w:rPr>
          <w:rFonts w:ascii="Times New Roman" w:eastAsia="Times New Roman" w:hAnsi="Times New Roman" w:cs="Times New Roman"/>
          <w:b/>
          <w:smallCaps/>
          <w:color w:val="auto"/>
          <w:sz w:val="28"/>
          <w:szCs w:val="28"/>
          <w:lang w:bidi="ar-SA"/>
        </w:rPr>
      </w:pPr>
      <w:r w:rsidRPr="00001D5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</w:t>
      </w:r>
      <w:r w:rsidRPr="00001D5E"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lang w:bidi="ar-SA"/>
        </w:rPr>
        <w:t>дминистрация</w:t>
      </w:r>
    </w:p>
    <w:p w14:paraId="26DC262C" w14:textId="77777777" w:rsidR="00DA2A62" w:rsidRPr="00001D5E" w:rsidRDefault="00DA2A62" w:rsidP="00C23D6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001D5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городского округа Анадырь</w:t>
      </w:r>
    </w:p>
    <w:p w14:paraId="66B13601" w14:textId="77777777" w:rsidR="00DA2A62" w:rsidRPr="00001D5E" w:rsidRDefault="00DA2A62" w:rsidP="00C23D6B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771C444" w14:textId="77777777" w:rsidR="00DA2A62" w:rsidRPr="00001D5E" w:rsidRDefault="00DA2A62" w:rsidP="00C23D6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001D5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ПОСТАНОВЛЕНИЕ</w:t>
      </w:r>
    </w:p>
    <w:p w14:paraId="754A37A2" w14:textId="6DFE4408" w:rsidR="006E08AC" w:rsidRPr="00001D5E" w:rsidRDefault="006E08AC" w:rsidP="00C23D6B">
      <w:pPr>
        <w:pStyle w:val="11"/>
        <w:shd w:val="clear" w:color="auto" w:fill="auto"/>
        <w:spacing w:line="240" w:lineRule="auto"/>
        <w:ind w:firstLine="0"/>
        <w:contextualSpacing/>
        <w:rPr>
          <w:bCs/>
          <w:sz w:val="28"/>
          <w:szCs w:val="28"/>
        </w:rPr>
      </w:pPr>
    </w:p>
    <w:p w14:paraId="4E84CDB5" w14:textId="7269A9B7" w:rsidR="00DA2A62" w:rsidRPr="00001D5E" w:rsidRDefault="00DA2A62" w:rsidP="00C23D6B">
      <w:pPr>
        <w:pStyle w:val="11"/>
        <w:shd w:val="clear" w:color="auto" w:fill="auto"/>
        <w:spacing w:line="240" w:lineRule="auto"/>
        <w:ind w:firstLine="0"/>
        <w:contextualSpacing/>
        <w:rPr>
          <w:bCs/>
          <w:sz w:val="28"/>
          <w:szCs w:val="28"/>
        </w:rPr>
      </w:pPr>
    </w:p>
    <w:p w14:paraId="5AA0B954" w14:textId="77777777" w:rsidR="00DA2A62" w:rsidRPr="00001D5E" w:rsidRDefault="00DA2A62" w:rsidP="00C23D6B">
      <w:pPr>
        <w:pStyle w:val="11"/>
        <w:shd w:val="clear" w:color="auto" w:fill="auto"/>
        <w:spacing w:line="240" w:lineRule="auto"/>
        <w:ind w:firstLine="0"/>
        <w:contextualSpacing/>
        <w:rPr>
          <w:bCs/>
          <w:sz w:val="28"/>
          <w:szCs w:val="28"/>
        </w:rPr>
      </w:pPr>
    </w:p>
    <w:p w14:paraId="5143F153" w14:textId="4AD5B6DE" w:rsidR="006E08AC" w:rsidRPr="00001D5E" w:rsidRDefault="00DA2A62" w:rsidP="00C23D6B">
      <w:pPr>
        <w:pStyle w:val="11"/>
        <w:shd w:val="clear" w:color="auto" w:fill="auto"/>
        <w:spacing w:line="240" w:lineRule="auto"/>
        <w:ind w:firstLine="0"/>
        <w:contextualSpacing/>
        <w:rPr>
          <w:sz w:val="28"/>
          <w:szCs w:val="28"/>
        </w:rPr>
      </w:pPr>
      <w:r w:rsidRPr="00001D5E">
        <w:rPr>
          <w:sz w:val="28"/>
          <w:szCs w:val="28"/>
        </w:rPr>
        <w:t xml:space="preserve">от </w:t>
      </w:r>
      <w:r w:rsidR="00414E8F" w:rsidRPr="003649B6">
        <w:rPr>
          <w:sz w:val="28"/>
          <w:szCs w:val="28"/>
        </w:rPr>
        <w:t>13 мая 2026 года</w:t>
      </w:r>
      <w:r w:rsidRPr="003649B6">
        <w:rPr>
          <w:sz w:val="28"/>
          <w:szCs w:val="28"/>
        </w:rPr>
        <w:tab/>
      </w:r>
      <w:r w:rsidR="002220FB" w:rsidRPr="003649B6">
        <w:rPr>
          <w:sz w:val="28"/>
          <w:szCs w:val="28"/>
        </w:rPr>
        <w:tab/>
      </w:r>
      <w:r w:rsidR="002220FB" w:rsidRPr="003649B6">
        <w:rPr>
          <w:sz w:val="28"/>
          <w:szCs w:val="28"/>
        </w:rPr>
        <w:tab/>
      </w:r>
      <w:r w:rsidR="002220FB" w:rsidRPr="003649B6">
        <w:rPr>
          <w:sz w:val="28"/>
          <w:szCs w:val="28"/>
        </w:rPr>
        <w:tab/>
      </w:r>
      <w:r w:rsidR="002220FB">
        <w:rPr>
          <w:sz w:val="28"/>
          <w:szCs w:val="28"/>
        </w:rPr>
        <w:tab/>
        <w:t xml:space="preserve"> </w:t>
      </w:r>
      <w:r w:rsidR="00525BC0">
        <w:rPr>
          <w:sz w:val="28"/>
          <w:szCs w:val="28"/>
        </w:rPr>
        <w:t xml:space="preserve">      </w:t>
      </w:r>
      <w:r w:rsidR="00414E8F">
        <w:rPr>
          <w:sz w:val="28"/>
          <w:szCs w:val="28"/>
        </w:rPr>
        <w:t xml:space="preserve">                                  </w:t>
      </w:r>
      <w:r w:rsidR="006E08AC" w:rsidRPr="00001D5E">
        <w:rPr>
          <w:sz w:val="28"/>
          <w:szCs w:val="28"/>
        </w:rPr>
        <w:t>№</w:t>
      </w:r>
      <w:r w:rsidR="00414E8F" w:rsidRPr="003649B6">
        <w:rPr>
          <w:sz w:val="28"/>
          <w:szCs w:val="28"/>
        </w:rPr>
        <w:t xml:space="preserve"> 356</w:t>
      </w:r>
      <w:r w:rsidR="00414E8F">
        <w:rPr>
          <w:sz w:val="28"/>
          <w:szCs w:val="28"/>
        </w:rPr>
        <w:t xml:space="preserve"> </w:t>
      </w:r>
    </w:p>
    <w:p w14:paraId="46A2D46C" w14:textId="2584C1A4" w:rsidR="001A4864" w:rsidRPr="00001D5E" w:rsidRDefault="001A4864" w:rsidP="00C23D6B">
      <w:pPr>
        <w:pStyle w:val="11"/>
        <w:shd w:val="clear" w:color="auto" w:fill="auto"/>
        <w:tabs>
          <w:tab w:val="left" w:pos="3318"/>
        </w:tabs>
        <w:spacing w:line="240" w:lineRule="auto"/>
        <w:ind w:firstLine="0"/>
        <w:contextualSpacing/>
        <w:jc w:val="both"/>
        <w:rPr>
          <w:sz w:val="28"/>
          <w:szCs w:val="28"/>
        </w:rPr>
      </w:pPr>
    </w:p>
    <w:p w14:paraId="710584DF" w14:textId="54E456F4" w:rsidR="00DA2A62" w:rsidRPr="00001D5E" w:rsidRDefault="00DA2A62" w:rsidP="00C23D6B">
      <w:pPr>
        <w:pStyle w:val="11"/>
        <w:shd w:val="clear" w:color="auto" w:fill="auto"/>
        <w:tabs>
          <w:tab w:val="left" w:pos="3318"/>
        </w:tabs>
        <w:spacing w:line="240" w:lineRule="auto"/>
        <w:ind w:firstLine="0"/>
        <w:contextualSpacing/>
        <w:jc w:val="both"/>
        <w:rPr>
          <w:sz w:val="28"/>
          <w:szCs w:val="28"/>
        </w:rPr>
      </w:pPr>
    </w:p>
    <w:tbl>
      <w:tblPr>
        <w:tblW w:w="4962" w:type="dxa"/>
        <w:tblLook w:val="01E0" w:firstRow="1" w:lastRow="1" w:firstColumn="1" w:lastColumn="1" w:noHBand="0" w:noVBand="0"/>
      </w:tblPr>
      <w:tblGrid>
        <w:gridCol w:w="4962"/>
      </w:tblGrid>
      <w:tr w:rsidR="00DA2A62" w:rsidRPr="00001D5E" w14:paraId="75EF90A5" w14:textId="77777777" w:rsidTr="00DA2A62">
        <w:tc>
          <w:tcPr>
            <w:tcW w:w="4962" w:type="dxa"/>
          </w:tcPr>
          <w:p w14:paraId="694778BB" w14:textId="2B13B9B8" w:rsidR="00DA2A62" w:rsidRPr="00001D5E" w:rsidRDefault="000A5C80" w:rsidP="00C23D6B">
            <w:pPr>
              <w:widowControl/>
              <w:ind w:left="-102" w:right="-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 внесении изменений в Постановление Администрации  городского округа Анадырь от 4 сентября 2025 года № 717</w:t>
            </w:r>
            <w:bookmarkEnd w:id="0"/>
          </w:p>
        </w:tc>
      </w:tr>
    </w:tbl>
    <w:p w14:paraId="56E8A0B0" w14:textId="3925B47E" w:rsidR="00DA2A62" w:rsidRPr="00001D5E" w:rsidRDefault="00DA2A62" w:rsidP="00C23D6B">
      <w:pPr>
        <w:pStyle w:val="11"/>
        <w:shd w:val="clear" w:color="auto" w:fill="auto"/>
        <w:tabs>
          <w:tab w:val="left" w:pos="3318"/>
        </w:tabs>
        <w:spacing w:line="240" w:lineRule="auto"/>
        <w:ind w:firstLine="0"/>
        <w:contextualSpacing/>
        <w:jc w:val="both"/>
        <w:rPr>
          <w:sz w:val="28"/>
          <w:szCs w:val="28"/>
        </w:rPr>
      </w:pPr>
    </w:p>
    <w:p w14:paraId="56322F0F" w14:textId="5EB80E3E" w:rsidR="006E08AC" w:rsidRPr="00001D5E" w:rsidRDefault="006E08AC" w:rsidP="00C23D6B">
      <w:pPr>
        <w:pStyle w:val="11"/>
        <w:shd w:val="clear" w:color="auto" w:fill="auto"/>
        <w:spacing w:line="240" w:lineRule="auto"/>
        <w:ind w:firstLine="0"/>
        <w:contextualSpacing/>
        <w:jc w:val="both"/>
        <w:rPr>
          <w:sz w:val="28"/>
          <w:szCs w:val="28"/>
        </w:rPr>
      </w:pPr>
    </w:p>
    <w:p w14:paraId="14197F95" w14:textId="2B7FB679" w:rsidR="00493AF2" w:rsidRPr="00001D5E" w:rsidRDefault="00925913" w:rsidP="00C23D6B">
      <w:pPr>
        <w:pStyle w:val="11"/>
        <w:shd w:val="clear" w:color="auto" w:fill="auto"/>
        <w:spacing w:line="240" w:lineRule="auto"/>
        <w:ind w:firstLine="740"/>
        <w:contextualSpacing/>
        <w:jc w:val="both"/>
        <w:rPr>
          <w:sz w:val="28"/>
          <w:szCs w:val="28"/>
        </w:rPr>
      </w:pPr>
      <w:r w:rsidRPr="00001D5E">
        <w:rPr>
          <w:sz w:val="28"/>
          <w:szCs w:val="28"/>
        </w:rPr>
        <w:t xml:space="preserve">В </w:t>
      </w:r>
      <w:r w:rsidR="009727A1">
        <w:rPr>
          <w:sz w:val="28"/>
          <w:szCs w:val="28"/>
        </w:rPr>
        <w:t>целях уточнения отдельных положений нормативного правового акта городского округа Анадырь, Администрация городского округа Анадырь</w:t>
      </w:r>
    </w:p>
    <w:p w14:paraId="7E2E5B5F" w14:textId="77777777" w:rsidR="006E08AC" w:rsidRPr="00001D5E" w:rsidRDefault="006E08AC" w:rsidP="00C23D6B">
      <w:pPr>
        <w:pStyle w:val="11"/>
        <w:shd w:val="clear" w:color="auto" w:fill="auto"/>
        <w:spacing w:line="240" w:lineRule="auto"/>
        <w:ind w:firstLine="740"/>
        <w:contextualSpacing/>
        <w:jc w:val="both"/>
        <w:rPr>
          <w:b/>
          <w:bCs/>
          <w:sz w:val="28"/>
          <w:szCs w:val="28"/>
        </w:rPr>
      </w:pPr>
    </w:p>
    <w:p w14:paraId="31402EBA" w14:textId="1FC25B1E" w:rsidR="00493AF2" w:rsidRPr="00001D5E" w:rsidRDefault="00925913" w:rsidP="00C23D6B">
      <w:pPr>
        <w:pStyle w:val="11"/>
        <w:shd w:val="clear" w:color="auto" w:fill="auto"/>
        <w:spacing w:line="240" w:lineRule="auto"/>
        <w:ind w:firstLine="0"/>
        <w:contextualSpacing/>
        <w:jc w:val="both"/>
        <w:rPr>
          <w:sz w:val="28"/>
          <w:szCs w:val="28"/>
        </w:rPr>
      </w:pPr>
      <w:r w:rsidRPr="00001D5E">
        <w:rPr>
          <w:b/>
          <w:bCs/>
          <w:sz w:val="28"/>
          <w:szCs w:val="28"/>
        </w:rPr>
        <w:t>ПОСТАНОВЛЯ</w:t>
      </w:r>
      <w:r w:rsidR="001A4864" w:rsidRPr="00001D5E">
        <w:rPr>
          <w:b/>
          <w:bCs/>
          <w:sz w:val="28"/>
          <w:szCs w:val="28"/>
        </w:rPr>
        <w:t>ЕТ</w:t>
      </w:r>
      <w:r w:rsidRPr="00001D5E">
        <w:rPr>
          <w:b/>
          <w:bCs/>
          <w:sz w:val="28"/>
          <w:szCs w:val="28"/>
        </w:rPr>
        <w:t>:</w:t>
      </w:r>
    </w:p>
    <w:p w14:paraId="41994D6D" w14:textId="77777777" w:rsidR="006E08AC" w:rsidRPr="00001D5E" w:rsidRDefault="006E08AC" w:rsidP="00C23D6B">
      <w:pPr>
        <w:pStyle w:val="11"/>
        <w:shd w:val="clear" w:color="auto" w:fill="auto"/>
        <w:tabs>
          <w:tab w:val="left" w:pos="1050"/>
        </w:tabs>
        <w:spacing w:line="240" w:lineRule="auto"/>
        <w:ind w:firstLine="740"/>
        <w:contextualSpacing/>
        <w:jc w:val="both"/>
        <w:rPr>
          <w:sz w:val="28"/>
          <w:szCs w:val="28"/>
        </w:rPr>
      </w:pPr>
    </w:p>
    <w:p w14:paraId="4C4066B9" w14:textId="000D910A" w:rsidR="009727A1" w:rsidRPr="009727A1" w:rsidRDefault="00DA2A62" w:rsidP="00460941">
      <w:pPr>
        <w:pStyle w:val="11"/>
        <w:shd w:val="clear" w:color="auto" w:fill="auto"/>
        <w:tabs>
          <w:tab w:val="left" w:pos="1050"/>
        </w:tabs>
        <w:spacing w:line="240" w:lineRule="auto"/>
        <w:ind w:firstLine="743"/>
        <w:contextualSpacing/>
        <w:jc w:val="both"/>
        <w:rPr>
          <w:sz w:val="28"/>
          <w:szCs w:val="28"/>
        </w:rPr>
      </w:pPr>
      <w:r w:rsidRPr="00001D5E">
        <w:rPr>
          <w:sz w:val="28"/>
          <w:szCs w:val="28"/>
        </w:rPr>
        <w:t>1. </w:t>
      </w:r>
      <w:r w:rsidR="009727A1">
        <w:rPr>
          <w:sz w:val="28"/>
          <w:szCs w:val="28"/>
        </w:rPr>
        <w:t xml:space="preserve">Внести в Положение </w:t>
      </w:r>
      <w:r w:rsidR="009727A1" w:rsidRPr="009727A1">
        <w:rPr>
          <w:sz w:val="28"/>
          <w:szCs w:val="28"/>
        </w:rPr>
        <w:t>о порядке перехода и оформления бесхозяйного движимого имущества (в том числе брошенных, бесхозяйных транспортных средств) в муниципальную собственность городского округа Анадырь</w:t>
      </w:r>
      <w:r w:rsidR="009727A1">
        <w:rPr>
          <w:sz w:val="28"/>
          <w:szCs w:val="28"/>
        </w:rPr>
        <w:t xml:space="preserve">, утвержденное </w:t>
      </w:r>
      <w:r w:rsidR="00460941">
        <w:rPr>
          <w:sz w:val="28"/>
          <w:szCs w:val="28"/>
        </w:rPr>
        <w:t>П</w:t>
      </w:r>
      <w:r w:rsidR="009727A1">
        <w:rPr>
          <w:sz w:val="28"/>
          <w:szCs w:val="28"/>
        </w:rPr>
        <w:t xml:space="preserve">остановлением </w:t>
      </w:r>
      <w:r w:rsidR="009727A1" w:rsidRPr="009727A1">
        <w:rPr>
          <w:sz w:val="28"/>
          <w:szCs w:val="28"/>
        </w:rPr>
        <w:t>Администрации городского округа Анадырь от 4 сентября 2025 года № 717</w:t>
      </w:r>
      <w:r w:rsidR="009727A1">
        <w:rPr>
          <w:sz w:val="28"/>
          <w:szCs w:val="28"/>
        </w:rPr>
        <w:t>, следующие изменения:</w:t>
      </w:r>
    </w:p>
    <w:p w14:paraId="2B72BD47" w14:textId="7C15BF5D" w:rsidR="000A5C80" w:rsidRDefault="009F6DE2" w:rsidP="00460941">
      <w:pPr>
        <w:pStyle w:val="11"/>
        <w:shd w:val="clear" w:color="auto" w:fill="auto"/>
        <w:tabs>
          <w:tab w:val="left" w:pos="1050"/>
        </w:tabs>
        <w:spacing w:line="240" w:lineRule="auto"/>
        <w:ind w:firstLine="743"/>
        <w:contextualSpacing/>
        <w:jc w:val="both"/>
        <w:rPr>
          <w:color w:val="auto"/>
          <w:sz w:val="28"/>
          <w:szCs w:val="28"/>
          <w:lang w:bidi="ar-SA"/>
        </w:rPr>
      </w:pPr>
      <w:r>
        <w:rPr>
          <w:color w:val="auto"/>
          <w:sz w:val="28"/>
          <w:szCs w:val="28"/>
          <w:lang w:bidi="ar-SA"/>
        </w:rPr>
        <w:t xml:space="preserve">1) </w:t>
      </w:r>
      <w:r w:rsidR="007E192D">
        <w:rPr>
          <w:color w:val="auto"/>
          <w:sz w:val="28"/>
          <w:szCs w:val="28"/>
          <w:lang w:bidi="ar-SA"/>
        </w:rPr>
        <w:t>п</w:t>
      </w:r>
      <w:r w:rsidR="000A5C80">
        <w:rPr>
          <w:color w:val="auto"/>
          <w:sz w:val="28"/>
          <w:szCs w:val="28"/>
          <w:lang w:bidi="ar-SA"/>
        </w:rPr>
        <w:t xml:space="preserve">ункт 2.10. </w:t>
      </w:r>
      <w:r w:rsidR="009D4838">
        <w:rPr>
          <w:color w:val="auto"/>
          <w:sz w:val="28"/>
          <w:szCs w:val="28"/>
          <w:lang w:bidi="ar-SA"/>
        </w:rPr>
        <w:t>изложить в новой редакции</w:t>
      </w:r>
      <w:r w:rsidR="000A5C80">
        <w:rPr>
          <w:color w:val="auto"/>
          <w:sz w:val="28"/>
          <w:szCs w:val="28"/>
          <w:lang w:bidi="ar-SA"/>
        </w:rPr>
        <w:t xml:space="preserve"> следующего содержания</w:t>
      </w:r>
      <w:r w:rsidR="000A5C80" w:rsidRPr="000A5C80">
        <w:rPr>
          <w:color w:val="auto"/>
          <w:sz w:val="28"/>
          <w:szCs w:val="28"/>
          <w:lang w:bidi="ar-SA"/>
        </w:rPr>
        <w:t>:</w:t>
      </w:r>
    </w:p>
    <w:p w14:paraId="510F9646" w14:textId="481F140C" w:rsidR="000F037D" w:rsidRDefault="000A5C80" w:rsidP="00460941">
      <w:pPr>
        <w:pStyle w:val="11"/>
        <w:tabs>
          <w:tab w:val="left" w:pos="1050"/>
        </w:tabs>
        <w:spacing w:line="240" w:lineRule="auto"/>
        <w:ind w:firstLine="743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bidi="ar-SA"/>
        </w:rPr>
        <w:t>«</w:t>
      </w:r>
      <w:r w:rsidR="009D4838" w:rsidRPr="00001D5E">
        <w:rPr>
          <w:color w:val="auto"/>
          <w:sz w:val="28"/>
          <w:szCs w:val="28"/>
        </w:rPr>
        <w:t>2.10. </w:t>
      </w:r>
      <w:r w:rsidR="000F037D">
        <w:rPr>
          <w:color w:val="auto"/>
          <w:sz w:val="28"/>
          <w:szCs w:val="28"/>
        </w:rPr>
        <w:t xml:space="preserve">В случае получения официального ответа УМВД России </w:t>
      </w:r>
      <w:r w:rsidR="00FF36FE" w:rsidRPr="00FF36FE">
        <w:rPr>
          <w:color w:val="auto"/>
          <w:sz w:val="28"/>
          <w:szCs w:val="28"/>
        </w:rPr>
        <w:t xml:space="preserve">                           </w:t>
      </w:r>
      <w:r w:rsidR="000F037D">
        <w:rPr>
          <w:color w:val="auto"/>
          <w:sz w:val="28"/>
          <w:szCs w:val="28"/>
        </w:rPr>
        <w:t xml:space="preserve">по Чукотскому автономному округу о том, что в результате проведенных мероприятий лицо, незаконно разместившее движимое имущество, </w:t>
      </w:r>
      <w:r w:rsidR="00FF36FE" w:rsidRPr="00FF36FE">
        <w:rPr>
          <w:color w:val="auto"/>
          <w:sz w:val="28"/>
          <w:szCs w:val="28"/>
        </w:rPr>
        <w:t xml:space="preserve">                             </w:t>
      </w:r>
      <w:r w:rsidR="000F037D">
        <w:rPr>
          <w:color w:val="auto"/>
          <w:sz w:val="28"/>
          <w:szCs w:val="28"/>
        </w:rPr>
        <w:t xml:space="preserve">не установлено, </w:t>
      </w:r>
      <w:r w:rsidR="000F037D" w:rsidRPr="000F037D">
        <w:rPr>
          <w:color w:val="auto"/>
          <w:sz w:val="28"/>
          <w:szCs w:val="28"/>
        </w:rPr>
        <w:t xml:space="preserve">Отдел контроля от имени Администрации городского округа Анадырь в течение 10 рабочих дней с момента получения официального ответа обеспечивает размещение сообщения о розыске владельца </w:t>
      </w:r>
      <w:r w:rsidR="00FF36FE" w:rsidRPr="00FF36FE">
        <w:rPr>
          <w:color w:val="auto"/>
          <w:sz w:val="28"/>
          <w:szCs w:val="28"/>
        </w:rPr>
        <w:t xml:space="preserve">                                   </w:t>
      </w:r>
      <w:r w:rsidR="000F037D" w:rsidRPr="000F037D">
        <w:rPr>
          <w:color w:val="auto"/>
          <w:sz w:val="28"/>
          <w:szCs w:val="28"/>
        </w:rPr>
        <w:t>на официальном сайте Администрации го</w:t>
      </w:r>
      <w:r w:rsidR="000F037D">
        <w:rPr>
          <w:color w:val="auto"/>
          <w:sz w:val="28"/>
          <w:szCs w:val="28"/>
        </w:rPr>
        <w:t>родского округа Анадырь в сети «Интернет»</w:t>
      </w:r>
      <w:r w:rsidR="000F037D" w:rsidRPr="000F037D">
        <w:rPr>
          <w:color w:val="auto"/>
          <w:sz w:val="28"/>
          <w:szCs w:val="28"/>
        </w:rPr>
        <w:t>.</w:t>
      </w:r>
    </w:p>
    <w:p w14:paraId="54E7D676" w14:textId="1C1722E5" w:rsidR="000F037D" w:rsidRDefault="000F037D" w:rsidP="00460941">
      <w:pPr>
        <w:pStyle w:val="11"/>
        <w:tabs>
          <w:tab w:val="left" w:pos="1050"/>
        </w:tabs>
        <w:spacing w:line="240" w:lineRule="auto"/>
        <w:ind w:firstLine="743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случае не поступления официального ответа УМВД России </w:t>
      </w:r>
      <w:r w:rsidR="00FF36FE" w:rsidRPr="00FF36FE">
        <w:rPr>
          <w:color w:val="auto"/>
          <w:sz w:val="28"/>
          <w:szCs w:val="28"/>
        </w:rPr>
        <w:t xml:space="preserve">                              </w:t>
      </w:r>
      <w:r>
        <w:rPr>
          <w:color w:val="auto"/>
          <w:sz w:val="28"/>
          <w:szCs w:val="28"/>
        </w:rPr>
        <w:t>по Чукотскому автономному округу на запрос, указанный в пункте                                  2.9. настоящего Положения, в течение 30 календарных дней с даты его направления в адрес УМВД России по Чукотскому автономному округу,</w:t>
      </w:r>
      <w:r w:rsidRPr="000F037D">
        <w:t xml:space="preserve"> </w:t>
      </w:r>
      <w:r w:rsidRPr="000F037D">
        <w:rPr>
          <w:color w:val="auto"/>
          <w:sz w:val="28"/>
          <w:szCs w:val="28"/>
        </w:rPr>
        <w:t>Отдел контроля от имени Администрации городского округа Анадырь обеспечивает размещ</w:t>
      </w:r>
      <w:r>
        <w:rPr>
          <w:color w:val="auto"/>
          <w:sz w:val="28"/>
          <w:szCs w:val="28"/>
        </w:rPr>
        <w:t xml:space="preserve">ение сообщения </w:t>
      </w:r>
      <w:r w:rsidRPr="000F037D">
        <w:rPr>
          <w:color w:val="auto"/>
          <w:sz w:val="28"/>
          <w:szCs w:val="28"/>
        </w:rPr>
        <w:t xml:space="preserve">о розыске владельца на официальном сайте Администрации городского округа Анадырь в сети «Интернет» </w:t>
      </w:r>
      <w:r w:rsidR="00460941">
        <w:rPr>
          <w:color w:val="auto"/>
          <w:sz w:val="28"/>
          <w:szCs w:val="28"/>
        </w:rPr>
        <w:t xml:space="preserve">                             </w:t>
      </w:r>
      <w:r w:rsidRPr="000F037D">
        <w:rPr>
          <w:color w:val="auto"/>
          <w:sz w:val="28"/>
          <w:szCs w:val="28"/>
        </w:rPr>
        <w:t>в течение 10 рабочих дней по истечении срока получения ответа на запрос.</w:t>
      </w:r>
    </w:p>
    <w:p w14:paraId="7D95A5C8" w14:textId="1E01D554" w:rsidR="000F037D" w:rsidRDefault="00460941" w:rsidP="00460941">
      <w:pPr>
        <w:pStyle w:val="11"/>
        <w:tabs>
          <w:tab w:val="left" w:pos="1050"/>
        </w:tabs>
        <w:spacing w:line="240" w:lineRule="auto"/>
        <w:ind w:firstLine="743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Сообщение о розыске владельца,</w:t>
      </w:r>
      <w:r w:rsidRPr="00460941">
        <w:rPr>
          <w:color w:val="auto"/>
          <w:sz w:val="28"/>
          <w:szCs w:val="28"/>
        </w:rPr>
        <w:t xml:space="preserve"> подлежащ</w:t>
      </w:r>
      <w:r>
        <w:rPr>
          <w:color w:val="auto"/>
          <w:sz w:val="28"/>
          <w:szCs w:val="28"/>
        </w:rPr>
        <w:t>ее</w:t>
      </w:r>
      <w:r w:rsidRPr="00460941">
        <w:rPr>
          <w:color w:val="auto"/>
          <w:sz w:val="28"/>
          <w:szCs w:val="28"/>
        </w:rPr>
        <w:t xml:space="preserve"> к размещению </w:t>
      </w:r>
      <w:r w:rsidR="00FF36FE" w:rsidRPr="00FF36FE">
        <w:rPr>
          <w:color w:val="auto"/>
          <w:sz w:val="28"/>
          <w:szCs w:val="28"/>
        </w:rPr>
        <w:t xml:space="preserve">                                                  </w:t>
      </w:r>
      <w:r w:rsidRPr="00460941">
        <w:rPr>
          <w:color w:val="auto"/>
          <w:sz w:val="28"/>
          <w:szCs w:val="28"/>
        </w:rPr>
        <w:t>на официальном сайте, должн</w:t>
      </w:r>
      <w:r>
        <w:rPr>
          <w:color w:val="auto"/>
          <w:sz w:val="28"/>
          <w:szCs w:val="28"/>
        </w:rPr>
        <w:t xml:space="preserve">о </w:t>
      </w:r>
      <w:r w:rsidRPr="00460941">
        <w:rPr>
          <w:color w:val="auto"/>
          <w:sz w:val="28"/>
          <w:szCs w:val="28"/>
        </w:rPr>
        <w:t>содержать</w:t>
      </w:r>
      <w:r w:rsidRPr="00460941">
        <w:t xml:space="preserve"> </w:t>
      </w:r>
      <w:r w:rsidRPr="00460941">
        <w:rPr>
          <w:color w:val="auto"/>
          <w:sz w:val="28"/>
          <w:szCs w:val="28"/>
        </w:rPr>
        <w:t xml:space="preserve">данные о движимом имуществе </w:t>
      </w:r>
      <w:r w:rsidR="00FF36FE" w:rsidRPr="00FF36FE">
        <w:rPr>
          <w:color w:val="auto"/>
          <w:sz w:val="28"/>
          <w:szCs w:val="28"/>
        </w:rPr>
        <w:t xml:space="preserve">                 </w:t>
      </w:r>
      <w:proofErr w:type="gramStart"/>
      <w:r w:rsidR="00FF36FE" w:rsidRPr="00FF36FE">
        <w:rPr>
          <w:color w:val="auto"/>
          <w:sz w:val="28"/>
          <w:szCs w:val="28"/>
        </w:rPr>
        <w:t xml:space="preserve">   </w:t>
      </w:r>
      <w:r w:rsidRPr="00460941">
        <w:rPr>
          <w:color w:val="auto"/>
          <w:sz w:val="28"/>
          <w:szCs w:val="28"/>
        </w:rPr>
        <w:t>(</w:t>
      </w:r>
      <w:proofErr w:type="gramEnd"/>
      <w:r w:rsidRPr="00460941">
        <w:rPr>
          <w:color w:val="auto"/>
          <w:sz w:val="28"/>
          <w:szCs w:val="28"/>
        </w:rPr>
        <w:t xml:space="preserve">в том числе брошенных, бесхозяйных транспортных средствах) и указание </w:t>
      </w:r>
      <w:r w:rsidR="00FF36FE" w:rsidRPr="00FF36FE">
        <w:rPr>
          <w:color w:val="auto"/>
          <w:sz w:val="28"/>
          <w:szCs w:val="28"/>
        </w:rPr>
        <w:t xml:space="preserve">                </w:t>
      </w:r>
      <w:r w:rsidRPr="00460941">
        <w:rPr>
          <w:color w:val="auto"/>
          <w:sz w:val="28"/>
          <w:szCs w:val="28"/>
        </w:rPr>
        <w:t>о территориальном размещении данной вещи (адрес, номер земельного участка или другой ориентир, по возможности фотосъемку объекта).</w:t>
      </w:r>
      <w:r>
        <w:rPr>
          <w:color w:val="auto"/>
          <w:sz w:val="28"/>
          <w:szCs w:val="28"/>
        </w:rPr>
        <w:t>»;</w:t>
      </w:r>
    </w:p>
    <w:p w14:paraId="3EF963C8" w14:textId="66D53291" w:rsidR="00BF5C08" w:rsidRPr="00BF5C08" w:rsidRDefault="007E192D" w:rsidP="00BF5C08">
      <w:pPr>
        <w:pStyle w:val="11"/>
        <w:shd w:val="clear" w:color="auto" w:fill="auto"/>
        <w:tabs>
          <w:tab w:val="left" w:pos="1267"/>
        </w:tabs>
        <w:spacing w:line="240" w:lineRule="auto"/>
        <w:ind w:firstLine="7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2) в</w:t>
      </w:r>
      <w:r w:rsidR="00BF5C08">
        <w:rPr>
          <w:color w:val="auto"/>
          <w:sz w:val="28"/>
          <w:szCs w:val="28"/>
        </w:rPr>
        <w:t xml:space="preserve"> приложении 1 к Положению слова «</w:t>
      </w:r>
      <w:r w:rsidR="00BF5C08" w:rsidRPr="00BF5C08">
        <w:rPr>
          <w:color w:val="auto"/>
          <w:sz w:val="28"/>
          <w:szCs w:val="28"/>
        </w:rPr>
        <w:t>Комиссия приняла решение</w:t>
      </w:r>
      <w:r w:rsidR="00525BC0">
        <w:rPr>
          <w:color w:val="auto"/>
          <w:sz w:val="28"/>
          <w:szCs w:val="28"/>
        </w:rPr>
        <w:t xml:space="preserve">                    </w:t>
      </w:r>
      <w:r w:rsidR="00BF5C08" w:rsidRPr="00BF5C08">
        <w:rPr>
          <w:color w:val="auto"/>
          <w:sz w:val="28"/>
          <w:szCs w:val="28"/>
        </w:rPr>
        <w:t xml:space="preserve"> о невозможности установления собственника объекта движимого имущества               и необходимости подготовки проекта постановления</w:t>
      </w:r>
      <w:r w:rsidR="00BF5C08" w:rsidRPr="00167C45">
        <w:rPr>
          <w:color w:val="auto"/>
          <w:sz w:val="28"/>
          <w:szCs w:val="28"/>
        </w:rPr>
        <w:t>»</w:t>
      </w:r>
      <w:r w:rsidR="00BF5C08">
        <w:rPr>
          <w:color w:val="auto"/>
          <w:sz w:val="28"/>
          <w:szCs w:val="28"/>
        </w:rPr>
        <w:t xml:space="preserve"> заменить словами «</w:t>
      </w:r>
      <w:r w:rsidR="00BF5C08" w:rsidRPr="00BF5C08">
        <w:rPr>
          <w:color w:val="auto"/>
          <w:sz w:val="28"/>
          <w:szCs w:val="28"/>
        </w:rPr>
        <w:t>Комиссия приняла решение о невозможности установления собственника объекта движимого имущества</w:t>
      </w:r>
      <w:r w:rsidR="00BF5C08">
        <w:rPr>
          <w:color w:val="auto"/>
          <w:sz w:val="28"/>
          <w:szCs w:val="28"/>
        </w:rPr>
        <w:t xml:space="preserve"> </w:t>
      </w:r>
      <w:r w:rsidR="00BF5C08" w:rsidRPr="00BF5C08">
        <w:rPr>
          <w:color w:val="auto"/>
          <w:sz w:val="28"/>
          <w:szCs w:val="28"/>
        </w:rPr>
        <w:t>и необходимости подготовки проекта распоряжения</w:t>
      </w:r>
      <w:r w:rsidR="00BF5C08">
        <w:rPr>
          <w:color w:val="auto"/>
          <w:sz w:val="28"/>
          <w:szCs w:val="28"/>
        </w:rPr>
        <w:t>».</w:t>
      </w:r>
    </w:p>
    <w:p w14:paraId="3C49B989" w14:textId="35F4AD66" w:rsidR="00493AF2" w:rsidRPr="00001D5E" w:rsidRDefault="00DA2A62" w:rsidP="0009097E">
      <w:pPr>
        <w:pStyle w:val="11"/>
        <w:shd w:val="clear" w:color="auto" w:fill="auto"/>
        <w:tabs>
          <w:tab w:val="left" w:pos="1219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001D5E">
        <w:rPr>
          <w:sz w:val="28"/>
          <w:szCs w:val="28"/>
        </w:rPr>
        <w:t>2. </w:t>
      </w:r>
      <w:r w:rsidR="0009097E" w:rsidRPr="00001D5E">
        <w:rPr>
          <w:sz w:val="28"/>
          <w:szCs w:val="28"/>
        </w:rPr>
        <w:t xml:space="preserve"> </w:t>
      </w:r>
      <w:r w:rsidR="001A4864" w:rsidRPr="00001D5E">
        <w:rPr>
          <w:sz w:val="28"/>
          <w:szCs w:val="28"/>
        </w:rPr>
        <w:t xml:space="preserve">Настоящее </w:t>
      </w:r>
      <w:r w:rsidR="001A4864" w:rsidRPr="00C1423E">
        <w:rPr>
          <w:color w:val="auto"/>
          <w:sz w:val="28"/>
          <w:szCs w:val="28"/>
        </w:rPr>
        <w:t xml:space="preserve">постановление опубликовать </w:t>
      </w:r>
      <w:r w:rsidR="00C1423E" w:rsidRPr="00C1423E">
        <w:rPr>
          <w:color w:val="auto"/>
          <w:sz w:val="28"/>
          <w:szCs w:val="28"/>
        </w:rPr>
        <w:t xml:space="preserve">в сетевом издании – официальном сайте Администрации городского округа Анадырь </w:t>
      </w:r>
      <w:r w:rsidR="00FF36FE" w:rsidRPr="00FF36FE">
        <w:rPr>
          <w:color w:val="auto"/>
          <w:sz w:val="28"/>
          <w:szCs w:val="28"/>
        </w:rPr>
        <w:t xml:space="preserve">                     </w:t>
      </w:r>
      <w:proofErr w:type="gramStart"/>
      <w:r w:rsidR="00FF36FE" w:rsidRPr="00FF36FE">
        <w:rPr>
          <w:color w:val="auto"/>
          <w:sz w:val="28"/>
          <w:szCs w:val="28"/>
        </w:rPr>
        <w:t xml:space="preserve">   </w:t>
      </w:r>
      <w:r w:rsidR="00C1423E" w:rsidRPr="00C1423E">
        <w:rPr>
          <w:color w:val="auto"/>
          <w:sz w:val="28"/>
          <w:szCs w:val="28"/>
        </w:rPr>
        <w:t>(</w:t>
      </w:r>
      <w:proofErr w:type="gramEnd"/>
      <w:r w:rsidR="00C1423E" w:rsidRPr="00C1423E">
        <w:rPr>
          <w:color w:val="auto"/>
          <w:sz w:val="28"/>
          <w:szCs w:val="28"/>
        </w:rPr>
        <w:t>anadyr-adm.ru)</w:t>
      </w:r>
      <w:r w:rsidR="00925913" w:rsidRPr="00C1423E">
        <w:rPr>
          <w:color w:val="auto"/>
          <w:sz w:val="28"/>
          <w:szCs w:val="28"/>
        </w:rPr>
        <w:t>.</w:t>
      </w:r>
    </w:p>
    <w:p w14:paraId="511F8AD9" w14:textId="50A554B1" w:rsidR="00DA2A62" w:rsidRPr="00001D5E" w:rsidRDefault="0009097E" w:rsidP="00C23D6B">
      <w:pPr>
        <w:pStyle w:val="11"/>
        <w:shd w:val="clear" w:color="auto" w:fill="auto"/>
        <w:tabs>
          <w:tab w:val="left" w:pos="1065"/>
        </w:tabs>
        <w:spacing w:line="240" w:lineRule="auto"/>
        <w:ind w:firstLine="7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A2A62" w:rsidRPr="00001D5E">
        <w:rPr>
          <w:sz w:val="28"/>
          <w:szCs w:val="28"/>
        </w:rPr>
        <w:t>. Настоящее постановление вступает в силу со дня его официального опубликования.</w:t>
      </w:r>
    </w:p>
    <w:p w14:paraId="735F9A5A" w14:textId="64931479" w:rsidR="00493AF2" w:rsidRPr="00001D5E" w:rsidRDefault="0009097E" w:rsidP="00C23D6B">
      <w:pPr>
        <w:pStyle w:val="11"/>
        <w:shd w:val="clear" w:color="auto" w:fill="auto"/>
        <w:tabs>
          <w:tab w:val="left" w:pos="1085"/>
        </w:tabs>
        <w:spacing w:line="240" w:lineRule="auto"/>
        <w:ind w:firstLine="7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A2A62" w:rsidRPr="00001D5E">
        <w:rPr>
          <w:sz w:val="28"/>
          <w:szCs w:val="28"/>
        </w:rPr>
        <w:t>. </w:t>
      </w:r>
      <w:r w:rsidR="00925913" w:rsidRPr="00001D5E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DA2A62" w:rsidRPr="00001D5E">
        <w:rPr>
          <w:sz w:val="28"/>
          <w:szCs w:val="28"/>
        </w:rPr>
        <w:t xml:space="preserve">       </w:t>
      </w:r>
      <w:r w:rsidR="00925913" w:rsidRPr="00001D5E">
        <w:rPr>
          <w:sz w:val="28"/>
          <w:szCs w:val="28"/>
        </w:rPr>
        <w:t xml:space="preserve">на </w:t>
      </w:r>
      <w:r w:rsidR="00DA2A62" w:rsidRPr="0009097E">
        <w:rPr>
          <w:sz w:val="28"/>
          <w:szCs w:val="28"/>
        </w:rPr>
        <w:t>Управление</w:t>
      </w:r>
      <w:r w:rsidR="00925913" w:rsidRPr="0009097E">
        <w:rPr>
          <w:sz w:val="28"/>
          <w:szCs w:val="28"/>
        </w:rPr>
        <w:t xml:space="preserve"> финансов, экономики и имущественных отношений Администрации городского округа Анадырь </w:t>
      </w:r>
      <w:r w:rsidR="00DA2A62" w:rsidRPr="0009097E">
        <w:rPr>
          <w:sz w:val="28"/>
          <w:szCs w:val="28"/>
        </w:rPr>
        <w:t>(Тюнягина</w:t>
      </w:r>
      <w:r w:rsidR="00925913" w:rsidRPr="0009097E">
        <w:rPr>
          <w:sz w:val="28"/>
          <w:szCs w:val="28"/>
        </w:rPr>
        <w:t xml:space="preserve"> Ю.И.</w:t>
      </w:r>
      <w:r w:rsidR="00DA2A62" w:rsidRPr="0009097E">
        <w:rPr>
          <w:sz w:val="28"/>
          <w:szCs w:val="28"/>
        </w:rPr>
        <w:t>)</w:t>
      </w:r>
      <w:r w:rsidR="00DA2A62" w:rsidRPr="00001D5E">
        <w:rPr>
          <w:sz w:val="28"/>
          <w:szCs w:val="28"/>
        </w:rPr>
        <w:t>.</w:t>
      </w:r>
    </w:p>
    <w:p w14:paraId="7268CEFA" w14:textId="32646EFD" w:rsidR="006E08AC" w:rsidRDefault="006E08AC" w:rsidP="00C23D6B">
      <w:pPr>
        <w:pStyle w:val="11"/>
        <w:shd w:val="clear" w:color="auto" w:fill="auto"/>
        <w:spacing w:line="240" w:lineRule="auto"/>
        <w:ind w:firstLine="0"/>
        <w:contextualSpacing/>
        <w:rPr>
          <w:sz w:val="28"/>
          <w:szCs w:val="28"/>
        </w:rPr>
      </w:pPr>
    </w:p>
    <w:p w14:paraId="52029C6A" w14:textId="77777777" w:rsidR="0009097E" w:rsidRPr="00001D5E" w:rsidRDefault="0009097E" w:rsidP="00C23D6B">
      <w:pPr>
        <w:pStyle w:val="11"/>
        <w:shd w:val="clear" w:color="auto" w:fill="auto"/>
        <w:spacing w:line="240" w:lineRule="auto"/>
        <w:ind w:firstLine="0"/>
        <w:contextualSpacing/>
        <w:rPr>
          <w:sz w:val="28"/>
          <w:szCs w:val="28"/>
        </w:rPr>
      </w:pPr>
    </w:p>
    <w:p w14:paraId="3A264613" w14:textId="77777777" w:rsidR="00494636" w:rsidRDefault="00494636" w:rsidP="00167C45">
      <w:pPr>
        <w:pStyle w:val="11"/>
        <w:shd w:val="clear" w:color="auto" w:fill="auto"/>
        <w:tabs>
          <w:tab w:val="left" w:pos="1085"/>
        </w:tabs>
        <w:spacing w:line="240" w:lineRule="auto"/>
        <w:ind w:firstLine="0"/>
        <w:contextualSpacing/>
        <w:jc w:val="both"/>
        <w:rPr>
          <w:sz w:val="28"/>
          <w:szCs w:val="28"/>
        </w:rPr>
      </w:pPr>
    </w:p>
    <w:p w14:paraId="41ED2AA9" w14:textId="02459EA1" w:rsidR="009A4B30" w:rsidRPr="0057534A" w:rsidRDefault="006E08AC" w:rsidP="00414E8F">
      <w:pPr>
        <w:pStyle w:val="11"/>
        <w:shd w:val="clear" w:color="auto" w:fill="auto"/>
        <w:tabs>
          <w:tab w:val="left" w:pos="1085"/>
        </w:tabs>
        <w:spacing w:line="240" w:lineRule="auto"/>
        <w:ind w:firstLine="0"/>
        <w:contextualSpacing/>
        <w:jc w:val="both"/>
        <w:rPr>
          <w:sz w:val="28"/>
          <w:szCs w:val="28"/>
        </w:rPr>
      </w:pPr>
      <w:r w:rsidRPr="00167C45">
        <w:rPr>
          <w:sz w:val="28"/>
          <w:szCs w:val="28"/>
        </w:rPr>
        <w:t>Глав</w:t>
      </w:r>
      <w:r w:rsidR="00494636">
        <w:rPr>
          <w:sz w:val="28"/>
          <w:szCs w:val="28"/>
        </w:rPr>
        <w:t>а</w:t>
      </w:r>
      <w:r w:rsidRPr="00167C45">
        <w:rPr>
          <w:sz w:val="28"/>
          <w:szCs w:val="28"/>
        </w:rPr>
        <w:t xml:space="preserve"> Администрации</w:t>
      </w:r>
      <w:r w:rsidR="00167C45" w:rsidRPr="00167C45">
        <w:rPr>
          <w:sz w:val="28"/>
          <w:szCs w:val="28"/>
        </w:rPr>
        <w:tab/>
      </w:r>
      <w:r w:rsidR="00167C45" w:rsidRPr="00167C45">
        <w:rPr>
          <w:sz w:val="28"/>
          <w:szCs w:val="28"/>
        </w:rPr>
        <w:tab/>
      </w:r>
      <w:r w:rsidR="00167C45" w:rsidRPr="00167C45">
        <w:rPr>
          <w:sz w:val="28"/>
          <w:szCs w:val="28"/>
        </w:rPr>
        <w:tab/>
      </w:r>
      <w:r w:rsidR="00167C45" w:rsidRPr="00167C45">
        <w:rPr>
          <w:sz w:val="28"/>
          <w:szCs w:val="28"/>
        </w:rPr>
        <w:tab/>
      </w:r>
      <w:r w:rsidR="00167C45" w:rsidRPr="00167C45">
        <w:rPr>
          <w:sz w:val="28"/>
          <w:szCs w:val="28"/>
        </w:rPr>
        <w:tab/>
      </w:r>
      <w:r w:rsidR="00167C45">
        <w:rPr>
          <w:sz w:val="28"/>
          <w:szCs w:val="28"/>
        </w:rPr>
        <w:t xml:space="preserve">             </w:t>
      </w:r>
      <w:r w:rsidR="00494636">
        <w:rPr>
          <w:sz w:val="28"/>
          <w:szCs w:val="28"/>
        </w:rPr>
        <w:t xml:space="preserve">                </w:t>
      </w:r>
      <w:r w:rsidR="00167C45">
        <w:rPr>
          <w:sz w:val="28"/>
          <w:szCs w:val="28"/>
        </w:rPr>
        <w:t xml:space="preserve"> </w:t>
      </w:r>
      <w:r w:rsidR="00494636">
        <w:rPr>
          <w:sz w:val="28"/>
          <w:szCs w:val="28"/>
        </w:rPr>
        <w:t>С.Б. Спицын</w:t>
      </w:r>
    </w:p>
    <w:sectPr w:rsidR="009A4B30" w:rsidRPr="0057534A" w:rsidSect="0009097E">
      <w:headerReference w:type="default" r:id="rId8"/>
      <w:pgSz w:w="11900" w:h="16840"/>
      <w:pgMar w:top="369" w:right="851" w:bottom="1134" w:left="1701" w:header="567" w:footer="56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62107F" w14:textId="77777777" w:rsidR="00493819" w:rsidRDefault="00493819">
      <w:r>
        <w:separator/>
      </w:r>
    </w:p>
  </w:endnote>
  <w:endnote w:type="continuationSeparator" w:id="0">
    <w:p w14:paraId="1017A63D" w14:textId="77777777" w:rsidR="00493819" w:rsidRDefault="00493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EB5EC" w14:textId="77777777" w:rsidR="00493819" w:rsidRDefault="00493819"/>
  </w:footnote>
  <w:footnote w:type="continuationSeparator" w:id="0">
    <w:p w14:paraId="63FAAFC7" w14:textId="77777777" w:rsidR="00493819" w:rsidRDefault="0049381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41164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85F2EEE" w14:textId="12C3B5D7" w:rsidR="00460941" w:rsidRPr="00460941" w:rsidRDefault="00460941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6094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6094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6094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649B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6094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73B600F" w14:textId="77777777" w:rsidR="00460941" w:rsidRDefault="0046094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438EC"/>
    <w:multiLevelType w:val="multilevel"/>
    <w:tmpl w:val="E3C0D6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065BD9"/>
    <w:multiLevelType w:val="multilevel"/>
    <w:tmpl w:val="CD361D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80F0445"/>
    <w:multiLevelType w:val="hybridMultilevel"/>
    <w:tmpl w:val="695A4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AF2"/>
    <w:rsid w:val="00001D5E"/>
    <w:rsid w:val="00006C39"/>
    <w:rsid w:val="00010983"/>
    <w:rsid w:val="00012074"/>
    <w:rsid w:val="000449C3"/>
    <w:rsid w:val="0005011F"/>
    <w:rsid w:val="00052147"/>
    <w:rsid w:val="00055D9B"/>
    <w:rsid w:val="000847D4"/>
    <w:rsid w:val="0009097E"/>
    <w:rsid w:val="00095B15"/>
    <w:rsid w:val="000A5C80"/>
    <w:rsid w:val="000D3F1A"/>
    <w:rsid w:val="000E1DBA"/>
    <w:rsid w:val="000F037D"/>
    <w:rsid w:val="000F6C70"/>
    <w:rsid w:val="00123453"/>
    <w:rsid w:val="00167C45"/>
    <w:rsid w:val="001742C8"/>
    <w:rsid w:val="00192139"/>
    <w:rsid w:val="001A3A80"/>
    <w:rsid w:val="001A4864"/>
    <w:rsid w:val="001F0CFD"/>
    <w:rsid w:val="00205822"/>
    <w:rsid w:val="00206D84"/>
    <w:rsid w:val="002220FB"/>
    <w:rsid w:val="002309B1"/>
    <w:rsid w:val="00232527"/>
    <w:rsid w:val="002B6E75"/>
    <w:rsid w:val="002D13F2"/>
    <w:rsid w:val="002E4023"/>
    <w:rsid w:val="00345589"/>
    <w:rsid w:val="00347979"/>
    <w:rsid w:val="003649B6"/>
    <w:rsid w:val="0038546C"/>
    <w:rsid w:val="003A32C3"/>
    <w:rsid w:val="003C1C4B"/>
    <w:rsid w:val="003C65C9"/>
    <w:rsid w:val="003E0495"/>
    <w:rsid w:val="003E335D"/>
    <w:rsid w:val="00414E8F"/>
    <w:rsid w:val="00431F7E"/>
    <w:rsid w:val="00460941"/>
    <w:rsid w:val="0046366C"/>
    <w:rsid w:val="004773CE"/>
    <w:rsid w:val="00493819"/>
    <w:rsid w:val="00493AF2"/>
    <w:rsid w:val="00494636"/>
    <w:rsid w:val="004C7DEE"/>
    <w:rsid w:val="005037C9"/>
    <w:rsid w:val="00525BC0"/>
    <w:rsid w:val="00552357"/>
    <w:rsid w:val="0057534A"/>
    <w:rsid w:val="005A4C8E"/>
    <w:rsid w:val="005A5E9D"/>
    <w:rsid w:val="005B59AB"/>
    <w:rsid w:val="005D5330"/>
    <w:rsid w:val="005E5354"/>
    <w:rsid w:val="0061560F"/>
    <w:rsid w:val="006365C6"/>
    <w:rsid w:val="00641135"/>
    <w:rsid w:val="00650A35"/>
    <w:rsid w:val="00664AF3"/>
    <w:rsid w:val="006859FF"/>
    <w:rsid w:val="00691125"/>
    <w:rsid w:val="006A6335"/>
    <w:rsid w:val="006B66A2"/>
    <w:rsid w:val="006C3BC0"/>
    <w:rsid w:val="006E08AC"/>
    <w:rsid w:val="006E08B7"/>
    <w:rsid w:val="006E4E5C"/>
    <w:rsid w:val="0072421D"/>
    <w:rsid w:val="00744AA2"/>
    <w:rsid w:val="00751CDD"/>
    <w:rsid w:val="007B0AC9"/>
    <w:rsid w:val="007B108A"/>
    <w:rsid w:val="007C1027"/>
    <w:rsid w:val="007D0C4A"/>
    <w:rsid w:val="007E192D"/>
    <w:rsid w:val="007F243B"/>
    <w:rsid w:val="00804B81"/>
    <w:rsid w:val="00807905"/>
    <w:rsid w:val="00847FA7"/>
    <w:rsid w:val="00850C41"/>
    <w:rsid w:val="008A379E"/>
    <w:rsid w:val="008A41B8"/>
    <w:rsid w:val="008F26F9"/>
    <w:rsid w:val="0091334D"/>
    <w:rsid w:val="00925913"/>
    <w:rsid w:val="00942871"/>
    <w:rsid w:val="00942B13"/>
    <w:rsid w:val="00965D63"/>
    <w:rsid w:val="009727A1"/>
    <w:rsid w:val="009A4B30"/>
    <w:rsid w:val="009B1F76"/>
    <w:rsid w:val="009D4838"/>
    <w:rsid w:val="009F6DE2"/>
    <w:rsid w:val="00A04500"/>
    <w:rsid w:val="00A104F3"/>
    <w:rsid w:val="00A17FFE"/>
    <w:rsid w:val="00A64DB0"/>
    <w:rsid w:val="00A949A6"/>
    <w:rsid w:val="00AF482C"/>
    <w:rsid w:val="00B12508"/>
    <w:rsid w:val="00B306A6"/>
    <w:rsid w:val="00B31826"/>
    <w:rsid w:val="00B5113B"/>
    <w:rsid w:val="00B656AF"/>
    <w:rsid w:val="00B92E07"/>
    <w:rsid w:val="00BA495F"/>
    <w:rsid w:val="00BC4AD3"/>
    <w:rsid w:val="00BF5C08"/>
    <w:rsid w:val="00C014E2"/>
    <w:rsid w:val="00C1423E"/>
    <w:rsid w:val="00C23D6B"/>
    <w:rsid w:val="00C86FA8"/>
    <w:rsid w:val="00CA3B1C"/>
    <w:rsid w:val="00CE0AD7"/>
    <w:rsid w:val="00CE1246"/>
    <w:rsid w:val="00CE48EC"/>
    <w:rsid w:val="00D65A73"/>
    <w:rsid w:val="00D673B1"/>
    <w:rsid w:val="00D7232F"/>
    <w:rsid w:val="00D973C0"/>
    <w:rsid w:val="00DA2A62"/>
    <w:rsid w:val="00DB2213"/>
    <w:rsid w:val="00DC2FE3"/>
    <w:rsid w:val="00E26C35"/>
    <w:rsid w:val="00E367E9"/>
    <w:rsid w:val="00E51E00"/>
    <w:rsid w:val="00E66659"/>
    <w:rsid w:val="00E7032B"/>
    <w:rsid w:val="00E72D20"/>
    <w:rsid w:val="00E95272"/>
    <w:rsid w:val="00EF1F04"/>
    <w:rsid w:val="00F171CB"/>
    <w:rsid w:val="00F3293B"/>
    <w:rsid w:val="00F5296D"/>
    <w:rsid w:val="00F62D6B"/>
    <w:rsid w:val="00F864C3"/>
    <w:rsid w:val="00FB173E"/>
    <w:rsid w:val="00FD7998"/>
    <w:rsid w:val="00FF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5114B1"/>
  <w15:docId w15:val="{6E4697D5-EABA-4011-A0CC-DA3BF84B0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DA2A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iPriority w:val="9"/>
    <w:unhideWhenUsed/>
    <w:qFormat/>
    <w:rsid w:val="001A4864"/>
    <w:pPr>
      <w:keepNext/>
      <w:keepLines/>
      <w:widowControl/>
      <w:spacing w:before="320" w:after="200"/>
      <w:outlineLvl w:val="5"/>
    </w:pPr>
    <w:rPr>
      <w:rFonts w:ascii="Arial" w:eastAsia="Arial" w:hAnsi="Arial" w:cs="Arial"/>
      <w:b/>
      <w:bCs/>
      <w:color w:val="auto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262" w:lineRule="auto"/>
      <w:ind w:firstLine="600"/>
    </w:pPr>
    <w:rPr>
      <w:rFonts w:ascii="Book Antiqua" w:eastAsia="Book Antiqua" w:hAnsi="Book Antiqua" w:cs="Book Antiqua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276" w:lineRule="auto"/>
      <w:ind w:firstLine="216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Другое"/>
    <w:basedOn w:val="a"/>
    <w:link w:val="a4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styleId="a6">
    <w:name w:val="annotation reference"/>
    <w:basedOn w:val="a0"/>
    <w:uiPriority w:val="99"/>
    <w:semiHidden/>
    <w:unhideWhenUsed/>
    <w:rsid w:val="00B31826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3182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B31826"/>
    <w:rPr>
      <w:color w:val="000000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3182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31826"/>
    <w:rPr>
      <w:b/>
      <w:bCs/>
      <w:color w:val="00000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3182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31826"/>
    <w:rPr>
      <w:rFonts w:ascii="Segoe UI" w:hAnsi="Segoe UI" w:cs="Segoe UI"/>
      <w:color w:val="000000"/>
      <w:sz w:val="18"/>
      <w:szCs w:val="18"/>
    </w:rPr>
  </w:style>
  <w:style w:type="character" w:customStyle="1" w:styleId="60">
    <w:name w:val="Заголовок 6 Знак"/>
    <w:basedOn w:val="a0"/>
    <w:link w:val="6"/>
    <w:uiPriority w:val="9"/>
    <w:rsid w:val="001A4864"/>
    <w:rPr>
      <w:rFonts w:ascii="Arial" w:eastAsia="Arial" w:hAnsi="Arial" w:cs="Arial"/>
      <w:b/>
      <w:bCs/>
      <w:sz w:val="22"/>
      <w:szCs w:val="22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DA2A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d">
    <w:name w:val="header"/>
    <w:basedOn w:val="a"/>
    <w:link w:val="ae"/>
    <w:uiPriority w:val="99"/>
    <w:unhideWhenUsed/>
    <w:rsid w:val="00DA2A6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A2A62"/>
    <w:rPr>
      <w:color w:val="000000"/>
    </w:rPr>
  </w:style>
  <w:style w:type="paragraph" w:styleId="af">
    <w:name w:val="footer"/>
    <w:basedOn w:val="a"/>
    <w:link w:val="af0"/>
    <w:uiPriority w:val="99"/>
    <w:unhideWhenUsed/>
    <w:rsid w:val="00DA2A6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A2A62"/>
    <w:rPr>
      <w:color w:val="000000"/>
    </w:rPr>
  </w:style>
  <w:style w:type="character" w:customStyle="1" w:styleId="12">
    <w:name w:val="Основной текст Знак1"/>
    <w:link w:val="af1"/>
    <w:uiPriority w:val="99"/>
    <w:locked/>
    <w:rsid w:val="00C23D6B"/>
    <w:rPr>
      <w:rFonts w:ascii="Times New Roman" w:hAnsi="Times New Roman"/>
      <w:sz w:val="25"/>
      <w:shd w:val="clear" w:color="auto" w:fill="FFFFFF"/>
    </w:rPr>
  </w:style>
  <w:style w:type="paragraph" w:styleId="af1">
    <w:name w:val="Body Text"/>
    <w:basedOn w:val="a"/>
    <w:link w:val="12"/>
    <w:uiPriority w:val="99"/>
    <w:rsid w:val="00C23D6B"/>
    <w:pPr>
      <w:shd w:val="clear" w:color="auto" w:fill="FFFFFF"/>
      <w:spacing w:before="600" w:after="720" w:line="240" w:lineRule="atLeast"/>
    </w:pPr>
    <w:rPr>
      <w:rFonts w:ascii="Times New Roman" w:hAnsi="Times New Roman"/>
      <w:color w:val="auto"/>
      <w:sz w:val="25"/>
    </w:rPr>
  </w:style>
  <w:style w:type="character" w:customStyle="1" w:styleId="af2">
    <w:name w:val="Основной текст Знак"/>
    <w:basedOn w:val="a0"/>
    <w:uiPriority w:val="99"/>
    <w:semiHidden/>
    <w:rsid w:val="00C23D6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keywords/>
  <dc:description/>
  <cp:lastModifiedBy>Павел Юнаковский</cp:lastModifiedBy>
  <cp:revision>4</cp:revision>
  <cp:lastPrinted>2026-04-10T02:06:00Z</cp:lastPrinted>
  <dcterms:created xsi:type="dcterms:W3CDTF">2026-05-07T23:33:00Z</dcterms:created>
  <dcterms:modified xsi:type="dcterms:W3CDTF">2026-05-13T04:35:00Z</dcterms:modified>
</cp:coreProperties>
</file>